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E974C" w14:textId="77777777" w:rsidR="00797FC9" w:rsidRDefault="00797FC9">
      <w:pPr>
        <w:pStyle w:val="BodyText"/>
        <w:spacing w:before="4"/>
        <w:rPr>
          <w:rFonts w:ascii="Arial" w:hAnsi="Arial" w:cs="Arial"/>
          <w:color w:val="000000" w:themeColor="text1"/>
          <w:sz w:val="17"/>
        </w:rPr>
      </w:pPr>
    </w:p>
    <w:p w14:paraId="13EEFFBA" w14:textId="77777777" w:rsidR="00797FC9" w:rsidRDefault="00797FC9">
      <w:pPr>
        <w:rPr>
          <w:rFonts w:ascii="Arial" w:hAnsi="Arial" w:cs="Arial"/>
          <w:color w:val="000000" w:themeColor="text1"/>
          <w:sz w:val="17"/>
        </w:rPr>
      </w:pPr>
    </w:p>
    <w:p w14:paraId="52D53020" w14:textId="77777777" w:rsidR="00797FC9" w:rsidRDefault="00797FC9">
      <w:pPr>
        <w:rPr>
          <w:rFonts w:ascii="Arial" w:hAnsi="Arial" w:cs="Arial"/>
          <w:color w:val="000000" w:themeColor="text1"/>
          <w:sz w:val="17"/>
        </w:rPr>
      </w:pPr>
    </w:p>
    <w:p w14:paraId="4722E93A" w14:textId="77777777" w:rsidR="00093CA4" w:rsidRDefault="00304FF9">
      <w:pPr>
        <w:autoSpaceDE w:val="0"/>
        <w:autoSpaceDN w:val="0"/>
        <w:adjustRightInd w:val="0"/>
        <w:spacing w:before="240" w:after="240"/>
        <w:jc w:val="center"/>
        <w:rPr>
          <w:rFonts w:ascii="Arial" w:eastAsia="Calibri" w:hAnsi="Arial" w:cs="Arial"/>
          <w:b/>
          <w:bCs/>
          <w:iCs/>
          <w:color w:val="000000" w:themeColor="text1"/>
        </w:rPr>
      </w:pPr>
      <w:r>
        <w:rPr>
          <w:rFonts w:ascii="Arial" w:eastAsia="Calibri" w:hAnsi="Arial" w:cs="Arial"/>
          <w:b/>
          <w:bCs/>
          <w:iCs/>
          <w:color w:val="000000" w:themeColor="text1"/>
        </w:rPr>
        <w:t xml:space="preserve">National Competency Standards for </w:t>
      </w:r>
    </w:p>
    <w:p w14:paraId="1DE7E9D2" w14:textId="6DF773DE" w:rsidR="00797FC9" w:rsidRDefault="00304FF9">
      <w:pPr>
        <w:autoSpaceDE w:val="0"/>
        <w:autoSpaceDN w:val="0"/>
        <w:adjustRightInd w:val="0"/>
        <w:spacing w:before="240" w:after="240"/>
        <w:jc w:val="center"/>
        <w:rPr>
          <w:rFonts w:ascii="Arial" w:eastAsia="Calibri" w:hAnsi="Arial" w:cs="Arial"/>
          <w:b/>
          <w:bCs/>
          <w:color w:val="000000" w:themeColor="text1"/>
          <w:sz w:val="28"/>
          <w:szCs w:val="28"/>
        </w:rPr>
      </w:pPr>
      <w:r>
        <w:rPr>
          <w:rFonts w:ascii="Arial" w:eastAsia="Calibri" w:hAnsi="Arial" w:cs="Arial"/>
          <w:b/>
          <w:bCs/>
          <w:iCs/>
          <w:color w:val="000000" w:themeColor="text1"/>
        </w:rPr>
        <w:t xml:space="preserve">Electric Vehicles (EV) </w:t>
      </w:r>
      <w:r w:rsidR="007629B2">
        <w:rPr>
          <w:rFonts w:ascii="Arial" w:eastAsia="Calibri" w:hAnsi="Arial" w:cs="Arial"/>
          <w:b/>
          <w:bCs/>
          <w:iCs/>
          <w:color w:val="000000" w:themeColor="text1"/>
        </w:rPr>
        <w:t>Supervisor</w:t>
      </w:r>
      <w:r w:rsidR="00AC2CF6">
        <w:rPr>
          <w:rFonts w:ascii="Arial" w:eastAsia="Calibri" w:hAnsi="Arial" w:cs="Arial"/>
          <w:b/>
          <w:bCs/>
          <w:iCs/>
          <w:color w:val="000000" w:themeColor="text1"/>
        </w:rPr>
        <w:t xml:space="preserve"> </w:t>
      </w:r>
      <w:r>
        <w:rPr>
          <w:rFonts w:ascii="Arial" w:eastAsia="Calibri" w:hAnsi="Arial" w:cs="Arial"/>
          <w:b/>
          <w:bCs/>
          <w:iCs/>
          <w:color w:val="000000" w:themeColor="text1"/>
        </w:rPr>
        <w:t>Level-</w:t>
      </w:r>
      <w:r w:rsidR="007629B2">
        <w:rPr>
          <w:rFonts w:ascii="Arial" w:eastAsia="Calibri" w:hAnsi="Arial" w:cs="Arial"/>
          <w:b/>
          <w:bCs/>
          <w:iCs/>
          <w:color w:val="000000" w:themeColor="text1"/>
        </w:rPr>
        <w:t>4</w:t>
      </w:r>
      <w:r>
        <w:rPr>
          <w:rFonts w:ascii="Arial" w:eastAsia="Calibri" w:hAnsi="Arial" w:cs="Arial"/>
          <w:b/>
          <w:bCs/>
          <w:iCs/>
          <w:color w:val="000000" w:themeColor="text1"/>
        </w:rPr>
        <w:t xml:space="preserve"> </w:t>
      </w:r>
    </w:p>
    <w:p w14:paraId="6501CC58" w14:textId="77777777" w:rsidR="0051637A" w:rsidRDefault="0051637A">
      <w:pPr>
        <w:autoSpaceDE w:val="0"/>
        <w:autoSpaceDN w:val="0"/>
        <w:adjustRightInd w:val="0"/>
        <w:spacing w:before="240" w:after="240"/>
        <w:jc w:val="center"/>
        <w:rPr>
          <w:rFonts w:ascii="Arial" w:eastAsia="Calibri" w:hAnsi="Arial" w:cs="Arial"/>
          <w:b/>
          <w:bCs/>
          <w:color w:val="000000" w:themeColor="text1"/>
          <w:sz w:val="28"/>
          <w:szCs w:val="28"/>
        </w:rPr>
      </w:pPr>
    </w:p>
    <w:p w14:paraId="11092882" w14:textId="77777777" w:rsidR="0051637A" w:rsidRPr="0051637A" w:rsidRDefault="0051637A" w:rsidP="0051637A">
      <w:pPr>
        <w:rPr>
          <w:rFonts w:ascii="Arial" w:eastAsia="Calibri" w:hAnsi="Arial" w:cs="Arial"/>
          <w:sz w:val="28"/>
          <w:szCs w:val="28"/>
        </w:rPr>
      </w:pPr>
    </w:p>
    <w:p w14:paraId="2763C338" w14:textId="77777777" w:rsidR="0051637A" w:rsidRPr="0051637A" w:rsidRDefault="0051637A" w:rsidP="0051637A">
      <w:pPr>
        <w:rPr>
          <w:rFonts w:ascii="Arial" w:eastAsia="Calibri" w:hAnsi="Arial" w:cs="Arial"/>
          <w:sz w:val="28"/>
          <w:szCs w:val="28"/>
        </w:rPr>
      </w:pPr>
      <w:r>
        <w:rPr>
          <w:rFonts w:ascii="Arial" w:hAnsi="Arial" w:cs="Arial"/>
          <w:noProof/>
          <w:color w:val="000000" w:themeColor="text1"/>
          <w:lang w:eastAsia="en-US"/>
        </w:rPr>
        <w:drawing>
          <wp:anchor distT="0" distB="0" distL="0" distR="0" simplePos="0" relativeHeight="251661312" behindDoc="1" locked="0" layoutInCell="1" allowOverlap="1" wp14:anchorId="659D820F" wp14:editId="66935649">
            <wp:simplePos x="0" y="0"/>
            <wp:positionH relativeFrom="page">
              <wp:posOffset>2116455</wp:posOffset>
            </wp:positionH>
            <wp:positionV relativeFrom="paragraph">
              <wp:posOffset>356870</wp:posOffset>
            </wp:positionV>
            <wp:extent cx="3314700" cy="3019425"/>
            <wp:effectExtent l="0" t="0" r="0" b="9525"/>
            <wp:wrapTopAndBottom/>
            <wp:docPr id="457559367" name="Image 4"/>
            <wp:cNvGraphicFramePr/>
            <a:graphic xmlns:a="http://schemas.openxmlformats.org/drawingml/2006/main">
              <a:graphicData uri="http://schemas.openxmlformats.org/drawingml/2006/picture">
                <pic:pic xmlns:pic="http://schemas.openxmlformats.org/drawingml/2006/picture">
                  <pic:nvPicPr>
                    <pic:cNvPr id="457559367" name="Image 4"/>
                    <pic:cNvPicPr/>
                  </pic:nvPicPr>
                  <pic:blipFill>
                    <a:blip r:embed="rId8" cstate="print"/>
                    <a:stretch>
                      <a:fillRect/>
                    </a:stretch>
                  </pic:blipFill>
                  <pic:spPr>
                    <a:xfrm>
                      <a:off x="0" y="0"/>
                      <a:ext cx="3314700" cy="3019425"/>
                    </a:xfrm>
                    <a:prstGeom prst="rect">
                      <a:avLst/>
                    </a:prstGeom>
                  </pic:spPr>
                </pic:pic>
              </a:graphicData>
            </a:graphic>
          </wp:anchor>
        </w:drawing>
      </w:r>
    </w:p>
    <w:p w14:paraId="3944F377" w14:textId="77777777" w:rsidR="0051637A" w:rsidRPr="0051637A" w:rsidRDefault="0051637A" w:rsidP="0051637A">
      <w:pPr>
        <w:rPr>
          <w:rFonts w:ascii="Arial" w:eastAsia="Calibri" w:hAnsi="Arial" w:cs="Arial"/>
          <w:sz w:val="28"/>
          <w:szCs w:val="28"/>
        </w:rPr>
      </w:pPr>
    </w:p>
    <w:p w14:paraId="253CF7F2" w14:textId="77777777" w:rsidR="0051637A" w:rsidRPr="0051637A" w:rsidRDefault="0051637A" w:rsidP="0051637A">
      <w:pPr>
        <w:rPr>
          <w:rFonts w:ascii="Arial" w:eastAsia="Calibri" w:hAnsi="Arial" w:cs="Arial"/>
          <w:sz w:val="28"/>
          <w:szCs w:val="28"/>
        </w:rPr>
      </w:pPr>
    </w:p>
    <w:p w14:paraId="2F00BEFB" w14:textId="77777777" w:rsidR="0051637A" w:rsidRPr="0051637A" w:rsidRDefault="0051637A" w:rsidP="0051637A">
      <w:pPr>
        <w:rPr>
          <w:rFonts w:ascii="Arial" w:eastAsia="Calibri" w:hAnsi="Arial" w:cs="Arial"/>
          <w:sz w:val="28"/>
          <w:szCs w:val="28"/>
        </w:rPr>
      </w:pPr>
    </w:p>
    <w:p w14:paraId="4AAB6246" w14:textId="77777777" w:rsidR="0051637A" w:rsidRPr="0051637A" w:rsidRDefault="0051637A" w:rsidP="0051637A">
      <w:pPr>
        <w:rPr>
          <w:rFonts w:ascii="Arial" w:eastAsia="Calibri" w:hAnsi="Arial" w:cs="Arial"/>
          <w:sz w:val="28"/>
          <w:szCs w:val="28"/>
        </w:rPr>
      </w:pPr>
    </w:p>
    <w:p w14:paraId="2BE5EF06" w14:textId="77777777" w:rsidR="0051637A" w:rsidRPr="0051637A" w:rsidRDefault="0051637A" w:rsidP="0051637A">
      <w:pPr>
        <w:rPr>
          <w:rFonts w:ascii="Arial" w:eastAsia="Calibri" w:hAnsi="Arial" w:cs="Arial"/>
          <w:sz w:val="28"/>
          <w:szCs w:val="28"/>
        </w:rPr>
      </w:pPr>
    </w:p>
    <w:p w14:paraId="2F0F799F" w14:textId="77777777" w:rsidR="0051637A" w:rsidRDefault="0051637A" w:rsidP="0051637A">
      <w:pPr>
        <w:rPr>
          <w:rFonts w:ascii="Arial" w:eastAsia="Calibri" w:hAnsi="Arial" w:cs="Arial"/>
          <w:sz w:val="28"/>
          <w:szCs w:val="28"/>
        </w:rPr>
      </w:pPr>
    </w:p>
    <w:p w14:paraId="7FB98453" w14:textId="77777777" w:rsidR="00797FC9" w:rsidRPr="0051637A" w:rsidRDefault="0051637A" w:rsidP="0051637A">
      <w:pPr>
        <w:tabs>
          <w:tab w:val="left" w:pos="1236"/>
        </w:tabs>
        <w:rPr>
          <w:rFonts w:ascii="Arial" w:eastAsia="Calibri" w:hAnsi="Arial" w:cs="Arial"/>
          <w:sz w:val="28"/>
          <w:szCs w:val="28"/>
        </w:rPr>
      </w:pPr>
      <w:r>
        <w:rPr>
          <w:rFonts w:ascii="Arial" w:eastAsia="Calibri" w:hAnsi="Arial" w:cs="Arial"/>
          <w:sz w:val="28"/>
          <w:szCs w:val="28"/>
        </w:rPr>
        <w:tab/>
      </w:r>
    </w:p>
    <w:p w14:paraId="0B1673DE"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7767CE1B"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645AE66E"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0E46F749"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53895F85" w14:textId="77777777" w:rsidR="00797FC9" w:rsidRDefault="00304FF9">
      <w:pPr>
        <w:jc w:val="center"/>
        <w:rPr>
          <w:rFonts w:ascii="Arial" w:hAnsi="Arial" w:cs="Arial"/>
          <w:b/>
          <w:color w:val="000000" w:themeColor="text1"/>
        </w:rPr>
      </w:pPr>
      <w:r>
        <w:rPr>
          <w:rFonts w:ascii="Arial" w:hAnsi="Arial" w:cs="Arial"/>
          <w:b/>
          <w:color w:val="000000" w:themeColor="text1"/>
        </w:rPr>
        <w:t xml:space="preserve">National Vocational and Technical Training Commission (NAVTTC), </w:t>
      </w:r>
    </w:p>
    <w:p w14:paraId="58224D67" w14:textId="77777777" w:rsidR="00797FC9" w:rsidRDefault="00304FF9">
      <w:pPr>
        <w:jc w:val="center"/>
        <w:rPr>
          <w:rFonts w:ascii="Arial" w:hAnsi="Arial" w:cs="Arial"/>
          <w:b/>
          <w:color w:val="000000" w:themeColor="text1"/>
        </w:rPr>
      </w:pPr>
      <w:r>
        <w:rPr>
          <w:rFonts w:ascii="Arial" w:hAnsi="Arial" w:cs="Arial"/>
          <w:b/>
          <w:color w:val="000000" w:themeColor="text1"/>
        </w:rPr>
        <w:t>Government of Pakistan</w:t>
      </w:r>
    </w:p>
    <w:p w14:paraId="37004B53" w14:textId="77777777" w:rsidR="00797FC9" w:rsidRDefault="00797FC9">
      <w:pPr>
        <w:spacing w:after="160"/>
        <w:rPr>
          <w:rFonts w:ascii="Arial" w:hAnsi="Arial" w:cs="Arial"/>
          <w:b/>
          <w:color w:val="000000" w:themeColor="text1"/>
          <w:sz w:val="28"/>
          <w:szCs w:val="28"/>
        </w:rPr>
      </w:pPr>
    </w:p>
    <w:p w14:paraId="21568001" w14:textId="77777777" w:rsidR="00797FC9" w:rsidRDefault="00304FF9">
      <w:pPr>
        <w:spacing w:after="240"/>
        <w:jc w:val="center"/>
        <w:rPr>
          <w:rFonts w:ascii="Arial" w:eastAsia="Arial" w:hAnsi="Arial" w:cs="Arial"/>
          <w:b/>
          <w:color w:val="000000" w:themeColor="text1"/>
        </w:rPr>
      </w:pPr>
      <w:r>
        <w:rPr>
          <w:rFonts w:ascii="Arial" w:eastAsia="Arial" w:hAnsi="Arial" w:cs="Arial"/>
          <w:b/>
          <w:color w:val="000000" w:themeColor="text1"/>
        </w:rPr>
        <w:lastRenderedPageBreak/>
        <w:t>FOREWORDS</w:t>
      </w:r>
    </w:p>
    <w:p w14:paraId="0E795978" w14:textId="7E8C1E32" w:rsidR="00797FC9" w:rsidRDefault="00304FF9">
      <w:pPr>
        <w:jc w:val="both"/>
        <w:rPr>
          <w:rFonts w:ascii="Arial" w:eastAsia="Arial" w:hAnsi="Arial" w:cs="Arial"/>
          <w:b/>
          <w:i/>
          <w:color w:val="000000" w:themeColor="text1"/>
        </w:rPr>
      </w:pPr>
      <w:bookmarkStart w:id="0" w:name="_gjdgxs" w:colFirst="0" w:colLast="0"/>
      <w:bookmarkEnd w:id="0"/>
      <w:r>
        <w:rPr>
          <w:rFonts w:ascii="Arial" w:eastAsia="Arial" w:hAnsi="Arial" w:cs="Arial"/>
          <w:color w:val="000000" w:themeColor="text1"/>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w:t>
      </w:r>
      <w:r w:rsidR="00322D71">
        <w:rPr>
          <w:rFonts w:ascii="Arial" w:eastAsia="Arial" w:hAnsi="Arial" w:cs="Arial"/>
          <w:color w:val="000000" w:themeColor="text1"/>
        </w:rPr>
        <w:t>of</w:t>
      </w:r>
      <w:r>
        <w:rPr>
          <w:rFonts w:ascii="Arial" w:eastAsia="Arial" w:hAnsi="Arial" w:cs="Arial"/>
          <w:color w:val="000000" w:themeColor="text1"/>
        </w:rPr>
        <w:t xml:space="preserve"> </w:t>
      </w:r>
      <w:r w:rsidRPr="00E238F7">
        <w:rPr>
          <w:rFonts w:ascii="Arial" w:eastAsia="Arial" w:hAnsi="Arial" w:cs="Arial"/>
          <w:b/>
          <w:iCs/>
          <w:color w:val="000000" w:themeColor="text1"/>
        </w:rPr>
        <w:t>Electric Vehicle</w:t>
      </w:r>
      <w:r w:rsidR="009670A0" w:rsidRPr="00E238F7">
        <w:rPr>
          <w:rFonts w:ascii="Arial" w:eastAsia="Arial" w:hAnsi="Arial" w:cs="Arial"/>
          <w:b/>
          <w:iCs/>
          <w:color w:val="000000" w:themeColor="text1"/>
        </w:rPr>
        <w:t xml:space="preserve"> (EV)</w:t>
      </w:r>
      <w:r w:rsidRPr="00E238F7">
        <w:rPr>
          <w:rFonts w:ascii="Arial" w:eastAsia="Arial" w:hAnsi="Arial" w:cs="Arial"/>
          <w:b/>
          <w:iCs/>
          <w:color w:val="000000" w:themeColor="text1"/>
        </w:rPr>
        <w:t xml:space="preserve"> </w:t>
      </w:r>
      <w:r w:rsidR="002374A7" w:rsidRPr="00E238F7">
        <w:rPr>
          <w:rFonts w:ascii="Arial" w:eastAsia="Arial" w:hAnsi="Arial" w:cs="Arial"/>
          <w:b/>
          <w:iCs/>
          <w:color w:val="000000" w:themeColor="text1"/>
        </w:rPr>
        <w:t>Supervisor</w:t>
      </w:r>
      <w:r w:rsidRPr="00E238F7">
        <w:rPr>
          <w:rFonts w:ascii="Arial" w:eastAsia="Arial" w:hAnsi="Arial" w:cs="Arial"/>
          <w:b/>
          <w:iCs/>
          <w:color w:val="000000" w:themeColor="text1"/>
        </w:rPr>
        <w:t xml:space="preserve"> Level</w:t>
      </w:r>
      <w:r w:rsidR="009670A0" w:rsidRPr="00E238F7">
        <w:rPr>
          <w:rFonts w:ascii="Arial" w:eastAsia="Arial" w:hAnsi="Arial" w:cs="Arial"/>
          <w:b/>
          <w:iCs/>
          <w:color w:val="000000" w:themeColor="text1"/>
        </w:rPr>
        <w:t>-</w:t>
      </w:r>
      <w:r w:rsidR="002374A7" w:rsidRPr="00E238F7">
        <w:rPr>
          <w:rFonts w:ascii="Arial" w:eastAsia="Arial" w:hAnsi="Arial" w:cs="Arial"/>
          <w:b/>
          <w:iCs/>
          <w:color w:val="000000" w:themeColor="text1"/>
        </w:rPr>
        <w:t>4</w:t>
      </w:r>
      <w:r w:rsidRPr="00E238F7">
        <w:rPr>
          <w:rFonts w:ascii="Arial" w:eastAsia="Arial" w:hAnsi="Arial" w:cs="Arial"/>
          <w:b/>
          <w:color w:val="000000" w:themeColor="text1"/>
        </w:rPr>
        <w:t>.</w:t>
      </w:r>
      <w:r>
        <w:rPr>
          <w:rFonts w:ascii="Arial" w:eastAsia="Arial" w:hAnsi="Arial" w:cs="Arial"/>
          <w:color w:val="000000" w:themeColor="text1"/>
        </w:rPr>
        <w:t xml:space="preserve"> This work would not have been possible without the technical support of the experts. </w:t>
      </w:r>
    </w:p>
    <w:p w14:paraId="6069FF6C"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ab/>
      </w:r>
    </w:p>
    <w:p w14:paraId="5D78C03A"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7C7363C8" w14:textId="77777777" w:rsidR="00797FC9" w:rsidRDefault="00797FC9">
      <w:pPr>
        <w:jc w:val="both"/>
        <w:rPr>
          <w:rFonts w:ascii="Arial" w:eastAsia="Arial" w:hAnsi="Arial" w:cs="Arial"/>
          <w:color w:val="000000" w:themeColor="text1"/>
        </w:rPr>
      </w:pPr>
    </w:p>
    <w:p w14:paraId="71C7F361"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1ED0B6AB" w14:textId="77777777" w:rsidR="00797FC9" w:rsidRDefault="00797FC9">
      <w:pPr>
        <w:rPr>
          <w:rFonts w:ascii="Arial" w:eastAsia="Arial" w:hAnsi="Arial" w:cs="Arial"/>
          <w:color w:val="000000" w:themeColor="text1"/>
          <w:sz w:val="28"/>
          <w:szCs w:val="28"/>
        </w:rPr>
      </w:pPr>
    </w:p>
    <w:p w14:paraId="47FC7D49" w14:textId="77777777" w:rsidR="00797FC9" w:rsidRDefault="00304FF9">
      <w:pPr>
        <w:rPr>
          <w:rFonts w:ascii="Arial" w:eastAsia="Arial" w:hAnsi="Arial" w:cs="Arial"/>
          <w:b/>
          <w:color w:val="000000" w:themeColor="text1"/>
          <w:sz w:val="28"/>
          <w:szCs w:val="28"/>
          <w:lang w:val="pt-BR"/>
        </w:rPr>
      </w:pPr>
      <w:r>
        <w:rPr>
          <w:rFonts w:ascii="Arial" w:eastAsia="Arial" w:hAnsi="Arial" w:cs="Arial"/>
          <w:b/>
          <w:color w:val="000000" w:themeColor="text1"/>
          <w:sz w:val="28"/>
          <w:szCs w:val="28"/>
          <w:lang w:val="pt-BR"/>
        </w:rPr>
        <w:t xml:space="preserve">                                                                                    </w:t>
      </w:r>
    </w:p>
    <w:p w14:paraId="3C5F3814" w14:textId="77777777" w:rsidR="00797FC9" w:rsidRDefault="00797FC9">
      <w:pPr>
        <w:rPr>
          <w:rFonts w:ascii="Arial" w:eastAsia="Arial" w:hAnsi="Arial" w:cs="Arial"/>
          <w:b/>
          <w:color w:val="000000" w:themeColor="text1"/>
          <w:sz w:val="28"/>
          <w:szCs w:val="28"/>
          <w:lang w:val="pt-BR"/>
        </w:rPr>
      </w:pPr>
    </w:p>
    <w:p w14:paraId="2BF739F3" w14:textId="77777777" w:rsidR="00797FC9" w:rsidRDefault="00304FF9">
      <w:pPr>
        <w:ind w:left="6480" w:firstLine="60"/>
        <w:rPr>
          <w:rFonts w:ascii="Arial" w:eastAsia="Arial" w:hAnsi="Arial" w:cs="Arial"/>
          <w:b/>
          <w:color w:val="000000" w:themeColor="text1"/>
          <w:sz w:val="28"/>
          <w:szCs w:val="28"/>
          <w:lang w:val="pt-BR"/>
        </w:rPr>
      </w:pPr>
      <w:r>
        <w:rPr>
          <w:rFonts w:ascii="Arial" w:eastAsia="Arial" w:hAnsi="Arial" w:cs="Arial"/>
          <w:b/>
          <w:color w:val="000000" w:themeColor="text1"/>
          <w:sz w:val="28"/>
          <w:szCs w:val="28"/>
          <w:lang w:val="pt-BR"/>
        </w:rPr>
        <w:t>Executive Director   (NAVTTC)</w:t>
      </w:r>
    </w:p>
    <w:p w14:paraId="4676DB38" w14:textId="77777777" w:rsidR="00797FC9" w:rsidRDefault="00304FF9">
      <w:pPr>
        <w:ind w:left="5760"/>
        <w:jc w:val="center"/>
        <w:rPr>
          <w:rFonts w:ascii="Arial" w:hAnsi="Arial" w:cs="Arial"/>
          <w:b/>
          <w:color w:val="000000" w:themeColor="text1"/>
          <w:sz w:val="28"/>
          <w:szCs w:val="28"/>
        </w:rPr>
      </w:pPr>
      <w:r>
        <w:rPr>
          <w:rFonts w:ascii="Arial" w:eastAsia="Arial" w:hAnsi="Arial" w:cs="Arial"/>
          <w:b/>
          <w:color w:val="000000" w:themeColor="text1"/>
          <w:lang w:val="pt-BR"/>
        </w:rPr>
        <w:t xml:space="preserve">  </w:t>
      </w:r>
    </w:p>
    <w:p w14:paraId="58C4D92C" w14:textId="77777777" w:rsidR="00797FC9" w:rsidRDefault="00797FC9">
      <w:pPr>
        <w:rPr>
          <w:rFonts w:ascii="Arial" w:hAnsi="Arial" w:cs="Arial"/>
          <w:color w:val="000000" w:themeColor="text1"/>
          <w:sz w:val="17"/>
        </w:rPr>
        <w:sectPr w:rsidR="00797FC9">
          <w:headerReference w:type="default" r:id="rId9"/>
          <w:pgSz w:w="11909" w:h="16834"/>
          <w:pgMar w:top="1152" w:right="1152" w:bottom="1152" w:left="1152" w:header="288" w:footer="0" w:gutter="0"/>
          <w:cols w:space="720"/>
          <w:docGrid w:linePitch="326"/>
        </w:sectPr>
      </w:pPr>
    </w:p>
    <w:sdt>
      <w:sdtPr>
        <w:rPr>
          <w:rFonts w:ascii="Arial" w:eastAsia="Times New Roman" w:hAnsi="Arial" w:cs="Arial"/>
          <w:b w:val="0"/>
          <w:bCs w:val="0"/>
          <w:color w:val="000000" w:themeColor="text1"/>
          <w:sz w:val="24"/>
          <w:szCs w:val="24"/>
          <w:lang w:eastAsia="en-GB"/>
        </w:rPr>
        <w:id w:val="-1945602983"/>
        <w:docPartObj>
          <w:docPartGallery w:val="Table of Contents"/>
          <w:docPartUnique/>
        </w:docPartObj>
      </w:sdtPr>
      <w:sdtContent>
        <w:p w14:paraId="12CC410F" w14:textId="77777777" w:rsidR="00797FC9" w:rsidRDefault="00304FF9">
          <w:pPr>
            <w:pStyle w:val="TOCHeading1"/>
            <w:spacing w:before="0" w:line="240" w:lineRule="auto"/>
            <w:rPr>
              <w:rFonts w:ascii="Arial" w:hAnsi="Arial" w:cs="Arial"/>
              <w:color w:val="000000" w:themeColor="text1"/>
            </w:rPr>
          </w:pPr>
          <w:r>
            <w:rPr>
              <w:rFonts w:ascii="Arial" w:hAnsi="Arial" w:cs="Arial"/>
              <w:color w:val="000000" w:themeColor="text1"/>
            </w:rPr>
            <w:t>Table of Contents</w:t>
          </w:r>
        </w:p>
        <w:p w14:paraId="1D0C60D4" w14:textId="697D5927" w:rsidR="001032C3" w:rsidRDefault="00304FF9">
          <w:pPr>
            <w:pStyle w:val="TOC1"/>
            <w:tabs>
              <w:tab w:val="left" w:pos="480"/>
              <w:tab w:val="right" w:pos="9596"/>
            </w:tabs>
            <w:rPr>
              <w:rFonts w:eastAsiaTheme="minorEastAsia" w:cstheme="minorBidi"/>
              <w:b w:val="0"/>
              <w:bCs w:val="0"/>
              <w:i w:val="0"/>
              <w:iCs w:val="0"/>
              <w:noProof/>
              <w:kern w:val="2"/>
              <w:szCs w:val="24"/>
              <w:lang w:eastAsia="en-US"/>
              <w14:ligatures w14:val="standardContextual"/>
            </w:rPr>
          </w:pPr>
          <w:r>
            <w:rPr>
              <w:rFonts w:ascii="Arial" w:hAnsi="Arial" w:cs="Arial"/>
              <w:b w:val="0"/>
              <w:bCs w:val="0"/>
              <w:i w:val="0"/>
              <w:iCs w:val="0"/>
              <w:color w:val="000000" w:themeColor="text1"/>
            </w:rPr>
            <w:fldChar w:fldCharType="begin"/>
          </w:r>
          <w:r>
            <w:rPr>
              <w:rFonts w:ascii="Arial" w:hAnsi="Arial" w:cs="Arial"/>
              <w:b w:val="0"/>
              <w:bCs w:val="0"/>
              <w:i w:val="0"/>
              <w:iCs w:val="0"/>
              <w:color w:val="000000" w:themeColor="text1"/>
            </w:rPr>
            <w:instrText xml:space="preserve"> TOC \o "1-3" \h \z \u </w:instrText>
          </w:r>
          <w:r>
            <w:rPr>
              <w:rFonts w:ascii="Arial" w:hAnsi="Arial" w:cs="Arial"/>
              <w:b w:val="0"/>
              <w:bCs w:val="0"/>
              <w:i w:val="0"/>
              <w:iCs w:val="0"/>
              <w:color w:val="000000" w:themeColor="text1"/>
            </w:rPr>
            <w:fldChar w:fldCharType="separate"/>
          </w:r>
          <w:hyperlink w:anchor="_Toc229503648" w:history="1">
            <w:r w:rsidR="001032C3" w:rsidRPr="001032C3">
              <w:rPr>
                <w:rStyle w:val="Hyperlink"/>
                <w:rFonts w:ascii="Arial" w:hAnsi="Arial" w:cs="Arial"/>
                <w:i w:val="0"/>
                <w:iCs w:val="0"/>
                <w:noProof/>
                <w:u w:val="none"/>
              </w:rPr>
              <w:t>1.</w:t>
            </w:r>
            <w:r w:rsidR="001032C3" w:rsidRPr="001032C3">
              <w:rPr>
                <w:rFonts w:eastAsiaTheme="minorEastAsia" w:cstheme="minorBidi"/>
                <w:b w:val="0"/>
                <w:bCs w:val="0"/>
                <w:i w:val="0"/>
                <w:iCs w:val="0"/>
                <w:noProof/>
                <w:kern w:val="2"/>
                <w:szCs w:val="24"/>
                <w:lang w:eastAsia="en-US"/>
                <w14:ligatures w14:val="standardContextual"/>
              </w:rPr>
              <w:tab/>
            </w:r>
            <w:r w:rsidR="001032C3" w:rsidRPr="001032C3">
              <w:rPr>
                <w:rStyle w:val="Hyperlink"/>
                <w:rFonts w:ascii="Arial" w:hAnsi="Arial" w:cs="Arial"/>
                <w:i w:val="0"/>
                <w:iCs w:val="0"/>
                <w:noProof/>
                <w:u w:val="none"/>
              </w:rPr>
              <w:t>Introduction</w:t>
            </w:r>
            <w:r w:rsidR="001032C3">
              <w:rPr>
                <w:noProof/>
                <w:webHidden/>
              </w:rPr>
              <w:tab/>
            </w:r>
            <w:r w:rsidR="001032C3">
              <w:rPr>
                <w:noProof/>
                <w:webHidden/>
              </w:rPr>
              <w:fldChar w:fldCharType="begin"/>
            </w:r>
            <w:r w:rsidR="001032C3">
              <w:rPr>
                <w:noProof/>
                <w:webHidden/>
              </w:rPr>
              <w:instrText xml:space="preserve"> PAGEREF _Toc229503648 \h </w:instrText>
            </w:r>
            <w:r w:rsidR="001032C3">
              <w:rPr>
                <w:noProof/>
                <w:webHidden/>
              </w:rPr>
            </w:r>
            <w:r w:rsidR="001032C3">
              <w:rPr>
                <w:noProof/>
                <w:webHidden/>
              </w:rPr>
              <w:fldChar w:fldCharType="separate"/>
            </w:r>
            <w:r w:rsidR="001032C3">
              <w:rPr>
                <w:noProof/>
                <w:webHidden/>
              </w:rPr>
              <w:t>4</w:t>
            </w:r>
            <w:r w:rsidR="001032C3">
              <w:rPr>
                <w:noProof/>
                <w:webHidden/>
              </w:rPr>
              <w:fldChar w:fldCharType="end"/>
            </w:r>
          </w:hyperlink>
        </w:p>
        <w:p w14:paraId="7EEB6A78" w14:textId="0251651E" w:rsidR="001032C3" w:rsidRPr="001032C3" w:rsidRDefault="001032C3">
          <w:pPr>
            <w:pStyle w:val="TOC2"/>
            <w:rPr>
              <w:rFonts w:ascii="Arial" w:eastAsiaTheme="minorEastAsia" w:hAnsi="Arial" w:cs="Arial"/>
              <w:b w:val="0"/>
              <w:bCs w:val="0"/>
              <w:noProof/>
              <w:kern w:val="2"/>
              <w:sz w:val="24"/>
              <w:szCs w:val="24"/>
              <w:lang w:eastAsia="en-US"/>
              <w14:ligatures w14:val="standardContextual"/>
            </w:rPr>
          </w:pPr>
          <w:hyperlink w:anchor="_Toc229503649" w:history="1">
            <w:r w:rsidRPr="001032C3">
              <w:rPr>
                <w:rStyle w:val="Hyperlink"/>
                <w:rFonts w:ascii="Arial" w:hAnsi="Arial" w:cs="Arial"/>
                <w:b w:val="0"/>
                <w:bCs w:val="0"/>
                <w:noProof/>
              </w:rPr>
              <w:t>1.1. Date of Development:</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_Toc229503649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4</w:t>
            </w:r>
            <w:r w:rsidRPr="001032C3">
              <w:rPr>
                <w:rFonts w:ascii="Arial" w:hAnsi="Arial" w:cs="Arial"/>
                <w:b w:val="0"/>
                <w:bCs w:val="0"/>
                <w:noProof/>
                <w:webHidden/>
              </w:rPr>
              <w:fldChar w:fldCharType="end"/>
            </w:r>
          </w:hyperlink>
        </w:p>
        <w:p w14:paraId="28608C69" w14:textId="11F6E636" w:rsidR="001032C3" w:rsidRPr="001032C3" w:rsidRDefault="001032C3">
          <w:pPr>
            <w:pStyle w:val="TOC2"/>
            <w:rPr>
              <w:rFonts w:ascii="Arial" w:eastAsiaTheme="minorEastAsia" w:hAnsi="Arial" w:cs="Arial"/>
              <w:b w:val="0"/>
              <w:bCs w:val="0"/>
              <w:noProof/>
              <w:kern w:val="2"/>
              <w:sz w:val="24"/>
              <w:szCs w:val="24"/>
              <w:lang w:eastAsia="en-US"/>
              <w14:ligatures w14:val="standardContextual"/>
            </w:rPr>
          </w:pPr>
          <w:hyperlink w:anchor="_Toc229503650" w:history="1">
            <w:r w:rsidRPr="001032C3">
              <w:rPr>
                <w:rStyle w:val="Hyperlink"/>
                <w:rFonts w:ascii="Arial" w:hAnsi="Arial" w:cs="Arial"/>
                <w:b w:val="0"/>
                <w:bCs w:val="0"/>
                <w:noProof/>
              </w:rPr>
              <w:t>1.2. Date of Validation</w:t>
            </w:r>
            <w:r w:rsidR="00045B62">
              <w:rPr>
                <w:rStyle w:val="Hyperlink"/>
                <w:rFonts w:ascii="Arial" w:hAnsi="Arial" w:cs="Arial"/>
                <w:b w:val="0"/>
                <w:bCs w:val="0"/>
                <w:noProof/>
              </w:rPr>
              <w:t>/NQAC</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_Toc229503650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4</w:t>
            </w:r>
            <w:r w:rsidRPr="001032C3">
              <w:rPr>
                <w:rFonts w:ascii="Arial" w:hAnsi="Arial" w:cs="Arial"/>
                <w:b w:val="0"/>
                <w:bCs w:val="0"/>
                <w:noProof/>
                <w:webHidden/>
              </w:rPr>
              <w:fldChar w:fldCharType="end"/>
            </w:r>
          </w:hyperlink>
        </w:p>
        <w:p w14:paraId="1AF753B7" w14:textId="60AA04BE" w:rsidR="001032C3" w:rsidRPr="001032C3" w:rsidRDefault="001032C3">
          <w:pPr>
            <w:pStyle w:val="TOC2"/>
            <w:rPr>
              <w:rFonts w:ascii="Arial" w:eastAsiaTheme="minorEastAsia" w:hAnsi="Arial" w:cs="Arial"/>
              <w:b w:val="0"/>
              <w:bCs w:val="0"/>
              <w:noProof/>
              <w:kern w:val="2"/>
              <w:sz w:val="24"/>
              <w:szCs w:val="24"/>
              <w:lang w:eastAsia="en-US"/>
              <w14:ligatures w14:val="standardContextual"/>
            </w:rPr>
          </w:pPr>
          <w:hyperlink w:anchor="_Toc229503651" w:history="1">
            <w:r w:rsidRPr="001032C3">
              <w:rPr>
                <w:rStyle w:val="Hyperlink"/>
                <w:rFonts w:ascii="Arial" w:hAnsi="Arial" w:cs="Arial"/>
                <w:b w:val="0"/>
                <w:bCs w:val="0"/>
                <w:noProof/>
              </w:rPr>
              <w:t>1.3. Entry Requirement:</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_Toc229503651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4</w:t>
            </w:r>
            <w:r w:rsidRPr="001032C3">
              <w:rPr>
                <w:rFonts w:ascii="Arial" w:hAnsi="Arial" w:cs="Arial"/>
                <w:b w:val="0"/>
                <w:bCs w:val="0"/>
                <w:noProof/>
                <w:webHidden/>
              </w:rPr>
              <w:fldChar w:fldCharType="end"/>
            </w:r>
          </w:hyperlink>
        </w:p>
        <w:p w14:paraId="1D535678" w14:textId="0169427D" w:rsidR="001032C3" w:rsidRPr="001032C3" w:rsidRDefault="001032C3">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03652" w:history="1">
            <w:r w:rsidRPr="001032C3">
              <w:rPr>
                <w:rStyle w:val="Hyperlink"/>
                <w:rFonts w:ascii="Arial" w:hAnsi="Arial" w:cs="Arial"/>
                <w:i w:val="0"/>
                <w:iCs w:val="0"/>
                <w:noProof/>
              </w:rPr>
              <w:t>2.</w:t>
            </w:r>
            <w:r w:rsidRPr="001032C3">
              <w:rPr>
                <w:rFonts w:ascii="Arial" w:eastAsiaTheme="minorEastAsia" w:hAnsi="Arial" w:cs="Arial"/>
                <w:b w:val="0"/>
                <w:bCs w:val="0"/>
                <w:i w:val="0"/>
                <w:iCs w:val="0"/>
                <w:noProof/>
                <w:kern w:val="2"/>
                <w:szCs w:val="24"/>
                <w:lang w:eastAsia="en-US"/>
                <w14:ligatures w14:val="standardContextual"/>
              </w:rPr>
              <w:tab/>
            </w:r>
            <w:r w:rsidRPr="001032C3">
              <w:rPr>
                <w:rStyle w:val="Hyperlink"/>
                <w:rFonts w:ascii="Arial" w:hAnsi="Arial" w:cs="Arial"/>
                <w:i w:val="0"/>
                <w:iCs w:val="0"/>
                <w:noProof/>
              </w:rPr>
              <w:t>Code of Qualification</w:t>
            </w:r>
            <w:r w:rsidRPr="001032C3">
              <w:rPr>
                <w:rFonts w:ascii="Arial" w:hAnsi="Arial" w:cs="Arial"/>
                <w:i w:val="0"/>
                <w:iCs w:val="0"/>
                <w:noProof/>
                <w:webHidden/>
              </w:rPr>
              <w:tab/>
            </w:r>
            <w:r w:rsidRPr="001032C3">
              <w:rPr>
                <w:rFonts w:ascii="Arial" w:hAnsi="Arial" w:cs="Arial"/>
                <w:i w:val="0"/>
                <w:iCs w:val="0"/>
                <w:noProof/>
                <w:webHidden/>
              </w:rPr>
              <w:fldChar w:fldCharType="begin"/>
            </w:r>
            <w:r w:rsidRPr="001032C3">
              <w:rPr>
                <w:rFonts w:ascii="Arial" w:hAnsi="Arial" w:cs="Arial"/>
                <w:i w:val="0"/>
                <w:iCs w:val="0"/>
                <w:noProof/>
                <w:webHidden/>
              </w:rPr>
              <w:instrText xml:space="preserve"> PAGEREF _Toc229503652 \h </w:instrText>
            </w:r>
            <w:r w:rsidRPr="001032C3">
              <w:rPr>
                <w:rFonts w:ascii="Arial" w:hAnsi="Arial" w:cs="Arial"/>
                <w:i w:val="0"/>
                <w:iCs w:val="0"/>
                <w:noProof/>
                <w:webHidden/>
              </w:rPr>
            </w:r>
            <w:r w:rsidRPr="001032C3">
              <w:rPr>
                <w:rFonts w:ascii="Arial" w:hAnsi="Arial" w:cs="Arial"/>
                <w:i w:val="0"/>
                <w:iCs w:val="0"/>
                <w:noProof/>
                <w:webHidden/>
              </w:rPr>
              <w:fldChar w:fldCharType="separate"/>
            </w:r>
            <w:r w:rsidRPr="001032C3">
              <w:rPr>
                <w:rFonts w:ascii="Arial" w:hAnsi="Arial" w:cs="Arial"/>
                <w:i w:val="0"/>
                <w:iCs w:val="0"/>
                <w:noProof/>
                <w:webHidden/>
              </w:rPr>
              <w:t>4</w:t>
            </w:r>
            <w:r w:rsidRPr="001032C3">
              <w:rPr>
                <w:rFonts w:ascii="Arial" w:hAnsi="Arial" w:cs="Arial"/>
                <w:i w:val="0"/>
                <w:iCs w:val="0"/>
                <w:noProof/>
                <w:webHidden/>
              </w:rPr>
              <w:fldChar w:fldCharType="end"/>
            </w:r>
          </w:hyperlink>
        </w:p>
        <w:p w14:paraId="2128FBE8" w14:textId="2DDCAEB1" w:rsidR="001032C3" w:rsidRPr="001032C3" w:rsidRDefault="001032C3">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03653" w:history="1">
            <w:r w:rsidRPr="001032C3">
              <w:rPr>
                <w:rStyle w:val="Hyperlink"/>
                <w:rFonts w:ascii="Arial" w:hAnsi="Arial" w:cs="Arial"/>
                <w:i w:val="0"/>
                <w:iCs w:val="0"/>
                <w:noProof/>
              </w:rPr>
              <w:t>3.</w:t>
            </w:r>
            <w:r w:rsidRPr="001032C3">
              <w:rPr>
                <w:rFonts w:ascii="Arial" w:eastAsiaTheme="minorEastAsia" w:hAnsi="Arial" w:cs="Arial"/>
                <w:b w:val="0"/>
                <w:bCs w:val="0"/>
                <w:i w:val="0"/>
                <w:iCs w:val="0"/>
                <w:noProof/>
                <w:kern w:val="2"/>
                <w:szCs w:val="24"/>
                <w:lang w:eastAsia="en-US"/>
                <w14:ligatures w14:val="standardContextual"/>
              </w:rPr>
              <w:tab/>
            </w:r>
            <w:r w:rsidRPr="001032C3">
              <w:rPr>
                <w:rStyle w:val="Hyperlink"/>
                <w:rFonts w:ascii="Arial" w:hAnsi="Arial" w:cs="Arial"/>
                <w:i w:val="0"/>
                <w:iCs w:val="0"/>
                <w:noProof/>
              </w:rPr>
              <w:t>Summary of Competency Standards</w:t>
            </w:r>
            <w:r w:rsidRPr="001032C3">
              <w:rPr>
                <w:rFonts w:ascii="Arial" w:hAnsi="Arial" w:cs="Arial"/>
                <w:i w:val="0"/>
                <w:iCs w:val="0"/>
                <w:noProof/>
                <w:webHidden/>
              </w:rPr>
              <w:tab/>
            </w:r>
            <w:r w:rsidRPr="001032C3">
              <w:rPr>
                <w:rFonts w:ascii="Arial" w:hAnsi="Arial" w:cs="Arial"/>
                <w:i w:val="0"/>
                <w:iCs w:val="0"/>
                <w:noProof/>
                <w:webHidden/>
              </w:rPr>
              <w:fldChar w:fldCharType="begin"/>
            </w:r>
            <w:r w:rsidRPr="001032C3">
              <w:rPr>
                <w:rFonts w:ascii="Arial" w:hAnsi="Arial" w:cs="Arial"/>
                <w:i w:val="0"/>
                <w:iCs w:val="0"/>
                <w:noProof/>
                <w:webHidden/>
              </w:rPr>
              <w:instrText xml:space="preserve"> PAGEREF _Toc229503653 \h </w:instrText>
            </w:r>
            <w:r w:rsidRPr="001032C3">
              <w:rPr>
                <w:rFonts w:ascii="Arial" w:hAnsi="Arial" w:cs="Arial"/>
                <w:i w:val="0"/>
                <w:iCs w:val="0"/>
                <w:noProof/>
                <w:webHidden/>
              </w:rPr>
            </w:r>
            <w:r w:rsidRPr="001032C3">
              <w:rPr>
                <w:rFonts w:ascii="Arial" w:hAnsi="Arial" w:cs="Arial"/>
                <w:i w:val="0"/>
                <w:iCs w:val="0"/>
                <w:noProof/>
                <w:webHidden/>
              </w:rPr>
              <w:fldChar w:fldCharType="separate"/>
            </w:r>
            <w:r w:rsidRPr="001032C3">
              <w:rPr>
                <w:rFonts w:ascii="Arial" w:hAnsi="Arial" w:cs="Arial"/>
                <w:i w:val="0"/>
                <w:iCs w:val="0"/>
                <w:noProof/>
                <w:webHidden/>
              </w:rPr>
              <w:t>4</w:t>
            </w:r>
            <w:r w:rsidRPr="001032C3">
              <w:rPr>
                <w:rFonts w:ascii="Arial" w:hAnsi="Arial" w:cs="Arial"/>
                <w:i w:val="0"/>
                <w:iCs w:val="0"/>
                <w:noProof/>
                <w:webHidden/>
              </w:rPr>
              <w:fldChar w:fldCharType="end"/>
            </w:r>
          </w:hyperlink>
        </w:p>
        <w:p w14:paraId="3C54C39B" w14:textId="1191524C" w:rsidR="001032C3" w:rsidRDefault="001032C3">
          <w:pPr>
            <w:pStyle w:val="TOC1"/>
            <w:tabs>
              <w:tab w:val="left" w:pos="480"/>
              <w:tab w:val="right" w:pos="9596"/>
            </w:tabs>
            <w:rPr>
              <w:rFonts w:eastAsiaTheme="minorEastAsia" w:cstheme="minorBidi"/>
              <w:b w:val="0"/>
              <w:bCs w:val="0"/>
              <w:i w:val="0"/>
              <w:iCs w:val="0"/>
              <w:noProof/>
              <w:kern w:val="2"/>
              <w:szCs w:val="24"/>
              <w:lang w:eastAsia="en-US"/>
              <w14:ligatures w14:val="standardContextual"/>
            </w:rPr>
          </w:pPr>
          <w:hyperlink w:anchor="_Toc229503654" w:history="1">
            <w:r w:rsidRPr="001032C3">
              <w:rPr>
                <w:rStyle w:val="Hyperlink"/>
                <w:rFonts w:ascii="Arial" w:hAnsi="Arial" w:cs="Arial"/>
                <w:i w:val="0"/>
                <w:iCs w:val="0"/>
                <w:noProof/>
              </w:rPr>
              <w:t>4.</w:t>
            </w:r>
            <w:r w:rsidRPr="001032C3">
              <w:rPr>
                <w:rFonts w:ascii="Arial" w:eastAsiaTheme="minorEastAsia" w:hAnsi="Arial" w:cs="Arial"/>
                <w:b w:val="0"/>
                <w:bCs w:val="0"/>
                <w:i w:val="0"/>
                <w:iCs w:val="0"/>
                <w:noProof/>
                <w:kern w:val="2"/>
                <w:szCs w:val="24"/>
                <w:lang w:eastAsia="en-US"/>
                <w14:ligatures w14:val="standardContextual"/>
              </w:rPr>
              <w:tab/>
            </w:r>
            <w:r w:rsidRPr="001032C3">
              <w:rPr>
                <w:rStyle w:val="Hyperlink"/>
                <w:rFonts w:ascii="Arial" w:hAnsi="Arial" w:cs="Arial"/>
                <w:i w:val="0"/>
                <w:iCs w:val="0"/>
                <w:noProof/>
              </w:rPr>
              <w:t>Detail of Competency Standards</w:t>
            </w:r>
            <w:r w:rsidRPr="001032C3">
              <w:rPr>
                <w:rFonts w:ascii="Arial" w:hAnsi="Arial" w:cs="Arial"/>
                <w:i w:val="0"/>
                <w:iCs w:val="0"/>
                <w:noProof/>
                <w:webHidden/>
              </w:rPr>
              <w:tab/>
            </w:r>
            <w:r w:rsidRPr="001032C3">
              <w:rPr>
                <w:rFonts w:ascii="Arial" w:hAnsi="Arial" w:cs="Arial"/>
                <w:i w:val="0"/>
                <w:iCs w:val="0"/>
                <w:noProof/>
                <w:webHidden/>
              </w:rPr>
              <w:fldChar w:fldCharType="begin"/>
            </w:r>
            <w:r w:rsidRPr="001032C3">
              <w:rPr>
                <w:rFonts w:ascii="Arial" w:hAnsi="Arial" w:cs="Arial"/>
                <w:i w:val="0"/>
                <w:iCs w:val="0"/>
                <w:noProof/>
                <w:webHidden/>
              </w:rPr>
              <w:instrText xml:space="preserve"> PAGEREF _Toc229503654 \h </w:instrText>
            </w:r>
            <w:r w:rsidRPr="001032C3">
              <w:rPr>
                <w:rFonts w:ascii="Arial" w:hAnsi="Arial" w:cs="Arial"/>
                <w:i w:val="0"/>
                <w:iCs w:val="0"/>
                <w:noProof/>
                <w:webHidden/>
              </w:rPr>
            </w:r>
            <w:r w:rsidRPr="001032C3">
              <w:rPr>
                <w:rFonts w:ascii="Arial" w:hAnsi="Arial" w:cs="Arial"/>
                <w:i w:val="0"/>
                <w:iCs w:val="0"/>
                <w:noProof/>
                <w:webHidden/>
              </w:rPr>
              <w:fldChar w:fldCharType="separate"/>
            </w:r>
            <w:r w:rsidRPr="001032C3">
              <w:rPr>
                <w:rFonts w:ascii="Arial" w:hAnsi="Arial" w:cs="Arial"/>
                <w:i w:val="0"/>
                <w:iCs w:val="0"/>
                <w:noProof/>
                <w:webHidden/>
              </w:rPr>
              <w:t>5</w:t>
            </w:r>
            <w:r w:rsidRPr="001032C3">
              <w:rPr>
                <w:rFonts w:ascii="Arial" w:hAnsi="Arial" w:cs="Arial"/>
                <w:i w:val="0"/>
                <w:iCs w:val="0"/>
                <w:noProof/>
                <w:webHidden/>
              </w:rPr>
              <w:fldChar w:fldCharType="end"/>
            </w:r>
          </w:hyperlink>
        </w:p>
        <w:p w14:paraId="1AE0E05C" w14:textId="48903E28"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55" w:history="1">
            <w:r w:rsidRPr="001032C3">
              <w:rPr>
                <w:rStyle w:val="Hyperlink"/>
                <w:rFonts w:ascii="Arial" w:eastAsia="Arial" w:hAnsi="Arial" w:cs="Arial"/>
                <w:b w:val="0"/>
                <w:bCs w:val="0"/>
                <w:noProof/>
                <w:lang w:val="en-GB"/>
              </w:rPr>
              <w:t>0716MSA211</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lang w:val="en-GB"/>
              </w:rPr>
              <w:t>Supervise Workshop Safety</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_Toc229503655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5</w:t>
            </w:r>
            <w:r w:rsidRPr="001032C3">
              <w:rPr>
                <w:rFonts w:ascii="Arial" w:hAnsi="Arial" w:cs="Arial"/>
                <w:b w:val="0"/>
                <w:bCs w:val="0"/>
                <w:noProof/>
                <w:webHidden/>
              </w:rPr>
              <w:fldChar w:fldCharType="end"/>
            </w:r>
          </w:hyperlink>
        </w:p>
        <w:p w14:paraId="400BF51A" w14:textId="75665B8D"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56" w:history="1">
            <w:r w:rsidRPr="001032C3">
              <w:rPr>
                <w:rStyle w:val="Hyperlink"/>
                <w:rFonts w:ascii="Arial" w:hAnsi="Arial" w:cs="Arial"/>
                <w:b w:val="0"/>
                <w:bCs w:val="0"/>
                <w:noProof/>
                <w:lang w:val="en-GB"/>
              </w:rPr>
              <w:t>0716MSA212</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hAnsi="Arial" w:cs="Arial"/>
                <w:b w:val="0"/>
                <w:bCs w:val="0"/>
                <w:noProof/>
                <w:lang w:val="en-GB"/>
              </w:rPr>
              <w:t>Diagnose of HV System</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_Toc229503656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8</w:t>
            </w:r>
            <w:r w:rsidRPr="001032C3">
              <w:rPr>
                <w:rFonts w:ascii="Arial" w:hAnsi="Arial" w:cs="Arial"/>
                <w:b w:val="0"/>
                <w:bCs w:val="0"/>
                <w:noProof/>
                <w:webHidden/>
              </w:rPr>
              <w:fldChar w:fldCharType="end"/>
            </w:r>
          </w:hyperlink>
        </w:p>
        <w:p w14:paraId="25C6AB75" w14:textId="2B996FE6"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57" w:history="1">
            <w:r w:rsidRPr="001032C3">
              <w:rPr>
                <w:rStyle w:val="Hyperlink"/>
                <w:rFonts w:ascii="Arial" w:hAnsi="Arial" w:cs="Arial"/>
                <w:b w:val="0"/>
                <w:bCs w:val="0"/>
                <w:noProof/>
                <w:lang w:val="en-GB"/>
              </w:rPr>
              <w:t>0716MSA213</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hAnsi="Arial" w:cs="Arial"/>
                <w:b w:val="0"/>
                <w:bCs w:val="0"/>
                <w:noProof/>
                <w:lang w:val="en-GB"/>
              </w:rPr>
              <w:t>Diagnose and repair Battery system</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_Toc229503657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11</w:t>
            </w:r>
            <w:r w:rsidRPr="001032C3">
              <w:rPr>
                <w:rFonts w:ascii="Arial" w:hAnsi="Arial" w:cs="Arial"/>
                <w:b w:val="0"/>
                <w:bCs w:val="0"/>
                <w:noProof/>
                <w:webHidden/>
              </w:rPr>
              <w:fldChar w:fldCharType="end"/>
            </w:r>
          </w:hyperlink>
        </w:p>
        <w:p w14:paraId="51AC6625" w14:textId="53FA1128"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58" w:history="1">
            <w:r w:rsidRPr="001032C3">
              <w:rPr>
                <w:rStyle w:val="Hyperlink"/>
                <w:rFonts w:ascii="Arial" w:eastAsia="Arial" w:hAnsi="Arial" w:cs="Arial"/>
                <w:b w:val="0"/>
                <w:bCs w:val="0"/>
                <w:noProof/>
                <w:lang w:val="en-GB"/>
              </w:rPr>
              <w:t>0716MSA214</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lang w:val="en-GB"/>
              </w:rPr>
              <w:t>Maintain EV HVAC system</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_Toc229503658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13</w:t>
            </w:r>
            <w:r w:rsidRPr="001032C3">
              <w:rPr>
                <w:rFonts w:ascii="Arial" w:hAnsi="Arial" w:cs="Arial"/>
                <w:b w:val="0"/>
                <w:bCs w:val="0"/>
                <w:noProof/>
                <w:webHidden/>
              </w:rPr>
              <w:fldChar w:fldCharType="end"/>
            </w:r>
          </w:hyperlink>
        </w:p>
        <w:p w14:paraId="5DD76D96" w14:textId="7B970BC8"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59" w:history="1">
            <w:r w:rsidRPr="001032C3">
              <w:rPr>
                <w:rStyle w:val="Hyperlink"/>
                <w:rFonts w:ascii="Arial" w:hAnsi="Arial" w:cs="Arial"/>
                <w:b w:val="0"/>
                <w:bCs w:val="0"/>
                <w:noProof/>
                <w:lang w:val="en-GB"/>
              </w:rPr>
              <w:t>0716MSA215</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hAnsi="Arial" w:cs="Arial"/>
                <w:b w:val="0"/>
                <w:bCs w:val="0"/>
                <w:noProof/>
                <w:lang w:val="en-GB"/>
              </w:rPr>
              <w:t>Maintain EV Inverter &amp; Converter system</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_Toc229503659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16</w:t>
            </w:r>
            <w:r w:rsidRPr="001032C3">
              <w:rPr>
                <w:rFonts w:ascii="Arial" w:hAnsi="Arial" w:cs="Arial"/>
                <w:b w:val="0"/>
                <w:bCs w:val="0"/>
                <w:noProof/>
                <w:webHidden/>
              </w:rPr>
              <w:fldChar w:fldCharType="end"/>
            </w:r>
          </w:hyperlink>
        </w:p>
        <w:p w14:paraId="2C93ECA9" w14:textId="1B988CF3"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60" w:history="1">
            <w:r w:rsidRPr="001032C3">
              <w:rPr>
                <w:rStyle w:val="Hyperlink"/>
                <w:rFonts w:ascii="Arial" w:eastAsia="Arial" w:hAnsi="Arial" w:cs="Arial"/>
                <w:b w:val="0"/>
                <w:bCs w:val="0"/>
                <w:noProof/>
              </w:rPr>
              <w:t>0716MSA216</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lang w:val="en-GB"/>
              </w:rPr>
              <w:t>Service Electric Motor/Drive Unit</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_Toc229503660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19</w:t>
            </w:r>
            <w:r w:rsidRPr="001032C3">
              <w:rPr>
                <w:rFonts w:ascii="Arial" w:hAnsi="Arial" w:cs="Arial"/>
                <w:b w:val="0"/>
                <w:bCs w:val="0"/>
                <w:noProof/>
                <w:webHidden/>
              </w:rPr>
              <w:fldChar w:fldCharType="end"/>
            </w:r>
          </w:hyperlink>
        </w:p>
        <w:p w14:paraId="41EAC8B7" w14:textId="04B62FAF"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61" w:history="1">
            <w:r w:rsidRPr="001032C3">
              <w:rPr>
                <w:rStyle w:val="Hyperlink"/>
                <w:rFonts w:ascii="Arial" w:eastAsia="Arial" w:hAnsi="Arial" w:cs="Arial"/>
                <w:b w:val="0"/>
                <w:bCs w:val="0"/>
                <w:noProof/>
                <w:lang w:val="pt-BR"/>
              </w:rPr>
              <w:t>0716MSA217</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lang w:val="en-GB"/>
              </w:rPr>
              <w:t>Analysis CAN Bus &amp; Network Communication</w:t>
            </w:r>
            <w:r w:rsidRPr="001032C3">
              <w:rPr>
                <w:rStyle w:val="Hyperlink"/>
                <w:rFonts w:ascii="Arial" w:eastAsia="Arial" w:hAnsi="Arial" w:cs="Arial"/>
                <w:b w:val="0"/>
                <w:bCs w:val="0"/>
                <w:noProof/>
                <w:lang w:val="pt-BR"/>
              </w:rPr>
              <w:t xml:space="preserve"> Practices</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_Toc229503661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22</w:t>
            </w:r>
            <w:r w:rsidRPr="001032C3">
              <w:rPr>
                <w:rFonts w:ascii="Arial" w:hAnsi="Arial" w:cs="Arial"/>
                <w:b w:val="0"/>
                <w:bCs w:val="0"/>
                <w:noProof/>
                <w:webHidden/>
              </w:rPr>
              <w:fldChar w:fldCharType="end"/>
            </w:r>
          </w:hyperlink>
        </w:p>
        <w:p w14:paraId="6722EC98" w14:textId="067A693D"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62" w:history="1">
            <w:r w:rsidRPr="001032C3">
              <w:rPr>
                <w:rStyle w:val="Hyperlink"/>
                <w:rFonts w:ascii="Arial" w:eastAsia="Arial" w:hAnsi="Arial" w:cs="Arial"/>
                <w:b w:val="0"/>
                <w:bCs w:val="0"/>
                <w:noProof/>
              </w:rPr>
              <w:t>0716MSA218</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hAnsi="Arial" w:cs="Arial"/>
                <w:b w:val="0"/>
                <w:bCs w:val="0"/>
                <w:noProof/>
              </w:rPr>
              <w:t>Conduct ADAS &amp; Autonomous Sensor Integration</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_Toc229503662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27</w:t>
            </w:r>
            <w:r w:rsidRPr="001032C3">
              <w:rPr>
                <w:rFonts w:ascii="Arial" w:hAnsi="Arial" w:cs="Arial"/>
                <w:b w:val="0"/>
                <w:bCs w:val="0"/>
                <w:noProof/>
                <w:webHidden/>
              </w:rPr>
              <w:fldChar w:fldCharType="end"/>
            </w:r>
          </w:hyperlink>
        </w:p>
        <w:p w14:paraId="41DB7470" w14:textId="7F182E6E" w:rsidR="001032C3" w:rsidRPr="001032C3" w:rsidRDefault="001032C3">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503663" w:history="1">
            <w:r w:rsidRPr="001032C3">
              <w:rPr>
                <w:rStyle w:val="Hyperlink"/>
                <w:rFonts w:ascii="Arial" w:eastAsia="Arial" w:hAnsi="Arial" w:cs="Arial"/>
                <w:b w:val="0"/>
                <w:bCs w:val="0"/>
                <w:noProof/>
                <w:lang w:val="pt-BR"/>
              </w:rPr>
              <w:t>0716MSA219</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hAnsi="Arial" w:cs="Arial"/>
                <w:b w:val="0"/>
                <w:bCs w:val="0"/>
                <w:noProof/>
                <w:lang w:val="en-GB"/>
              </w:rPr>
              <w:t>Perform HV Safety Isolation &amp; Lockout-Tagout (LOTO)</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_Toc229503663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34</w:t>
            </w:r>
            <w:r w:rsidRPr="001032C3">
              <w:rPr>
                <w:rFonts w:ascii="Arial" w:hAnsi="Arial" w:cs="Arial"/>
                <w:b w:val="0"/>
                <w:bCs w:val="0"/>
                <w:noProof/>
                <w:webHidden/>
              </w:rPr>
              <w:fldChar w:fldCharType="end"/>
            </w:r>
          </w:hyperlink>
        </w:p>
        <w:p w14:paraId="1B0EB1C6" w14:textId="4D2E6F77" w:rsidR="001032C3" w:rsidRPr="001032C3" w:rsidRDefault="001032C3">
          <w:pPr>
            <w:pStyle w:val="TOC2"/>
            <w:tabs>
              <w:tab w:val="left" w:pos="1948"/>
            </w:tabs>
            <w:rPr>
              <w:rFonts w:ascii="Arial" w:eastAsiaTheme="minorEastAsia" w:hAnsi="Arial" w:cs="Arial"/>
              <w:b w:val="0"/>
              <w:bCs w:val="0"/>
              <w:noProof/>
              <w:kern w:val="2"/>
              <w:sz w:val="24"/>
              <w:szCs w:val="24"/>
              <w:lang w:eastAsia="en-US"/>
              <w14:ligatures w14:val="standardContextual"/>
            </w:rPr>
          </w:pPr>
          <w:hyperlink w:anchor="_Toc229503664" w:history="1">
            <w:r w:rsidRPr="001032C3">
              <w:rPr>
                <w:rStyle w:val="Hyperlink"/>
                <w:rFonts w:ascii="Arial" w:eastAsia="Arial" w:hAnsi="Arial" w:cs="Arial"/>
                <w:b w:val="0"/>
                <w:bCs w:val="0"/>
                <w:noProof/>
              </w:rPr>
              <w:t>0716MSA2110</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lang w:val="en-GB"/>
              </w:rPr>
              <w:t>Repair On-Board Charging System (OBC)</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_Toc229503664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38</w:t>
            </w:r>
            <w:r w:rsidRPr="001032C3">
              <w:rPr>
                <w:rFonts w:ascii="Arial" w:hAnsi="Arial" w:cs="Arial"/>
                <w:b w:val="0"/>
                <w:bCs w:val="0"/>
                <w:noProof/>
                <w:webHidden/>
              </w:rPr>
              <w:fldChar w:fldCharType="end"/>
            </w:r>
          </w:hyperlink>
        </w:p>
        <w:p w14:paraId="1DC6BE8A" w14:textId="39267537" w:rsidR="001032C3" w:rsidRPr="001032C3" w:rsidRDefault="001032C3">
          <w:pPr>
            <w:pStyle w:val="TOC2"/>
            <w:tabs>
              <w:tab w:val="left" w:pos="1948"/>
            </w:tabs>
            <w:rPr>
              <w:rFonts w:ascii="Arial" w:eastAsiaTheme="minorEastAsia" w:hAnsi="Arial" w:cs="Arial"/>
              <w:b w:val="0"/>
              <w:bCs w:val="0"/>
              <w:noProof/>
              <w:kern w:val="2"/>
              <w:sz w:val="24"/>
              <w:szCs w:val="24"/>
              <w:lang w:eastAsia="en-US"/>
              <w14:ligatures w14:val="standardContextual"/>
            </w:rPr>
          </w:pPr>
          <w:hyperlink w:anchor="_Toc229503665" w:history="1">
            <w:r w:rsidRPr="001032C3">
              <w:rPr>
                <w:rStyle w:val="Hyperlink"/>
                <w:rFonts w:ascii="Arial" w:eastAsia="Arial" w:hAnsi="Arial" w:cs="Arial"/>
                <w:b w:val="0"/>
                <w:bCs w:val="0"/>
                <w:noProof/>
              </w:rPr>
              <w:t>0716MSA2111</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rPr>
              <w:t>Perform Sensor and actuator Calibration</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_Toc229503665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42</w:t>
            </w:r>
            <w:r w:rsidRPr="001032C3">
              <w:rPr>
                <w:rFonts w:ascii="Arial" w:hAnsi="Arial" w:cs="Arial"/>
                <w:b w:val="0"/>
                <w:bCs w:val="0"/>
                <w:noProof/>
                <w:webHidden/>
              </w:rPr>
              <w:fldChar w:fldCharType="end"/>
            </w:r>
          </w:hyperlink>
        </w:p>
        <w:p w14:paraId="6C888427" w14:textId="2173A63B" w:rsidR="001032C3" w:rsidRPr="001032C3" w:rsidRDefault="001032C3">
          <w:pPr>
            <w:pStyle w:val="TOC2"/>
            <w:tabs>
              <w:tab w:val="left" w:pos="1948"/>
            </w:tabs>
            <w:rPr>
              <w:rFonts w:ascii="Arial" w:eastAsiaTheme="minorEastAsia" w:hAnsi="Arial" w:cs="Arial"/>
              <w:b w:val="0"/>
              <w:bCs w:val="0"/>
              <w:noProof/>
              <w:kern w:val="2"/>
              <w:sz w:val="24"/>
              <w:szCs w:val="24"/>
              <w:lang w:eastAsia="en-US"/>
              <w14:ligatures w14:val="standardContextual"/>
            </w:rPr>
          </w:pPr>
          <w:hyperlink w:anchor="_Toc229503666" w:history="1">
            <w:r w:rsidRPr="001032C3">
              <w:rPr>
                <w:rStyle w:val="Hyperlink"/>
                <w:rFonts w:ascii="Arial" w:eastAsia="Arial" w:hAnsi="Arial" w:cs="Arial"/>
                <w:b w:val="0"/>
                <w:bCs w:val="0"/>
                <w:noProof/>
              </w:rPr>
              <w:t>0716MSA2112</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lang w:val="en-GB"/>
              </w:rPr>
              <w:t>Perform HV Component Sealing &amp; IP Rating Validation</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_Toc229503666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49</w:t>
            </w:r>
            <w:r w:rsidRPr="001032C3">
              <w:rPr>
                <w:rFonts w:ascii="Arial" w:hAnsi="Arial" w:cs="Arial"/>
                <w:b w:val="0"/>
                <w:bCs w:val="0"/>
                <w:noProof/>
                <w:webHidden/>
              </w:rPr>
              <w:fldChar w:fldCharType="end"/>
            </w:r>
          </w:hyperlink>
        </w:p>
        <w:p w14:paraId="4C42CC12" w14:textId="26EAF103" w:rsidR="001032C3" w:rsidRPr="001032C3" w:rsidRDefault="001032C3">
          <w:pPr>
            <w:pStyle w:val="TOC2"/>
            <w:tabs>
              <w:tab w:val="left" w:pos="1948"/>
            </w:tabs>
            <w:rPr>
              <w:rFonts w:ascii="Arial" w:eastAsiaTheme="minorEastAsia" w:hAnsi="Arial" w:cs="Arial"/>
              <w:b w:val="0"/>
              <w:bCs w:val="0"/>
              <w:noProof/>
              <w:kern w:val="2"/>
              <w:sz w:val="24"/>
              <w:szCs w:val="24"/>
              <w:lang w:eastAsia="en-US"/>
              <w14:ligatures w14:val="standardContextual"/>
            </w:rPr>
          </w:pPr>
          <w:hyperlink w:anchor="_Toc229503667" w:history="1">
            <w:r w:rsidRPr="001032C3">
              <w:rPr>
                <w:rStyle w:val="Hyperlink"/>
                <w:rFonts w:ascii="Arial" w:eastAsia="Arial" w:hAnsi="Arial" w:cs="Arial"/>
                <w:b w:val="0"/>
                <w:bCs w:val="0"/>
                <w:noProof/>
              </w:rPr>
              <w:t>0716MSA2113</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hAnsi="Arial" w:cs="Arial"/>
                <w:b w:val="0"/>
                <w:bCs w:val="0"/>
                <w:noProof/>
              </w:rPr>
              <w:t>Maintain Regenerative Braking System</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_Toc229503667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55</w:t>
            </w:r>
            <w:r w:rsidRPr="001032C3">
              <w:rPr>
                <w:rFonts w:ascii="Arial" w:hAnsi="Arial" w:cs="Arial"/>
                <w:b w:val="0"/>
                <w:bCs w:val="0"/>
                <w:noProof/>
                <w:webHidden/>
              </w:rPr>
              <w:fldChar w:fldCharType="end"/>
            </w:r>
          </w:hyperlink>
        </w:p>
        <w:p w14:paraId="399BAAC7" w14:textId="37C2E761" w:rsidR="001032C3" w:rsidRPr="001032C3" w:rsidRDefault="001032C3">
          <w:pPr>
            <w:pStyle w:val="TOC2"/>
            <w:tabs>
              <w:tab w:val="left" w:pos="1948"/>
            </w:tabs>
            <w:rPr>
              <w:rFonts w:ascii="Arial" w:eastAsiaTheme="minorEastAsia" w:hAnsi="Arial" w:cs="Arial"/>
              <w:b w:val="0"/>
              <w:bCs w:val="0"/>
              <w:noProof/>
              <w:kern w:val="2"/>
              <w:sz w:val="24"/>
              <w:szCs w:val="24"/>
              <w:lang w:eastAsia="en-US"/>
              <w14:ligatures w14:val="standardContextual"/>
            </w:rPr>
          </w:pPr>
          <w:hyperlink w:anchor="_Toc229503668" w:history="1">
            <w:r w:rsidRPr="001032C3">
              <w:rPr>
                <w:rStyle w:val="Hyperlink"/>
                <w:rFonts w:ascii="Arial" w:eastAsia="Arial" w:hAnsi="Arial" w:cs="Arial"/>
                <w:b w:val="0"/>
                <w:bCs w:val="0"/>
                <w:noProof/>
                <w:lang w:val="pt-BR"/>
              </w:rPr>
              <w:t>0716MSA2114</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lang w:val="pt-BR"/>
              </w:rPr>
              <w:t>Test Insulation Resistance (Megohmmeter)</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_Toc229503668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60</w:t>
            </w:r>
            <w:r w:rsidRPr="001032C3">
              <w:rPr>
                <w:rFonts w:ascii="Arial" w:hAnsi="Arial" w:cs="Arial"/>
                <w:b w:val="0"/>
                <w:bCs w:val="0"/>
                <w:noProof/>
                <w:webHidden/>
              </w:rPr>
              <w:fldChar w:fldCharType="end"/>
            </w:r>
          </w:hyperlink>
        </w:p>
        <w:p w14:paraId="23F35EC6" w14:textId="07338A60" w:rsidR="001032C3" w:rsidRPr="001032C3" w:rsidRDefault="001032C3">
          <w:pPr>
            <w:pStyle w:val="TOC2"/>
            <w:tabs>
              <w:tab w:val="left" w:pos="1948"/>
            </w:tabs>
            <w:rPr>
              <w:rFonts w:ascii="Arial" w:eastAsiaTheme="minorEastAsia" w:hAnsi="Arial" w:cs="Arial"/>
              <w:b w:val="0"/>
              <w:bCs w:val="0"/>
              <w:noProof/>
              <w:kern w:val="2"/>
              <w:sz w:val="24"/>
              <w:szCs w:val="24"/>
              <w:lang w:eastAsia="en-US"/>
              <w14:ligatures w14:val="standardContextual"/>
            </w:rPr>
          </w:pPr>
          <w:hyperlink w:anchor="_Toc229503669" w:history="1">
            <w:r w:rsidRPr="001032C3">
              <w:rPr>
                <w:rStyle w:val="Hyperlink"/>
                <w:rFonts w:ascii="Arial" w:eastAsia="Arial" w:hAnsi="Arial" w:cs="Arial"/>
                <w:b w:val="0"/>
                <w:bCs w:val="0"/>
                <w:noProof/>
                <w:lang w:val="pt-BR"/>
              </w:rPr>
              <w:t>0716MSA2115</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eastAsia="Arial" w:hAnsi="Arial" w:cs="Arial"/>
                <w:b w:val="0"/>
                <w:bCs w:val="0"/>
                <w:noProof/>
                <w:lang w:val="en-GB"/>
              </w:rPr>
              <w:t>Maintain Technical Documentation &amp; Compliance Reporting</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_Toc229503669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63</w:t>
            </w:r>
            <w:r w:rsidRPr="001032C3">
              <w:rPr>
                <w:rFonts w:ascii="Arial" w:hAnsi="Arial" w:cs="Arial"/>
                <w:b w:val="0"/>
                <w:bCs w:val="0"/>
                <w:noProof/>
                <w:webHidden/>
              </w:rPr>
              <w:fldChar w:fldCharType="end"/>
            </w:r>
          </w:hyperlink>
        </w:p>
        <w:p w14:paraId="4A879A89" w14:textId="25FB8A6F" w:rsidR="001032C3" w:rsidRPr="001032C3" w:rsidRDefault="001032C3">
          <w:pPr>
            <w:pStyle w:val="TOC2"/>
            <w:tabs>
              <w:tab w:val="left" w:pos="1948"/>
            </w:tabs>
            <w:rPr>
              <w:rFonts w:ascii="Arial" w:eastAsiaTheme="minorEastAsia" w:hAnsi="Arial" w:cs="Arial"/>
              <w:b w:val="0"/>
              <w:bCs w:val="0"/>
              <w:noProof/>
              <w:kern w:val="2"/>
              <w:sz w:val="24"/>
              <w:szCs w:val="24"/>
              <w:lang w:eastAsia="en-US"/>
              <w14:ligatures w14:val="standardContextual"/>
            </w:rPr>
          </w:pPr>
          <w:hyperlink w:anchor="_Toc229503670" w:history="1">
            <w:r w:rsidRPr="001032C3">
              <w:rPr>
                <w:rStyle w:val="Hyperlink"/>
                <w:rFonts w:ascii="Arial" w:eastAsia="Arial" w:hAnsi="Arial" w:cs="Arial"/>
                <w:b w:val="0"/>
                <w:bCs w:val="0"/>
                <w:noProof/>
              </w:rPr>
              <w:t>0716MSA2116</w:t>
            </w:r>
            <w:r w:rsidRPr="001032C3">
              <w:rPr>
                <w:rFonts w:ascii="Arial" w:eastAsiaTheme="minorEastAsia" w:hAnsi="Arial" w:cs="Arial"/>
                <w:b w:val="0"/>
                <w:bCs w:val="0"/>
                <w:noProof/>
                <w:kern w:val="2"/>
                <w:sz w:val="24"/>
                <w:szCs w:val="24"/>
                <w:lang w:eastAsia="en-US"/>
                <w14:ligatures w14:val="standardContextual"/>
              </w:rPr>
              <w:tab/>
            </w:r>
            <w:r w:rsidRPr="001032C3">
              <w:rPr>
                <w:rStyle w:val="Hyperlink"/>
                <w:rFonts w:ascii="Arial" w:hAnsi="Arial" w:cs="Arial"/>
                <w:b w:val="0"/>
                <w:bCs w:val="0"/>
                <w:noProof/>
                <w:lang w:val="en-GB"/>
              </w:rPr>
              <w:t>Perform HV Cabling &amp; Connector Specialized Crimping</w:t>
            </w:r>
            <w:r w:rsidRPr="001032C3">
              <w:rPr>
                <w:rFonts w:ascii="Arial" w:hAnsi="Arial" w:cs="Arial"/>
                <w:b w:val="0"/>
                <w:bCs w:val="0"/>
                <w:noProof/>
                <w:webHidden/>
              </w:rPr>
              <w:tab/>
            </w:r>
            <w:r w:rsidRPr="001032C3">
              <w:rPr>
                <w:rFonts w:ascii="Arial" w:hAnsi="Arial" w:cs="Arial"/>
                <w:b w:val="0"/>
                <w:bCs w:val="0"/>
                <w:noProof/>
                <w:webHidden/>
              </w:rPr>
              <w:fldChar w:fldCharType="begin"/>
            </w:r>
            <w:r w:rsidRPr="001032C3">
              <w:rPr>
                <w:rFonts w:ascii="Arial" w:hAnsi="Arial" w:cs="Arial"/>
                <w:b w:val="0"/>
                <w:bCs w:val="0"/>
                <w:noProof/>
                <w:webHidden/>
              </w:rPr>
              <w:instrText xml:space="preserve"> PAGEREF _Toc229503670 \h </w:instrText>
            </w:r>
            <w:r w:rsidRPr="001032C3">
              <w:rPr>
                <w:rFonts w:ascii="Arial" w:hAnsi="Arial" w:cs="Arial"/>
                <w:b w:val="0"/>
                <w:bCs w:val="0"/>
                <w:noProof/>
                <w:webHidden/>
              </w:rPr>
            </w:r>
            <w:r w:rsidRPr="001032C3">
              <w:rPr>
                <w:rFonts w:ascii="Arial" w:hAnsi="Arial" w:cs="Arial"/>
                <w:b w:val="0"/>
                <w:bCs w:val="0"/>
                <w:noProof/>
                <w:webHidden/>
              </w:rPr>
              <w:fldChar w:fldCharType="separate"/>
            </w:r>
            <w:r w:rsidRPr="001032C3">
              <w:rPr>
                <w:rFonts w:ascii="Arial" w:hAnsi="Arial" w:cs="Arial"/>
                <w:b w:val="0"/>
                <w:bCs w:val="0"/>
                <w:noProof/>
                <w:webHidden/>
              </w:rPr>
              <w:t>69</w:t>
            </w:r>
            <w:r w:rsidRPr="001032C3">
              <w:rPr>
                <w:rFonts w:ascii="Arial" w:hAnsi="Arial" w:cs="Arial"/>
                <w:b w:val="0"/>
                <w:bCs w:val="0"/>
                <w:noProof/>
                <w:webHidden/>
              </w:rPr>
              <w:fldChar w:fldCharType="end"/>
            </w:r>
          </w:hyperlink>
        </w:p>
        <w:p w14:paraId="4F4053FC" w14:textId="22F7054E" w:rsidR="001032C3" w:rsidRPr="001032C3" w:rsidRDefault="001032C3">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03671" w:history="1">
            <w:r w:rsidRPr="001032C3">
              <w:rPr>
                <w:rStyle w:val="Hyperlink"/>
                <w:rFonts w:ascii="Arial" w:hAnsi="Arial" w:cs="Arial"/>
                <w:i w:val="0"/>
                <w:iCs w:val="0"/>
                <w:noProof/>
              </w:rPr>
              <w:t>5.</w:t>
            </w:r>
            <w:r w:rsidRPr="001032C3">
              <w:rPr>
                <w:rFonts w:ascii="Arial" w:eastAsiaTheme="minorEastAsia" w:hAnsi="Arial" w:cs="Arial"/>
                <w:b w:val="0"/>
                <w:bCs w:val="0"/>
                <w:i w:val="0"/>
                <w:iCs w:val="0"/>
                <w:noProof/>
                <w:kern w:val="2"/>
                <w:szCs w:val="24"/>
                <w:lang w:eastAsia="en-US"/>
                <w14:ligatures w14:val="standardContextual"/>
              </w:rPr>
              <w:tab/>
            </w:r>
            <w:r w:rsidRPr="001032C3">
              <w:rPr>
                <w:rStyle w:val="Hyperlink"/>
                <w:rFonts w:ascii="Arial" w:hAnsi="Arial" w:cs="Arial"/>
                <w:i w:val="0"/>
                <w:iCs w:val="0"/>
                <w:noProof/>
              </w:rPr>
              <w:t xml:space="preserve">List of </w:t>
            </w:r>
            <w:r w:rsidR="000069BA">
              <w:rPr>
                <w:rStyle w:val="Hyperlink"/>
                <w:rFonts w:ascii="Arial" w:hAnsi="Arial" w:cs="Arial"/>
                <w:i w:val="0"/>
                <w:iCs w:val="0"/>
                <w:noProof/>
              </w:rPr>
              <w:t xml:space="preserve">Machines, </w:t>
            </w:r>
            <w:r w:rsidRPr="001032C3">
              <w:rPr>
                <w:rStyle w:val="Hyperlink"/>
                <w:rFonts w:ascii="Arial" w:hAnsi="Arial" w:cs="Arial"/>
                <w:i w:val="0"/>
                <w:iCs w:val="0"/>
                <w:noProof/>
              </w:rPr>
              <w:t>To</w:t>
            </w:r>
            <w:r w:rsidRPr="001032C3">
              <w:rPr>
                <w:rStyle w:val="Hyperlink"/>
                <w:rFonts w:ascii="Arial" w:hAnsi="Arial" w:cs="Arial"/>
                <w:i w:val="0"/>
                <w:iCs w:val="0"/>
                <w:noProof/>
              </w:rPr>
              <w:t>o</w:t>
            </w:r>
            <w:r w:rsidRPr="001032C3">
              <w:rPr>
                <w:rStyle w:val="Hyperlink"/>
                <w:rFonts w:ascii="Arial" w:hAnsi="Arial" w:cs="Arial"/>
                <w:i w:val="0"/>
                <w:iCs w:val="0"/>
                <w:noProof/>
              </w:rPr>
              <w:t>ls</w:t>
            </w:r>
            <w:r w:rsidR="000069BA">
              <w:rPr>
                <w:rStyle w:val="Hyperlink"/>
                <w:rFonts w:ascii="Arial" w:hAnsi="Arial" w:cs="Arial"/>
                <w:i w:val="0"/>
                <w:iCs w:val="0"/>
                <w:noProof/>
              </w:rPr>
              <w:t xml:space="preserve"> and</w:t>
            </w:r>
            <w:r w:rsidRPr="001032C3">
              <w:rPr>
                <w:rStyle w:val="Hyperlink"/>
                <w:rFonts w:ascii="Arial" w:hAnsi="Arial" w:cs="Arial"/>
                <w:i w:val="0"/>
                <w:iCs w:val="0"/>
                <w:noProof/>
              </w:rPr>
              <w:t xml:space="preserve"> Equipment</w:t>
            </w:r>
            <w:r w:rsidRPr="001032C3">
              <w:rPr>
                <w:rFonts w:ascii="Arial" w:hAnsi="Arial" w:cs="Arial"/>
                <w:i w:val="0"/>
                <w:iCs w:val="0"/>
                <w:noProof/>
                <w:webHidden/>
              </w:rPr>
              <w:tab/>
            </w:r>
            <w:r w:rsidRPr="001032C3">
              <w:rPr>
                <w:rFonts w:ascii="Arial" w:hAnsi="Arial" w:cs="Arial"/>
                <w:i w:val="0"/>
                <w:iCs w:val="0"/>
                <w:noProof/>
                <w:webHidden/>
              </w:rPr>
              <w:fldChar w:fldCharType="begin"/>
            </w:r>
            <w:r w:rsidRPr="001032C3">
              <w:rPr>
                <w:rFonts w:ascii="Arial" w:hAnsi="Arial" w:cs="Arial"/>
                <w:i w:val="0"/>
                <w:iCs w:val="0"/>
                <w:noProof/>
                <w:webHidden/>
              </w:rPr>
              <w:instrText xml:space="preserve"> PAGEREF _Toc229503671 \h </w:instrText>
            </w:r>
            <w:r w:rsidRPr="001032C3">
              <w:rPr>
                <w:rFonts w:ascii="Arial" w:hAnsi="Arial" w:cs="Arial"/>
                <w:i w:val="0"/>
                <w:iCs w:val="0"/>
                <w:noProof/>
                <w:webHidden/>
              </w:rPr>
            </w:r>
            <w:r w:rsidRPr="001032C3">
              <w:rPr>
                <w:rFonts w:ascii="Arial" w:hAnsi="Arial" w:cs="Arial"/>
                <w:i w:val="0"/>
                <w:iCs w:val="0"/>
                <w:noProof/>
                <w:webHidden/>
              </w:rPr>
              <w:fldChar w:fldCharType="separate"/>
            </w:r>
            <w:r w:rsidRPr="001032C3">
              <w:rPr>
                <w:rFonts w:ascii="Arial" w:hAnsi="Arial" w:cs="Arial"/>
                <w:i w:val="0"/>
                <w:iCs w:val="0"/>
                <w:noProof/>
                <w:webHidden/>
              </w:rPr>
              <w:t>76</w:t>
            </w:r>
            <w:r w:rsidRPr="001032C3">
              <w:rPr>
                <w:rFonts w:ascii="Arial" w:hAnsi="Arial" w:cs="Arial"/>
                <w:i w:val="0"/>
                <w:iCs w:val="0"/>
                <w:noProof/>
                <w:webHidden/>
              </w:rPr>
              <w:fldChar w:fldCharType="end"/>
            </w:r>
          </w:hyperlink>
        </w:p>
        <w:p w14:paraId="71E2B8B2" w14:textId="4176AC1E" w:rsidR="001032C3" w:rsidRPr="001032C3" w:rsidRDefault="001032C3">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03672" w:history="1">
            <w:r w:rsidRPr="001032C3">
              <w:rPr>
                <w:rStyle w:val="Hyperlink"/>
                <w:rFonts w:ascii="Arial" w:hAnsi="Arial" w:cs="Arial"/>
                <w:i w:val="0"/>
                <w:iCs w:val="0"/>
                <w:noProof/>
              </w:rPr>
              <w:t>6.</w:t>
            </w:r>
            <w:r w:rsidRPr="001032C3">
              <w:rPr>
                <w:rFonts w:ascii="Arial" w:eastAsiaTheme="minorEastAsia" w:hAnsi="Arial" w:cs="Arial"/>
                <w:b w:val="0"/>
                <w:bCs w:val="0"/>
                <w:i w:val="0"/>
                <w:iCs w:val="0"/>
                <w:noProof/>
                <w:kern w:val="2"/>
                <w:szCs w:val="24"/>
                <w:lang w:eastAsia="en-US"/>
                <w14:ligatures w14:val="standardContextual"/>
              </w:rPr>
              <w:tab/>
            </w:r>
            <w:r w:rsidRPr="001032C3">
              <w:rPr>
                <w:rStyle w:val="Hyperlink"/>
                <w:rFonts w:ascii="Arial" w:hAnsi="Arial" w:cs="Arial"/>
                <w:i w:val="0"/>
                <w:iCs w:val="0"/>
                <w:noProof/>
              </w:rPr>
              <w:t>List of Consumables</w:t>
            </w:r>
            <w:r w:rsidRPr="001032C3">
              <w:rPr>
                <w:rFonts w:ascii="Arial" w:hAnsi="Arial" w:cs="Arial"/>
                <w:i w:val="0"/>
                <w:iCs w:val="0"/>
                <w:noProof/>
                <w:webHidden/>
              </w:rPr>
              <w:tab/>
            </w:r>
            <w:r w:rsidRPr="001032C3">
              <w:rPr>
                <w:rFonts w:ascii="Arial" w:hAnsi="Arial" w:cs="Arial"/>
                <w:i w:val="0"/>
                <w:iCs w:val="0"/>
                <w:noProof/>
                <w:webHidden/>
              </w:rPr>
              <w:fldChar w:fldCharType="begin"/>
            </w:r>
            <w:r w:rsidRPr="001032C3">
              <w:rPr>
                <w:rFonts w:ascii="Arial" w:hAnsi="Arial" w:cs="Arial"/>
                <w:i w:val="0"/>
                <w:iCs w:val="0"/>
                <w:noProof/>
                <w:webHidden/>
              </w:rPr>
              <w:instrText xml:space="preserve"> PAGEREF _Toc229503672 \h </w:instrText>
            </w:r>
            <w:r w:rsidRPr="001032C3">
              <w:rPr>
                <w:rFonts w:ascii="Arial" w:hAnsi="Arial" w:cs="Arial"/>
                <w:i w:val="0"/>
                <w:iCs w:val="0"/>
                <w:noProof/>
                <w:webHidden/>
              </w:rPr>
            </w:r>
            <w:r w:rsidRPr="001032C3">
              <w:rPr>
                <w:rFonts w:ascii="Arial" w:hAnsi="Arial" w:cs="Arial"/>
                <w:i w:val="0"/>
                <w:iCs w:val="0"/>
                <w:noProof/>
                <w:webHidden/>
              </w:rPr>
              <w:fldChar w:fldCharType="separate"/>
            </w:r>
            <w:r w:rsidRPr="001032C3">
              <w:rPr>
                <w:rFonts w:ascii="Arial" w:hAnsi="Arial" w:cs="Arial"/>
                <w:i w:val="0"/>
                <w:iCs w:val="0"/>
                <w:noProof/>
                <w:webHidden/>
              </w:rPr>
              <w:t>78</w:t>
            </w:r>
            <w:r w:rsidRPr="001032C3">
              <w:rPr>
                <w:rFonts w:ascii="Arial" w:hAnsi="Arial" w:cs="Arial"/>
                <w:i w:val="0"/>
                <w:iCs w:val="0"/>
                <w:noProof/>
                <w:webHidden/>
              </w:rPr>
              <w:fldChar w:fldCharType="end"/>
            </w:r>
          </w:hyperlink>
        </w:p>
        <w:p w14:paraId="21D46FD0" w14:textId="592839EB" w:rsidR="001032C3" w:rsidRPr="001032C3" w:rsidRDefault="001032C3">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03673" w:history="1">
            <w:r w:rsidRPr="001032C3">
              <w:rPr>
                <w:rStyle w:val="Hyperlink"/>
                <w:rFonts w:ascii="Arial" w:eastAsia="Arial" w:hAnsi="Arial" w:cs="Arial"/>
                <w:i w:val="0"/>
                <w:iCs w:val="0"/>
                <w:noProof/>
              </w:rPr>
              <w:t>7.</w:t>
            </w:r>
            <w:r w:rsidRPr="001032C3">
              <w:rPr>
                <w:rFonts w:ascii="Arial" w:eastAsiaTheme="minorEastAsia" w:hAnsi="Arial" w:cs="Arial"/>
                <w:b w:val="0"/>
                <w:bCs w:val="0"/>
                <w:i w:val="0"/>
                <w:iCs w:val="0"/>
                <w:noProof/>
                <w:kern w:val="2"/>
                <w:szCs w:val="24"/>
                <w:lang w:eastAsia="en-US"/>
                <w14:ligatures w14:val="standardContextual"/>
              </w:rPr>
              <w:tab/>
            </w:r>
            <w:r w:rsidRPr="001032C3">
              <w:rPr>
                <w:rStyle w:val="Hyperlink"/>
                <w:rFonts w:ascii="Arial" w:hAnsi="Arial" w:cs="Arial"/>
                <w:i w:val="0"/>
                <w:iCs w:val="0"/>
                <w:noProof/>
              </w:rPr>
              <w:t>Members of Qualification Development &amp; Review Committee</w:t>
            </w:r>
            <w:r w:rsidRPr="001032C3">
              <w:rPr>
                <w:rFonts w:ascii="Arial" w:hAnsi="Arial" w:cs="Arial"/>
                <w:i w:val="0"/>
                <w:iCs w:val="0"/>
                <w:noProof/>
                <w:webHidden/>
              </w:rPr>
              <w:tab/>
            </w:r>
            <w:r w:rsidRPr="001032C3">
              <w:rPr>
                <w:rFonts w:ascii="Arial" w:hAnsi="Arial" w:cs="Arial"/>
                <w:i w:val="0"/>
                <w:iCs w:val="0"/>
                <w:noProof/>
                <w:webHidden/>
              </w:rPr>
              <w:fldChar w:fldCharType="begin"/>
            </w:r>
            <w:r w:rsidRPr="001032C3">
              <w:rPr>
                <w:rFonts w:ascii="Arial" w:hAnsi="Arial" w:cs="Arial"/>
                <w:i w:val="0"/>
                <w:iCs w:val="0"/>
                <w:noProof/>
                <w:webHidden/>
              </w:rPr>
              <w:instrText xml:space="preserve"> PAGEREF _Toc229503673 \h </w:instrText>
            </w:r>
            <w:r w:rsidRPr="001032C3">
              <w:rPr>
                <w:rFonts w:ascii="Arial" w:hAnsi="Arial" w:cs="Arial"/>
                <w:i w:val="0"/>
                <w:iCs w:val="0"/>
                <w:noProof/>
                <w:webHidden/>
              </w:rPr>
            </w:r>
            <w:r w:rsidRPr="001032C3">
              <w:rPr>
                <w:rFonts w:ascii="Arial" w:hAnsi="Arial" w:cs="Arial"/>
                <w:i w:val="0"/>
                <w:iCs w:val="0"/>
                <w:noProof/>
                <w:webHidden/>
              </w:rPr>
              <w:fldChar w:fldCharType="separate"/>
            </w:r>
            <w:r w:rsidRPr="001032C3">
              <w:rPr>
                <w:rFonts w:ascii="Arial" w:hAnsi="Arial" w:cs="Arial"/>
                <w:i w:val="0"/>
                <w:iCs w:val="0"/>
                <w:noProof/>
                <w:webHidden/>
              </w:rPr>
              <w:t>81</w:t>
            </w:r>
            <w:r w:rsidRPr="001032C3">
              <w:rPr>
                <w:rFonts w:ascii="Arial" w:hAnsi="Arial" w:cs="Arial"/>
                <w:i w:val="0"/>
                <w:iCs w:val="0"/>
                <w:noProof/>
                <w:webHidden/>
              </w:rPr>
              <w:fldChar w:fldCharType="end"/>
            </w:r>
          </w:hyperlink>
        </w:p>
        <w:p w14:paraId="6DD24ECF" w14:textId="5B2A7B2E" w:rsidR="001032C3" w:rsidRDefault="001032C3">
          <w:pPr>
            <w:pStyle w:val="TOC1"/>
            <w:tabs>
              <w:tab w:val="left" w:pos="480"/>
              <w:tab w:val="right" w:pos="9596"/>
            </w:tabs>
            <w:rPr>
              <w:rFonts w:eastAsiaTheme="minorEastAsia" w:cstheme="minorBidi"/>
              <w:b w:val="0"/>
              <w:bCs w:val="0"/>
              <w:i w:val="0"/>
              <w:iCs w:val="0"/>
              <w:noProof/>
              <w:kern w:val="2"/>
              <w:szCs w:val="24"/>
              <w:lang w:eastAsia="en-US"/>
              <w14:ligatures w14:val="standardContextual"/>
            </w:rPr>
          </w:pPr>
          <w:hyperlink w:anchor="_Toc229503674" w:history="1">
            <w:r w:rsidRPr="001032C3">
              <w:rPr>
                <w:rStyle w:val="Hyperlink"/>
                <w:rFonts w:ascii="Arial" w:eastAsia="Arial" w:hAnsi="Arial" w:cs="Arial"/>
                <w:i w:val="0"/>
                <w:iCs w:val="0"/>
                <w:noProof/>
              </w:rPr>
              <w:t>8.</w:t>
            </w:r>
            <w:r w:rsidRPr="001032C3">
              <w:rPr>
                <w:rFonts w:ascii="Arial" w:eastAsiaTheme="minorEastAsia" w:hAnsi="Arial" w:cs="Arial"/>
                <w:b w:val="0"/>
                <w:bCs w:val="0"/>
                <w:i w:val="0"/>
                <w:iCs w:val="0"/>
                <w:noProof/>
                <w:kern w:val="2"/>
                <w:szCs w:val="24"/>
                <w:lang w:eastAsia="en-US"/>
                <w14:ligatures w14:val="standardContextual"/>
              </w:rPr>
              <w:tab/>
            </w:r>
            <w:r w:rsidRPr="001032C3">
              <w:rPr>
                <w:rStyle w:val="Hyperlink"/>
                <w:rFonts w:ascii="Arial" w:hAnsi="Arial" w:cs="Arial"/>
                <w:i w:val="0"/>
                <w:iCs w:val="0"/>
                <w:noProof/>
              </w:rPr>
              <w:t>Qualification Review Committee</w:t>
            </w:r>
            <w:r w:rsidRPr="001032C3">
              <w:rPr>
                <w:rFonts w:ascii="Arial" w:hAnsi="Arial" w:cs="Arial"/>
                <w:i w:val="0"/>
                <w:iCs w:val="0"/>
                <w:noProof/>
                <w:webHidden/>
              </w:rPr>
              <w:tab/>
            </w:r>
            <w:r w:rsidRPr="001032C3">
              <w:rPr>
                <w:rFonts w:ascii="Arial" w:hAnsi="Arial" w:cs="Arial"/>
                <w:i w:val="0"/>
                <w:iCs w:val="0"/>
                <w:noProof/>
                <w:webHidden/>
              </w:rPr>
              <w:fldChar w:fldCharType="begin"/>
            </w:r>
            <w:r w:rsidRPr="001032C3">
              <w:rPr>
                <w:rFonts w:ascii="Arial" w:hAnsi="Arial" w:cs="Arial"/>
                <w:i w:val="0"/>
                <w:iCs w:val="0"/>
                <w:noProof/>
                <w:webHidden/>
              </w:rPr>
              <w:instrText xml:space="preserve"> PAGEREF _Toc229503674 \h </w:instrText>
            </w:r>
            <w:r w:rsidRPr="001032C3">
              <w:rPr>
                <w:rFonts w:ascii="Arial" w:hAnsi="Arial" w:cs="Arial"/>
                <w:i w:val="0"/>
                <w:iCs w:val="0"/>
                <w:noProof/>
                <w:webHidden/>
              </w:rPr>
            </w:r>
            <w:r w:rsidRPr="001032C3">
              <w:rPr>
                <w:rFonts w:ascii="Arial" w:hAnsi="Arial" w:cs="Arial"/>
                <w:i w:val="0"/>
                <w:iCs w:val="0"/>
                <w:noProof/>
                <w:webHidden/>
              </w:rPr>
              <w:fldChar w:fldCharType="separate"/>
            </w:r>
            <w:r w:rsidRPr="001032C3">
              <w:rPr>
                <w:rFonts w:ascii="Arial" w:hAnsi="Arial" w:cs="Arial"/>
                <w:i w:val="0"/>
                <w:iCs w:val="0"/>
                <w:noProof/>
                <w:webHidden/>
              </w:rPr>
              <w:t>82</w:t>
            </w:r>
            <w:r w:rsidRPr="001032C3">
              <w:rPr>
                <w:rFonts w:ascii="Arial" w:hAnsi="Arial" w:cs="Arial"/>
                <w:i w:val="0"/>
                <w:iCs w:val="0"/>
                <w:noProof/>
                <w:webHidden/>
              </w:rPr>
              <w:fldChar w:fldCharType="end"/>
            </w:r>
          </w:hyperlink>
        </w:p>
        <w:p w14:paraId="1FCDDA0F" w14:textId="382649A5" w:rsidR="00797FC9" w:rsidRDefault="00304FF9">
          <w:pPr>
            <w:rPr>
              <w:rFonts w:ascii="Arial" w:hAnsi="Arial" w:cs="Arial"/>
              <w:color w:val="000000" w:themeColor="text1"/>
            </w:rPr>
          </w:pPr>
          <w:r>
            <w:rPr>
              <w:rFonts w:ascii="Arial" w:hAnsi="Arial" w:cs="Arial"/>
              <w:color w:val="000000" w:themeColor="text1"/>
            </w:rPr>
            <w:fldChar w:fldCharType="end"/>
          </w:r>
        </w:p>
      </w:sdtContent>
    </w:sdt>
    <w:p w14:paraId="37332500" w14:textId="77777777" w:rsidR="00797FC9" w:rsidRDefault="00304FF9">
      <w:pPr>
        <w:tabs>
          <w:tab w:val="left" w:pos="6030"/>
        </w:tabs>
        <w:rPr>
          <w:rFonts w:ascii="Arial" w:hAnsi="Arial" w:cs="Arial"/>
          <w:color w:val="000000" w:themeColor="text1"/>
        </w:rPr>
      </w:pPr>
      <w:r>
        <w:rPr>
          <w:rFonts w:ascii="Arial" w:hAnsi="Arial" w:cs="Arial"/>
          <w:color w:val="000000" w:themeColor="text1"/>
        </w:rPr>
        <w:tab/>
      </w:r>
    </w:p>
    <w:p w14:paraId="401F49A4" w14:textId="77777777" w:rsidR="00797FC9" w:rsidRDefault="00304FF9">
      <w:pPr>
        <w:tabs>
          <w:tab w:val="left" w:pos="6030"/>
        </w:tabs>
        <w:rPr>
          <w:rFonts w:ascii="Arial" w:hAnsi="Arial" w:cs="Arial"/>
          <w:color w:val="000000" w:themeColor="text1"/>
        </w:rPr>
        <w:sectPr w:rsidR="00797FC9" w:rsidSect="000E2357">
          <w:pgSz w:w="11910" w:h="16840"/>
          <w:pgMar w:top="1152" w:right="1152" w:bottom="1152" w:left="1152" w:header="288" w:footer="288" w:gutter="0"/>
          <w:cols w:space="720"/>
          <w:docGrid w:linePitch="326"/>
        </w:sectPr>
      </w:pPr>
      <w:r>
        <w:rPr>
          <w:rFonts w:ascii="Arial" w:hAnsi="Arial" w:cs="Arial"/>
          <w:color w:val="000000" w:themeColor="text1"/>
        </w:rPr>
        <w:tab/>
      </w:r>
    </w:p>
    <w:p w14:paraId="0B58EDDA" w14:textId="77777777" w:rsidR="00797FC9" w:rsidRPr="00D20FBC"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2" w:name="_Toc229503648"/>
      <w:bookmarkStart w:id="3" w:name="_Hlk173267205"/>
      <w:r w:rsidRPr="00D20FBC">
        <w:rPr>
          <w:rFonts w:ascii="Arial" w:hAnsi="Arial" w:cs="Arial"/>
          <w:b/>
          <w:bCs/>
          <w:color w:val="000000" w:themeColor="text1"/>
          <w:sz w:val="24"/>
          <w:szCs w:val="24"/>
        </w:rPr>
        <w:lastRenderedPageBreak/>
        <w:t>Introduction</w:t>
      </w:r>
      <w:bookmarkEnd w:id="2"/>
    </w:p>
    <w:p w14:paraId="6DA96C6E" w14:textId="77F28AD7" w:rsidR="00797FC9" w:rsidRPr="00D20FBC" w:rsidRDefault="002374A7" w:rsidP="00F4115B">
      <w:pPr>
        <w:pStyle w:val="m3634761738003977812ydpcb3d5509msonormal"/>
        <w:shd w:val="clear" w:color="auto" w:fill="FFFFFF"/>
        <w:rPr>
          <w:rFonts w:ascii="Arial" w:hAnsi="Arial" w:cs="Arial"/>
          <w:color w:val="000000" w:themeColor="text1"/>
        </w:rPr>
      </w:pPr>
      <w:bookmarkStart w:id="4" w:name="_Hlk227658583"/>
      <w:r w:rsidRPr="002374A7">
        <w:rPr>
          <w:rFonts w:ascii="Arial" w:hAnsi="Arial" w:cs="Arial"/>
          <w:color w:val="000000" w:themeColor="text1"/>
        </w:rPr>
        <w:t>An </w:t>
      </w:r>
      <w:bookmarkStart w:id="5" w:name="_Hlk225631016"/>
      <w:r w:rsidRPr="002374A7">
        <w:rPr>
          <w:rFonts w:ascii="Arial" w:hAnsi="Arial" w:cs="Arial"/>
          <w:b/>
          <w:bCs/>
          <w:color w:val="000000" w:themeColor="text1"/>
        </w:rPr>
        <w:t>Electric Vehicle (EV)</w:t>
      </w:r>
      <w:bookmarkEnd w:id="5"/>
      <w:r w:rsidRPr="002374A7">
        <w:rPr>
          <w:rFonts w:ascii="Arial" w:hAnsi="Arial" w:cs="Arial"/>
          <w:color w:val="000000" w:themeColor="text1"/>
        </w:rPr>
        <w:t> is any vehicle that uses one or more electric motors for propulsion, drawing power from an energy storage system—most commonly a rechargeable battery. Unlike traditional internal combustion engine (ICE) vehicles that burn fossil fuels like petrol or diesel, EVs use electricity as their primary energy source.</w:t>
      </w:r>
      <w:r>
        <w:rPr>
          <w:rFonts w:ascii="Arial" w:hAnsi="Arial" w:cs="Arial"/>
          <w:color w:val="000000" w:themeColor="text1"/>
        </w:rPr>
        <w:t xml:space="preserve"> </w:t>
      </w:r>
      <w:r w:rsidR="00304FF9" w:rsidRPr="00D20FBC">
        <w:rPr>
          <w:rFonts w:ascii="Arial" w:hAnsi="Arial" w:cs="Arial"/>
          <w:color w:val="000000" w:themeColor="text1"/>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t>
      </w:r>
      <w:r w:rsidRPr="002374A7">
        <w:rPr>
          <w:rFonts w:ascii="Arial" w:hAnsi="Arial" w:cs="Arial"/>
          <w:color w:val="000000" w:themeColor="text1"/>
        </w:rPr>
        <w:t>Electric Vehicle (EV)</w:t>
      </w:r>
      <w:r>
        <w:rPr>
          <w:rFonts w:ascii="Arial" w:hAnsi="Arial" w:cs="Arial"/>
          <w:color w:val="000000" w:themeColor="text1"/>
        </w:rPr>
        <w:t xml:space="preserve"> </w:t>
      </w:r>
      <w:r w:rsidR="00304FF9" w:rsidRPr="00D20FBC">
        <w:rPr>
          <w:rFonts w:ascii="Arial" w:hAnsi="Arial" w:cs="Arial"/>
          <w:color w:val="000000" w:themeColor="text1"/>
        </w:rPr>
        <w:t>under National Vocational Qualifications Framework (NVQF). These competency standards have been developed by a Qualifications Development Committee (QDC) and validated by the Qualifications Validation Committee (QVC) having representation from the Auto Mobile industry of the country.</w:t>
      </w:r>
    </w:p>
    <w:tbl>
      <w:tblPr>
        <w:tblStyle w:val="TableGrid"/>
        <w:tblW w:w="9630" w:type="dxa"/>
        <w:tblInd w:w="108" w:type="dxa"/>
        <w:tblLook w:val="04A0" w:firstRow="1" w:lastRow="0" w:firstColumn="1" w:lastColumn="0" w:noHBand="0" w:noVBand="1"/>
      </w:tblPr>
      <w:tblGrid>
        <w:gridCol w:w="3955"/>
        <w:gridCol w:w="5675"/>
      </w:tblGrid>
      <w:tr w:rsidR="00797FC9" w:rsidRPr="00D20FBC" w14:paraId="2407F38C" w14:textId="77777777">
        <w:trPr>
          <w:trHeight w:val="400"/>
        </w:trPr>
        <w:tc>
          <w:tcPr>
            <w:tcW w:w="3955" w:type="dxa"/>
            <w:vAlign w:val="center"/>
          </w:tcPr>
          <w:p w14:paraId="17B1A68F" w14:textId="77777777" w:rsidR="00797FC9" w:rsidRPr="00D20FBC" w:rsidRDefault="00304FF9">
            <w:pPr>
              <w:pStyle w:val="m3634761738003977812ydpcb3d5509msonormal"/>
              <w:spacing w:before="0" w:beforeAutospacing="0" w:after="0"/>
              <w:jc w:val="left"/>
              <w:outlineLvl w:val="1"/>
              <w:rPr>
                <w:rFonts w:ascii="Arial" w:hAnsi="Arial" w:cs="Arial"/>
                <w:color w:val="000000" w:themeColor="text1"/>
              </w:rPr>
            </w:pPr>
            <w:bookmarkStart w:id="6" w:name="_Toc176275832"/>
            <w:bookmarkStart w:id="7" w:name="_Toc229503649"/>
            <w:bookmarkEnd w:id="4"/>
            <w:r w:rsidRPr="00D20FBC">
              <w:rPr>
                <w:rFonts w:ascii="Arial" w:hAnsi="Arial" w:cs="Arial"/>
                <w:color w:val="000000" w:themeColor="text1"/>
              </w:rPr>
              <w:t>1.1. Date of Development:</w:t>
            </w:r>
            <w:bookmarkEnd w:id="6"/>
            <w:bookmarkEnd w:id="7"/>
          </w:p>
        </w:tc>
        <w:tc>
          <w:tcPr>
            <w:tcW w:w="5675" w:type="dxa"/>
            <w:vAlign w:val="center"/>
          </w:tcPr>
          <w:p w14:paraId="154F7353" w14:textId="3ECA1B79" w:rsidR="00797FC9" w:rsidRPr="00D20FBC" w:rsidRDefault="002374A7">
            <w:pPr>
              <w:rPr>
                <w:rFonts w:ascii="Arial" w:hAnsi="Arial" w:cs="Arial"/>
                <w:color w:val="000000" w:themeColor="text1"/>
              </w:rPr>
            </w:pPr>
            <w:r>
              <w:rPr>
                <w:rFonts w:ascii="Arial" w:hAnsi="Arial" w:cs="Arial"/>
                <w:color w:val="000000" w:themeColor="text1"/>
              </w:rPr>
              <w:t>March</w:t>
            </w:r>
            <w:r w:rsidR="00304FF9" w:rsidRPr="00D20FBC">
              <w:rPr>
                <w:rFonts w:ascii="Arial" w:hAnsi="Arial" w:cs="Arial"/>
                <w:color w:val="000000" w:themeColor="text1"/>
              </w:rPr>
              <w:t xml:space="preserve"> 202</w:t>
            </w:r>
            <w:r>
              <w:rPr>
                <w:rFonts w:ascii="Arial" w:hAnsi="Arial" w:cs="Arial"/>
                <w:color w:val="000000" w:themeColor="text1"/>
              </w:rPr>
              <w:t>6</w:t>
            </w:r>
          </w:p>
        </w:tc>
      </w:tr>
      <w:tr w:rsidR="00797FC9" w:rsidRPr="00D20FBC" w14:paraId="30CEE0E0" w14:textId="77777777">
        <w:trPr>
          <w:trHeight w:val="415"/>
        </w:trPr>
        <w:tc>
          <w:tcPr>
            <w:tcW w:w="3955" w:type="dxa"/>
            <w:vAlign w:val="center"/>
          </w:tcPr>
          <w:p w14:paraId="601704C5" w14:textId="5667B63C" w:rsidR="00797FC9" w:rsidRPr="00D20FBC" w:rsidRDefault="00AC2CF6">
            <w:pPr>
              <w:pStyle w:val="Heading2"/>
              <w:spacing w:before="0"/>
              <w:rPr>
                <w:rFonts w:ascii="Arial" w:hAnsi="Arial" w:cs="Arial"/>
                <w:color w:val="000000" w:themeColor="text1"/>
                <w:sz w:val="24"/>
                <w:szCs w:val="24"/>
              </w:rPr>
            </w:pPr>
            <w:bookmarkStart w:id="8" w:name="_Toc176275833"/>
            <w:bookmarkStart w:id="9" w:name="_Toc229503650"/>
            <w:r>
              <w:rPr>
                <w:rFonts w:ascii="Arial" w:hAnsi="Arial" w:cs="Arial"/>
                <w:color w:val="000000" w:themeColor="text1"/>
                <w:sz w:val="24"/>
                <w:szCs w:val="24"/>
              </w:rPr>
              <w:t xml:space="preserve">1.2. Date </w:t>
            </w:r>
            <w:r w:rsidR="00045B62">
              <w:rPr>
                <w:rFonts w:ascii="Arial" w:hAnsi="Arial" w:cs="Arial"/>
                <w:color w:val="000000" w:themeColor="text1"/>
                <w:sz w:val="24"/>
                <w:szCs w:val="24"/>
              </w:rPr>
              <w:t xml:space="preserve">of </w:t>
            </w:r>
            <w:r w:rsidR="00045B62" w:rsidRPr="00D20FBC">
              <w:rPr>
                <w:rFonts w:ascii="Arial" w:hAnsi="Arial" w:cs="Arial"/>
                <w:color w:val="000000" w:themeColor="text1"/>
                <w:sz w:val="24"/>
                <w:szCs w:val="24"/>
              </w:rPr>
              <w:t>Validation</w:t>
            </w:r>
            <w:bookmarkEnd w:id="8"/>
            <w:bookmarkEnd w:id="9"/>
            <w:r w:rsidR="00045B62">
              <w:rPr>
                <w:rFonts w:ascii="Arial" w:hAnsi="Arial" w:cs="Arial"/>
                <w:color w:val="000000" w:themeColor="text1"/>
                <w:sz w:val="24"/>
                <w:szCs w:val="24"/>
              </w:rPr>
              <w:t>/</w:t>
            </w:r>
            <w:proofErr w:type="spellStart"/>
            <w:r w:rsidR="00045B62">
              <w:rPr>
                <w:rFonts w:ascii="Arial" w:hAnsi="Arial" w:cs="Arial"/>
                <w:color w:val="000000" w:themeColor="text1"/>
                <w:sz w:val="24"/>
                <w:szCs w:val="24"/>
              </w:rPr>
              <w:t>NQAC</w:t>
            </w:r>
            <w:proofErr w:type="spellEnd"/>
            <w:r w:rsidR="00304FF9" w:rsidRPr="00D20FBC">
              <w:rPr>
                <w:rFonts w:ascii="Arial" w:hAnsi="Arial" w:cs="Arial"/>
                <w:color w:val="000000" w:themeColor="text1"/>
                <w:sz w:val="24"/>
                <w:szCs w:val="24"/>
              </w:rPr>
              <w:t xml:space="preserve"> </w:t>
            </w:r>
          </w:p>
        </w:tc>
        <w:tc>
          <w:tcPr>
            <w:tcW w:w="5675" w:type="dxa"/>
            <w:vAlign w:val="center"/>
          </w:tcPr>
          <w:p w14:paraId="6E1EDB45" w14:textId="39FE7D4E" w:rsidR="00797FC9" w:rsidRPr="00D20FBC" w:rsidRDefault="004822FC">
            <w:pPr>
              <w:rPr>
                <w:rFonts w:ascii="Arial" w:hAnsi="Arial" w:cs="Arial"/>
                <w:color w:val="000000" w:themeColor="text1"/>
              </w:rPr>
            </w:pPr>
            <w:r w:rsidRPr="00045B62">
              <w:rPr>
                <w:rFonts w:ascii="Arial" w:hAnsi="Arial" w:cs="Arial"/>
                <w:color w:val="000000" w:themeColor="text1"/>
              </w:rPr>
              <w:t>June 1</w:t>
            </w:r>
            <w:r w:rsidR="00866A1E" w:rsidRPr="00045B62">
              <w:rPr>
                <w:rFonts w:ascii="Arial" w:hAnsi="Arial" w:cs="Arial"/>
                <w:color w:val="000000" w:themeColor="text1"/>
              </w:rPr>
              <w:t>8</w:t>
            </w:r>
            <w:r w:rsidRPr="00045B62">
              <w:rPr>
                <w:rFonts w:ascii="Arial" w:hAnsi="Arial" w:cs="Arial"/>
                <w:color w:val="000000" w:themeColor="text1"/>
              </w:rPr>
              <w:t>, 2026</w:t>
            </w:r>
          </w:p>
        </w:tc>
      </w:tr>
      <w:tr w:rsidR="00797FC9" w:rsidRPr="00D20FBC" w14:paraId="5388CCC5" w14:textId="77777777" w:rsidTr="008656EE">
        <w:trPr>
          <w:trHeight w:val="440"/>
        </w:trPr>
        <w:tc>
          <w:tcPr>
            <w:tcW w:w="3955" w:type="dxa"/>
            <w:vAlign w:val="center"/>
          </w:tcPr>
          <w:p w14:paraId="0B95C021" w14:textId="77777777" w:rsidR="00797FC9" w:rsidRPr="00D20FBC" w:rsidRDefault="00304FF9">
            <w:pPr>
              <w:pStyle w:val="m3634761738003977812ydpcb3d5509msonormal"/>
              <w:spacing w:before="0" w:beforeAutospacing="0" w:after="0"/>
              <w:jc w:val="left"/>
              <w:outlineLvl w:val="1"/>
              <w:rPr>
                <w:rFonts w:ascii="Arial" w:hAnsi="Arial" w:cs="Arial"/>
                <w:color w:val="000000" w:themeColor="text1"/>
              </w:rPr>
            </w:pPr>
            <w:bookmarkStart w:id="10" w:name="_Toc176275834"/>
            <w:bookmarkStart w:id="11" w:name="_Toc229503651"/>
            <w:r w:rsidRPr="00D20FBC">
              <w:rPr>
                <w:rFonts w:ascii="Arial" w:hAnsi="Arial" w:cs="Arial"/>
                <w:color w:val="000000" w:themeColor="text1"/>
              </w:rPr>
              <w:t>1.3. Entry Requirement:</w:t>
            </w:r>
            <w:bookmarkStart w:id="12" w:name="_Hlk176429295"/>
            <w:bookmarkEnd w:id="10"/>
            <w:bookmarkEnd w:id="11"/>
            <w:r w:rsidRPr="00D20FBC">
              <w:rPr>
                <w:rFonts w:ascii="Arial" w:hAnsi="Arial" w:cs="Arial"/>
                <w:color w:val="000000" w:themeColor="text1"/>
              </w:rPr>
              <w:t xml:space="preserve"> </w:t>
            </w:r>
          </w:p>
        </w:tc>
        <w:tc>
          <w:tcPr>
            <w:tcW w:w="5675" w:type="dxa"/>
            <w:vAlign w:val="center"/>
          </w:tcPr>
          <w:p w14:paraId="2FC5D4FD" w14:textId="2C395E2C" w:rsidR="00797FC9" w:rsidRPr="002374A7" w:rsidRDefault="00304FF9" w:rsidP="00715973">
            <w:pPr>
              <w:tabs>
                <w:tab w:val="left" w:pos="420"/>
              </w:tabs>
              <w:rPr>
                <w:rFonts w:ascii="Arial" w:hAnsi="Arial" w:cs="Arial"/>
                <w:bCs/>
                <w:iCs/>
              </w:rPr>
            </w:pPr>
            <w:r w:rsidRPr="00D20FBC">
              <w:rPr>
                <w:rFonts w:ascii="Arial" w:hAnsi="Arial" w:cs="Arial"/>
                <w:bCs/>
                <w:iCs/>
              </w:rPr>
              <w:t xml:space="preserve">Electric Vehicle </w:t>
            </w:r>
            <w:r w:rsidR="001032C3">
              <w:rPr>
                <w:rFonts w:ascii="Arial" w:hAnsi="Arial" w:cs="Arial"/>
                <w:bCs/>
                <w:iCs/>
              </w:rPr>
              <w:t xml:space="preserve">(EV) </w:t>
            </w:r>
            <w:r w:rsidRPr="00D20FBC">
              <w:rPr>
                <w:rFonts w:ascii="Arial" w:hAnsi="Arial" w:cs="Arial"/>
                <w:bCs/>
                <w:iCs/>
              </w:rPr>
              <w:t>Technician Level-</w:t>
            </w:r>
            <w:r w:rsidR="002374A7">
              <w:rPr>
                <w:rFonts w:ascii="Arial" w:hAnsi="Arial" w:cs="Arial"/>
                <w:bCs/>
                <w:iCs/>
              </w:rPr>
              <w:t>3</w:t>
            </w:r>
          </w:p>
        </w:tc>
      </w:tr>
    </w:tbl>
    <w:bookmarkEnd w:id="12"/>
    <w:p w14:paraId="422479C2" w14:textId="77777777" w:rsidR="00797FC9" w:rsidRPr="00D20FBC" w:rsidRDefault="00304FF9">
      <w:pPr>
        <w:pStyle w:val="Heading1"/>
        <w:numPr>
          <w:ilvl w:val="0"/>
          <w:numId w:val="1"/>
        </w:numPr>
        <w:tabs>
          <w:tab w:val="left" w:pos="9770"/>
        </w:tabs>
        <w:ind w:left="450"/>
        <w:rPr>
          <w:rFonts w:ascii="Arial" w:hAnsi="Arial" w:cs="Arial"/>
          <w:b/>
          <w:bCs/>
          <w:color w:val="000000" w:themeColor="text1"/>
          <w:sz w:val="24"/>
          <w:szCs w:val="24"/>
        </w:rPr>
      </w:pPr>
      <w:r w:rsidRPr="00D20FBC">
        <w:rPr>
          <w:rFonts w:ascii="Arial" w:hAnsi="Arial" w:cs="Arial"/>
          <w:b/>
          <w:bCs/>
          <w:color w:val="000000" w:themeColor="text1"/>
          <w:sz w:val="24"/>
          <w:szCs w:val="24"/>
        </w:rPr>
        <w:t xml:space="preserve"> </w:t>
      </w:r>
      <w:bookmarkStart w:id="13" w:name="_Toc229503652"/>
      <w:bookmarkStart w:id="14" w:name="_Hlk226403787"/>
      <w:r w:rsidRPr="00D20FBC">
        <w:rPr>
          <w:rFonts w:ascii="Arial" w:hAnsi="Arial" w:cs="Arial"/>
          <w:b/>
          <w:bCs/>
          <w:color w:val="000000" w:themeColor="text1"/>
          <w:sz w:val="24"/>
          <w:szCs w:val="24"/>
        </w:rPr>
        <w:t>Code of Qualification</w:t>
      </w:r>
      <w:bookmarkEnd w:id="13"/>
    </w:p>
    <w:p w14:paraId="0C5FD94D" w14:textId="77777777" w:rsidR="00797FC9" w:rsidRPr="00D20FBC" w:rsidRDefault="00304FF9" w:rsidP="00866A1E">
      <w:pPr>
        <w:jc w:val="both"/>
        <w:rPr>
          <w:rFonts w:ascii="Arial" w:hAnsi="Arial" w:cs="Arial"/>
          <w:color w:val="000000" w:themeColor="text1"/>
        </w:rPr>
      </w:pPr>
      <w:bookmarkStart w:id="15" w:name="_Hlk176429144"/>
      <w:r w:rsidRPr="00D20FBC">
        <w:rPr>
          <w:rFonts w:ascii="Arial" w:hAnsi="Arial" w:cs="Arial"/>
          <w:color w:val="000000" w:themeColor="text1"/>
        </w:rPr>
        <w:t xml:space="preserve">The International Standard Classification of Education (ISCED) is a framework for assembling, compiling and analyzing cross-nationally comparable statistics on education and training. ISCED codes for these qualifications are assigned as follows: </w:t>
      </w:r>
    </w:p>
    <w:bookmarkEnd w:id="15"/>
    <w:p w14:paraId="54201FEF" w14:textId="77777777" w:rsidR="00797FC9" w:rsidRPr="00D20FBC" w:rsidRDefault="00797FC9">
      <w:pPr>
        <w:pStyle w:val="BodyText"/>
        <w:spacing w:before="2"/>
        <w:rPr>
          <w:rFonts w:ascii="Arial" w:hAnsi="Arial" w:cs="Arial"/>
          <w:b/>
          <w:color w:val="000000" w:themeColor="text1"/>
        </w:rPr>
      </w:pPr>
    </w:p>
    <w:tbl>
      <w:tblPr>
        <w:tblStyle w:val="TableGrid"/>
        <w:tblW w:w="10080" w:type="dxa"/>
        <w:tblInd w:w="-72" w:type="dxa"/>
        <w:tblLayout w:type="fixed"/>
        <w:tblLook w:val="04A0" w:firstRow="1" w:lastRow="0" w:firstColumn="1" w:lastColumn="0" w:noHBand="0" w:noVBand="1"/>
      </w:tblPr>
      <w:tblGrid>
        <w:gridCol w:w="1530"/>
        <w:gridCol w:w="8550"/>
      </w:tblGrid>
      <w:tr w:rsidR="00797FC9" w:rsidRPr="00D20FBC" w14:paraId="73A8D46B" w14:textId="77777777" w:rsidTr="001032C3">
        <w:trPr>
          <w:trHeight w:val="456"/>
        </w:trPr>
        <w:tc>
          <w:tcPr>
            <w:tcW w:w="1530" w:type="dxa"/>
            <w:shd w:val="clear" w:color="auto" w:fill="D9D9D9" w:themeFill="background1" w:themeFillShade="D9"/>
          </w:tcPr>
          <w:p w14:paraId="6F76002B" w14:textId="77777777" w:rsidR="00797FC9" w:rsidRPr="00D20FBC" w:rsidRDefault="00304FF9">
            <w:pPr>
              <w:pStyle w:val="TableParagraph"/>
              <w:spacing w:before="115"/>
              <w:ind w:left="-30"/>
              <w:jc w:val="center"/>
              <w:rPr>
                <w:rFonts w:ascii="Arial" w:hAnsi="Arial" w:cs="Arial"/>
                <w:b/>
                <w:color w:val="000000" w:themeColor="text1"/>
              </w:rPr>
            </w:pPr>
            <w:r w:rsidRPr="00D20FBC">
              <w:rPr>
                <w:rFonts w:ascii="Arial" w:hAnsi="Arial" w:cs="Arial"/>
                <w:b/>
                <w:color w:val="000000" w:themeColor="text1"/>
              </w:rPr>
              <w:t>Code</w:t>
            </w:r>
          </w:p>
        </w:tc>
        <w:tc>
          <w:tcPr>
            <w:tcW w:w="8550" w:type="dxa"/>
            <w:shd w:val="clear" w:color="auto" w:fill="D9D9D9" w:themeFill="background1" w:themeFillShade="D9"/>
          </w:tcPr>
          <w:p w14:paraId="1CF1647D" w14:textId="77777777" w:rsidR="00797FC9" w:rsidRPr="00D20FBC" w:rsidRDefault="00304FF9">
            <w:pPr>
              <w:pStyle w:val="TableParagraph"/>
              <w:spacing w:before="115"/>
              <w:ind w:left="-30"/>
              <w:jc w:val="center"/>
              <w:rPr>
                <w:rFonts w:ascii="Arial" w:hAnsi="Arial" w:cs="Arial"/>
                <w:b/>
                <w:color w:val="000000" w:themeColor="text1"/>
              </w:rPr>
            </w:pPr>
            <w:r w:rsidRPr="00D20FBC">
              <w:rPr>
                <w:rFonts w:ascii="Arial" w:hAnsi="Arial" w:cs="Arial"/>
                <w:b/>
                <w:color w:val="000000" w:themeColor="text1"/>
              </w:rPr>
              <w:t>Qualification</w:t>
            </w:r>
            <w:r w:rsidRPr="00D20FBC">
              <w:rPr>
                <w:rFonts w:ascii="Arial" w:hAnsi="Arial" w:cs="Arial"/>
                <w:b/>
                <w:color w:val="000000" w:themeColor="text1"/>
                <w:spacing w:val="-1"/>
              </w:rPr>
              <w:t xml:space="preserve"> </w:t>
            </w:r>
            <w:r w:rsidRPr="00D20FBC">
              <w:rPr>
                <w:rFonts w:ascii="Arial" w:hAnsi="Arial" w:cs="Arial"/>
                <w:b/>
                <w:color w:val="000000" w:themeColor="text1"/>
              </w:rPr>
              <w:t>Title</w:t>
            </w:r>
          </w:p>
        </w:tc>
      </w:tr>
      <w:tr w:rsidR="00BB1BFE" w:rsidRPr="00D20FBC" w14:paraId="3994B17B" w14:textId="77777777" w:rsidTr="001032C3">
        <w:trPr>
          <w:trHeight w:val="395"/>
        </w:trPr>
        <w:tc>
          <w:tcPr>
            <w:tcW w:w="1530" w:type="dxa"/>
            <w:vAlign w:val="center"/>
          </w:tcPr>
          <w:p w14:paraId="2EE9F1E0" w14:textId="0DA2FB49" w:rsidR="00BB1BFE" w:rsidRPr="001032C3" w:rsidRDefault="00BB1BFE" w:rsidP="001032C3">
            <w:pPr>
              <w:pStyle w:val="TableParagraph"/>
              <w:ind w:left="-15"/>
              <w:rPr>
                <w:rFonts w:ascii="Arial" w:hAnsi="Arial" w:cs="Arial"/>
                <w:color w:val="000000" w:themeColor="text1"/>
                <w:sz w:val="22"/>
                <w:szCs w:val="22"/>
              </w:rPr>
            </w:pPr>
            <w:r w:rsidRPr="001032C3">
              <w:rPr>
                <w:rStyle w:val="Strong"/>
                <w:rFonts w:ascii="Arial" w:hAnsi="Arial" w:cs="Arial"/>
                <w:color w:val="001D35"/>
                <w:sz w:val="22"/>
                <w:szCs w:val="22"/>
                <w:shd w:val="clear" w:color="auto" w:fill="FFFFFF"/>
              </w:rPr>
              <w:t>0716MSA</w:t>
            </w:r>
            <w:r w:rsidR="001032C3" w:rsidRPr="001032C3">
              <w:rPr>
                <w:rStyle w:val="Strong"/>
                <w:rFonts w:ascii="Arial" w:hAnsi="Arial" w:cs="Arial"/>
                <w:color w:val="001D35"/>
                <w:sz w:val="22"/>
                <w:szCs w:val="22"/>
                <w:shd w:val="clear" w:color="auto" w:fill="FFFFFF"/>
              </w:rPr>
              <w:t>19</w:t>
            </w:r>
          </w:p>
        </w:tc>
        <w:tc>
          <w:tcPr>
            <w:tcW w:w="8550" w:type="dxa"/>
            <w:vAlign w:val="center"/>
          </w:tcPr>
          <w:p w14:paraId="5FF0F285" w14:textId="5DE6FC0E" w:rsidR="00BB1BFE" w:rsidRPr="001032C3" w:rsidRDefault="00BB1BFE" w:rsidP="001032C3">
            <w:pPr>
              <w:pStyle w:val="TableParagraph"/>
              <w:ind w:left="-14"/>
              <w:rPr>
                <w:rFonts w:ascii="Arial" w:hAnsi="Arial" w:cs="Arial"/>
                <w:bCs/>
                <w:color w:val="000000" w:themeColor="text1"/>
                <w:sz w:val="22"/>
                <w:szCs w:val="22"/>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Level-2</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 xml:space="preserve">in </w:t>
            </w:r>
            <w:r w:rsidR="001032C3" w:rsidRPr="001032C3">
              <w:rPr>
                <w:rFonts w:ascii="Arial" w:hAnsi="Arial" w:cs="Arial"/>
                <w:bCs/>
                <w:color w:val="000000" w:themeColor="text1"/>
                <w:sz w:val="22"/>
                <w:szCs w:val="22"/>
              </w:rPr>
              <w:t>Electric Vehicle (EV) Assistant Technician</w:t>
            </w:r>
          </w:p>
        </w:tc>
      </w:tr>
      <w:tr w:rsidR="00BB1BFE" w:rsidRPr="00D20FBC" w14:paraId="3A8D248F" w14:textId="77777777" w:rsidTr="001032C3">
        <w:trPr>
          <w:trHeight w:val="350"/>
        </w:trPr>
        <w:tc>
          <w:tcPr>
            <w:tcW w:w="1530" w:type="dxa"/>
            <w:vAlign w:val="center"/>
          </w:tcPr>
          <w:p w14:paraId="18699B5F" w14:textId="6E022FD0" w:rsidR="00BB1BFE" w:rsidRPr="001032C3" w:rsidRDefault="00BB1BFE" w:rsidP="001032C3">
            <w:pPr>
              <w:pStyle w:val="TableParagraph"/>
              <w:ind w:left="-15"/>
              <w:rPr>
                <w:rFonts w:ascii="Arial" w:hAnsi="Arial" w:cs="Arial"/>
                <w:color w:val="000000" w:themeColor="text1"/>
                <w:sz w:val="22"/>
                <w:szCs w:val="22"/>
              </w:rPr>
            </w:pPr>
            <w:r w:rsidRPr="001032C3">
              <w:rPr>
                <w:rStyle w:val="Strong"/>
                <w:rFonts w:ascii="Arial" w:hAnsi="Arial" w:cs="Arial"/>
                <w:color w:val="001D35"/>
                <w:sz w:val="22"/>
                <w:szCs w:val="22"/>
                <w:shd w:val="clear" w:color="auto" w:fill="FFFFFF"/>
              </w:rPr>
              <w:t>0716MS</w:t>
            </w:r>
            <w:r w:rsidR="001032C3" w:rsidRPr="001032C3">
              <w:rPr>
                <w:rStyle w:val="Strong"/>
                <w:rFonts w:ascii="Arial" w:hAnsi="Arial" w:cs="Arial"/>
                <w:color w:val="001D35"/>
                <w:sz w:val="22"/>
                <w:szCs w:val="22"/>
                <w:shd w:val="clear" w:color="auto" w:fill="FFFFFF"/>
              </w:rPr>
              <w:t>A20</w:t>
            </w:r>
          </w:p>
        </w:tc>
        <w:tc>
          <w:tcPr>
            <w:tcW w:w="8550" w:type="dxa"/>
            <w:vAlign w:val="center"/>
          </w:tcPr>
          <w:p w14:paraId="267A3D44" w14:textId="7D1057F1" w:rsidR="00BB1BFE" w:rsidRPr="001032C3" w:rsidRDefault="00BB1BFE" w:rsidP="001032C3">
            <w:pPr>
              <w:pStyle w:val="TableParagraph"/>
              <w:ind w:left="-14"/>
              <w:rPr>
                <w:rFonts w:ascii="Arial" w:hAnsi="Arial" w:cs="Arial"/>
                <w:bCs/>
                <w:color w:val="000000" w:themeColor="text1"/>
                <w:sz w:val="22"/>
                <w:szCs w:val="22"/>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Level-3</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in Electric Vehicle (EV) Technician.</w:t>
            </w:r>
          </w:p>
        </w:tc>
      </w:tr>
      <w:tr w:rsidR="00BB1BFE" w:rsidRPr="00D20FBC" w14:paraId="37262CC3" w14:textId="77777777" w:rsidTr="001032C3">
        <w:trPr>
          <w:trHeight w:val="350"/>
        </w:trPr>
        <w:tc>
          <w:tcPr>
            <w:tcW w:w="1530" w:type="dxa"/>
            <w:vAlign w:val="center"/>
          </w:tcPr>
          <w:p w14:paraId="53C04708" w14:textId="10A13667" w:rsidR="00BB1BFE" w:rsidRPr="001032C3" w:rsidRDefault="00BB1BFE" w:rsidP="001032C3">
            <w:pPr>
              <w:pStyle w:val="TableParagraph"/>
              <w:ind w:left="-15"/>
              <w:rPr>
                <w:rFonts w:ascii="Arial" w:hAnsi="Arial" w:cs="Arial"/>
                <w:color w:val="000000" w:themeColor="text1"/>
                <w:sz w:val="22"/>
                <w:szCs w:val="22"/>
              </w:rPr>
            </w:pPr>
            <w:bookmarkStart w:id="16" w:name="_Hlk226212917"/>
            <w:r w:rsidRPr="001032C3">
              <w:rPr>
                <w:rStyle w:val="Strong"/>
                <w:rFonts w:ascii="Arial" w:hAnsi="Arial" w:cs="Arial"/>
                <w:color w:val="001D35"/>
                <w:sz w:val="22"/>
                <w:szCs w:val="22"/>
                <w:shd w:val="clear" w:color="auto" w:fill="FFFFFF"/>
              </w:rPr>
              <w:t>0716MS</w:t>
            </w:r>
            <w:bookmarkEnd w:id="16"/>
            <w:r w:rsidR="001032C3" w:rsidRPr="001032C3">
              <w:rPr>
                <w:rStyle w:val="Strong"/>
                <w:rFonts w:ascii="Arial" w:hAnsi="Arial" w:cs="Arial"/>
                <w:color w:val="001D35"/>
                <w:sz w:val="22"/>
                <w:szCs w:val="22"/>
                <w:shd w:val="clear" w:color="auto" w:fill="FFFFFF"/>
              </w:rPr>
              <w:t>A21</w:t>
            </w:r>
          </w:p>
        </w:tc>
        <w:tc>
          <w:tcPr>
            <w:tcW w:w="8550" w:type="dxa"/>
            <w:vAlign w:val="center"/>
          </w:tcPr>
          <w:p w14:paraId="1271E9E2" w14:textId="6E7BD72B" w:rsidR="00BB1BFE" w:rsidRPr="001032C3" w:rsidRDefault="00BB1BFE" w:rsidP="001032C3">
            <w:pPr>
              <w:pStyle w:val="TableParagraph"/>
              <w:ind w:left="-14"/>
              <w:rPr>
                <w:rFonts w:ascii="Arial" w:hAnsi="Arial" w:cs="Arial"/>
                <w:bCs/>
                <w:color w:val="000000" w:themeColor="text1"/>
                <w:sz w:val="22"/>
                <w:szCs w:val="22"/>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Level-4</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in Electric Vehicle (EV) Supervisor.</w:t>
            </w:r>
          </w:p>
        </w:tc>
      </w:tr>
    </w:tbl>
    <w:p w14:paraId="4E900E61" w14:textId="77777777" w:rsidR="00797FC9" w:rsidRPr="00D20FBC" w:rsidRDefault="00797FC9">
      <w:pPr>
        <w:pStyle w:val="BodyText"/>
        <w:rPr>
          <w:rFonts w:ascii="Arial" w:hAnsi="Arial" w:cs="Arial"/>
          <w:b/>
          <w:color w:val="000000" w:themeColor="text1"/>
        </w:rPr>
      </w:pPr>
    </w:p>
    <w:p w14:paraId="07847B67" w14:textId="4719C55C" w:rsidR="00797FC9" w:rsidRPr="00D20FBC" w:rsidRDefault="009A413F">
      <w:pPr>
        <w:pStyle w:val="Heading1"/>
        <w:numPr>
          <w:ilvl w:val="0"/>
          <w:numId w:val="1"/>
        </w:numPr>
        <w:tabs>
          <w:tab w:val="left" w:pos="9770"/>
        </w:tabs>
        <w:spacing w:before="0" w:after="120"/>
        <w:ind w:left="446"/>
        <w:rPr>
          <w:rFonts w:ascii="Arial" w:hAnsi="Arial" w:cs="Arial"/>
          <w:b/>
          <w:bCs/>
          <w:color w:val="000000" w:themeColor="text1"/>
          <w:sz w:val="24"/>
          <w:szCs w:val="24"/>
        </w:rPr>
      </w:pPr>
      <w:r>
        <w:rPr>
          <w:rFonts w:ascii="Arial" w:hAnsi="Arial" w:cs="Arial"/>
          <w:b/>
          <w:bCs/>
          <w:color w:val="000000" w:themeColor="text1"/>
          <w:sz w:val="24"/>
          <w:szCs w:val="24"/>
        </w:rPr>
        <w:t xml:space="preserve">  </w:t>
      </w:r>
      <w:bookmarkStart w:id="17" w:name="_Toc229503653"/>
      <w:r w:rsidR="00304FF9" w:rsidRPr="00D20FBC">
        <w:rPr>
          <w:rFonts w:ascii="Arial" w:hAnsi="Arial" w:cs="Arial"/>
          <w:b/>
          <w:bCs/>
          <w:color w:val="000000" w:themeColor="text1"/>
          <w:sz w:val="24"/>
          <w:szCs w:val="24"/>
        </w:rPr>
        <w:t>Summary of Competency Standards</w:t>
      </w:r>
      <w:bookmarkEnd w:id="17"/>
    </w:p>
    <w:tbl>
      <w:tblPr>
        <w:tblStyle w:val="TableGrid"/>
        <w:tblW w:w="10170" w:type="dxa"/>
        <w:tblInd w:w="-162" w:type="dxa"/>
        <w:tblLayout w:type="fixed"/>
        <w:tblLook w:val="04A0" w:firstRow="1" w:lastRow="0" w:firstColumn="1" w:lastColumn="0" w:noHBand="0" w:noVBand="1"/>
      </w:tblPr>
      <w:tblGrid>
        <w:gridCol w:w="1620"/>
        <w:gridCol w:w="3420"/>
        <w:gridCol w:w="1260"/>
        <w:gridCol w:w="900"/>
        <w:gridCol w:w="720"/>
        <w:gridCol w:w="630"/>
        <w:gridCol w:w="810"/>
        <w:gridCol w:w="810"/>
      </w:tblGrid>
      <w:tr w:rsidR="000C7B25" w:rsidRPr="000C7B25" w14:paraId="7495D447" w14:textId="77777777" w:rsidTr="001032C3">
        <w:trPr>
          <w:tblHeader/>
        </w:trPr>
        <w:tc>
          <w:tcPr>
            <w:tcW w:w="1620" w:type="dxa"/>
            <w:shd w:val="clear" w:color="auto" w:fill="D9D9D9" w:themeFill="background1" w:themeFillShade="D9"/>
            <w:vAlign w:val="center"/>
          </w:tcPr>
          <w:bookmarkEnd w:id="14"/>
          <w:p w14:paraId="10C4E760" w14:textId="77777777" w:rsidR="000C7B25" w:rsidRPr="000C7B25" w:rsidRDefault="000C7B25" w:rsidP="00733497">
            <w:pPr>
              <w:rPr>
                <w:rFonts w:ascii="Arial" w:eastAsia="Arial" w:hAnsi="Arial" w:cs="Arial"/>
                <w:b/>
                <w:color w:val="000000" w:themeColor="text1"/>
                <w:sz w:val="22"/>
                <w:szCs w:val="22"/>
                <w:lang w:val="pt-BR"/>
              </w:rPr>
            </w:pPr>
            <w:r w:rsidRPr="000C7B25">
              <w:rPr>
                <w:rFonts w:ascii="Arial" w:hAnsi="Arial" w:cs="Arial"/>
                <w:b/>
                <w:color w:val="000000" w:themeColor="text1"/>
                <w:sz w:val="22"/>
                <w:szCs w:val="22"/>
              </w:rPr>
              <w:t>Code</w:t>
            </w:r>
          </w:p>
        </w:tc>
        <w:tc>
          <w:tcPr>
            <w:tcW w:w="3420" w:type="dxa"/>
            <w:shd w:val="clear" w:color="auto" w:fill="D9D9D9" w:themeFill="background1" w:themeFillShade="D9"/>
            <w:vAlign w:val="center"/>
          </w:tcPr>
          <w:p w14:paraId="6CECF6C9" w14:textId="77777777" w:rsidR="000C7B25" w:rsidRPr="000C7B25" w:rsidRDefault="000C7B25" w:rsidP="00733497">
            <w:pPr>
              <w:rPr>
                <w:rFonts w:ascii="Arial" w:eastAsia="Arial" w:hAnsi="Arial" w:cs="Arial"/>
                <w:b/>
                <w:color w:val="000000" w:themeColor="text1"/>
                <w:sz w:val="22"/>
                <w:szCs w:val="22"/>
                <w:lang w:val="pt-BR"/>
              </w:rPr>
            </w:pPr>
            <w:r w:rsidRPr="000C7B25">
              <w:rPr>
                <w:rFonts w:ascii="Arial" w:hAnsi="Arial" w:cs="Arial"/>
                <w:b/>
                <w:color w:val="000000" w:themeColor="text1"/>
                <w:sz w:val="22"/>
                <w:szCs w:val="22"/>
              </w:rPr>
              <w:t>Competency</w:t>
            </w:r>
            <w:r w:rsidRPr="000C7B25">
              <w:rPr>
                <w:rFonts w:ascii="Arial" w:hAnsi="Arial" w:cs="Arial"/>
                <w:b/>
                <w:color w:val="000000" w:themeColor="text1"/>
                <w:spacing w:val="-7"/>
                <w:sz w:val="22"/>
                <w:szCs w:val="22"/>
              </w:rPr>
              <w:t xml:space="preserve"> </w:t>
            </w:r>
            <w:r w:rsidRPr="000C7B25">
              <w:rPr>
                <w:rFonts w:ascii="Arial" w:hAnsi="Arial" w:cs="Arial"/>
                <w:b/>
                <w:color w:val="000000" w:themeColor="text1"/>
                <w:sz w:val="22"/>
                <w:szCs w:val="22"/>
              </w:rPr>
              <w:t>Standards</w:t>
            </w:r>
          </w:p>
        </w:tc>
        <w:tc>
          <w:tcPr>
            <w:tcW w:w="1260" w:type="dxa"/>
            <w:shd w:val="clear" w:color="auto" w:fill="D9D9D9" w:themeFill="background1" w:themeFillShade="D9"/>
            <w:vAlign w:val="center"/>
          </w:tcPr>
          <w:p w14:paraId="59C45D9A" w14:textId="77777777" w:rsidR="000C7B25" w:rsidRPr="000C7B25" w:rsidRDefault="000C7B25" w:rsidP="00733497">
            <w:pPr>
              <w:ind w:right="-108"/>
              <w:rPr>
                <w:rFonts w:ascii="Arial" w:eastAsia="Arial" w:hAnsi="Arial" w:cs="Arial"/>
                <w:b/>
                <w:color w:val="000000" w:themeColor="text1"/>
                <w:sz w:val="22"/>
                <w:szCs w:val="22"/>
                <w:lang w:val="pt-BR"/>
              </w:rPr>
            </w:pPr>
            <w:r w:rsidRPr="000C7B25">
              <w:rPr>
                <w:rFonts w:ascii="Arial" w:hAnsi="Arial" w:cs="Arial"/>
                <w:b/>
                <w:color w:val="000000" w:themeColor="text1"/>
                <w:sz w:val="22"/>
                <w:szCs w:val="22"/>
              </w:rPr>
              <w:t>Category</w:t>
            </w:r>
          </w:p>
        </w:tc>
        <w:tc>
          <w:tcPr>
            <w:tcW w:w="900" w:type="dxa"/>
            <w:shd w:val="clear" w:color="auto" w:fill="D9D9D9" w:themeFill="background1" w:themeFillShade="D9"/>
            <w:vAlign w:val="center"/>
          </w:tcPr>
          <w:p w14:paraId="5D47BC07" w14:textId="77777777" w:rsidR="000C7B25" w:rsidRPr="000C7B25" w:rsidRDefault="000C7B25" w:rsidP="00733497">
            <w:pPr>
              <w:rPr>
                <w:rFonts w:ascii="Arial" w:eastAsia="Arial" w:hAnsi="Arial" w:cs="Arial"/>
                <w:b/>
                <w:color w:val="000000" w:themeColor="text1"/>
                <w:sz w:val="22"/>
                <w:szCs w:val="22"/>
                <w:lang w:val="pt-BR"/>
              </w:rPr>
            </w:pPr>
            <w:r w:rsidRPr="000C7B25">
              <w:rPr>
                <w:rFonts w:ascii="Arial" w:hAnsi="Arial" w:cs="Arial"/>
                <w:b/>
                <w:color w:val="000000" w:themeColor="text1"/>
                <w:sz w:val="22"/>
                <w:szCs w:val="22"/>
              </w:rPr>
              <w:t>Level</w:t>
            </w:r>
          </w:p>
        </w:tc>
        <w:tc>
          <w:tcPr>
            <w:tcW w:w="720" w:type="dxa"/>
            <w:shd w:val="clear" w:color="auto" w:fill="D9D9D9" w:themeFill="background1" w:themeFillShade="D9"/>
            <w:vAlign w:val="center"/>
          </w:tcPr>
          <w:p w14:paraId="240545A4" w14:textId="77777777" w:rsidR="000C7B25" w:rsidRPr="000C7B25" w:rsidRDefault="000C7B25" w:rsidP="00733497">
            <w:pPr>
              <w:rPr>
                <w:rFonts w:ascii="Arial" w:eastAsia="Arial" w:hAnsi="Arial" w:cs="Arial"/>
                <w:b/>
                <w:color w:val="000000" w:themeColor="text1"/>
                <w:sz w:val="22"/>
                <w:szCs w:val="22"/>
                <w:lang w:val="pt-BR"/>
              </w:rPr>
            </w:pPr>
            <w:r w:rsidRPr="000C7B25">
              <w:rPr>
                <w:rFonts w:ascii="Arial" w:hAnsi="Arial" w:cs="Arial"/>
                <w:b/>
                <w:color w:val="000000" w:themeColor="text1"/>
                <w:sz w:val="22"/>
                <w:szCs w:val="22"/>
              </w:rPr>
              <w:t>Th</w:t>
            </w:r>
          </w:p>
        </w:tc>
        <w:tc>
          <w:tcPr>
            <w:tcW w:w="630" w:type="dxa"/>
            <w:shd w:val="clear" w:color="auto" w:fill="D9D9D9" w:themeFill="background1" w:themeFillShade="D9"/>
            <w:vAlign w:val="center"/>
          </w:tcPr>
          <w:p w14:paraId="794D6A09" w14:textId="77777777" w:rsidR="000C7B25" w:rsidRPr="000C7B25" w:rsidRDefault="000C7B25" w:rsidP="00733497">
            <w:pPr>
              <w:rPr>
                <w:rFonts w:ascii="Arial" w:eastAsia="Arial" w:hAnsi="Arial" w:cs="Arial"/>
                <w:b/>
                <w:color w:val="000000" w:themeColor="text1"/>
                <w:sz w:val="22"/>
                <w:szCs w:val="22"/>
                <w:lang w:val="pt-BR"/>
              </w:rPr>
            </w:pPr>
            <w:proofErr w:type="spellStart"/>
            <w:r w:rsidRPr="000C7B25">
              <w:rPr>
                <w:rFonts w:ascii="Arial" w:hAnsi="Arial" w:cs="Arial"/>
                <w:b/>
                <w:color w:val="000000" w:themeColor="text1"/>
                <w:sz w:val="22"/>
                <w:szCs w:val="22"/>
              </w:rPr>
              <w:t>Pr</w:t>
            </w:r>
            <w:proofErr w:type="spellEnd"/>
          </w:p>
        </w:tc>
        <w:tc>
          <w:tcPr>
            <w:tcW w:w="810" w:type="dxa"/>
            <w:shd w:val="clear" w:color="auto" w:fill="D9D9D9" w:themeFill="background1" w:themeFillShade="D9"/>
            <w:vAlign w:val="center"/>
          </w:tcPr>
          <w:p w14:paraId="29E9C3B9" w14:textId="77777777" w:rsidR="000C7B25" w:rsidRPr="000C7B25" w:rsidRDefault="000C7B25" w:rsidP="00733497">
            <w:pPr>
              <w:rPr>
                <w:rFonts w:ascii="Arial" w:eastAsia="Arial" w:hAnsi="Arial" w:cs="Arial"/>
                <w:b/>
                <w:color w:val="000000" w:themeColor="text1"/>
                <w:sz w:val="22"/>
                <w:szCs w:val="22"/>
                <w:lang w:val="pt-BR"/>
              </w:rPr>
            </w:pPr>
            <w:r w:rsidRPr="000C7B25">
              <w:rPr>
                <w:rFonts w:ascii="Arial" w:hAnsi="Arial" w:cs="Arial"/>
                <w:b/>
                <w:color w:val="000000" w:themeColor="text1"/>
                <w:sz w:val="22"/>
                <w:szCs w:val="22"/>
              </w:rPr>
              <w:t>Total</w:t>
            </w:r>
          </w:p>
        </w:tc>
        <w:tc>
          <w:tcPr>
            <w:tcW w:w="810" w:type="dxa"/>
            <w:shd w:val="clear" w:color="auto" w:fill="D9D9D9" w:themeFill="background1" w:themeFillShade="D9"/>
            <w:vAlign w:val="center"/>
          </w:tcPr>
          <w:p w14:paraId="08064BC7" w14:textId="77777777" w:rsidR="000C7B25" w:rsidRPr="000C7B25" w:rsidRDefault="000C7B25" w:rsidP="00733497">
            <w:pPr>
              <w:rPr>
                <w:rFonts w:ascii="Arial" w:eastAsia="Arial" w:hAnsi="Arial" w:cs="Arial"/>
                <w:b/>
                <w:color w:val="000000" w:themeColor="text1"/>
                <w:sz w:val="22"/>
                <w:szCs w:val="22"/>
                <w:lang w:val="pt-BR"/>
              </w:rPr>
            </w:pPr>
            <w:proofErr w:type="spellStart"/>
            <w:r w:rsidRPr="000C7B25">
              <w:rPr>
                <w:rFonts w:ascii="Arial" w:hAnsi="Arial" w:cs="Arial"/>
                <w:b/>
                <w:color w:val="000000" w:themeColor="text1"/>
                <w:sz w:val="22"/>
                <w:szCs w:val="22"/>
              </w:rPr>
              <w:t>Cr.H</w:t>
            </w:r>
            <w:proofErr w:type="spellEnd"/>
          </w:p>
        </w:tc>
      </w:tr>
      <w:tr w:rsidR="00CD33B2" w:rsidRPr="000C7B25" w14:paraId="1A23F35A" w14:textId="77777777" w:rsidTr="001032C3">
        <w:tc>
          <w:tcPr>
            <w:tcW w:w="1620" w:type="dxa"/>
            <w:vAlign w:val="center"/>
          </w:tcPr>
          <w:p w14:paraId="09FB0A35" w14:textId="77777777" w:rsidR="00CD33B2" w:rsidRPr="001032C3" w:rsidRDefault="00CD33B2" w:rsidP="001032C3">
            <w:pPr>
              <w:pStyle w:val="ListParagraph"/>
              <w:numPr>
                <w:ilvl w:val="0"/>
                <w:numId w:val="131"/>
              </w:numPr>
              <w:ind w:left="165" w:hanging="180"/>
              <w:rPr>
                <w:rFonts w:ascii="Arial" w:eastAsia="Arial" w:hAnsi="Arial" w:cs="Arial"/>
                <w:bCs/>
                <w:color w:val="000000" w:themeColor="text1"/>
                <w:sz w:val="22"/>
                <w:szCs w:val="22"/>
                <w:lang w:val="pt-BR"/>
              </w:rPr>
            </w:pPr>
          </w:p>
        </w:tc>
        <w:tc>
          <w:tcPr>
            <w:tcW w:w="3420" w:type="dxa"/>
          </w:tcPr>
          <w:p w14:paraId="7EC33B30" w14:textId="20012695" w:rsidR="00CD33B2" w:rsidRPr="000C7B25" w:rsidRDefault="00CD33B2" w:rsidP="00CD33B2">
            <w:pPr>
              <w:rPr>
                <w:rFonts w:ascii="Arial" w:eastAsia="Arial" w:hAnsi="Arial" w:cs="Arial"/>
                <w:bCs/>
                <w:color w:val="000000" w:themeColor="text1"/>
                <w:sz w:val="22"/>
                <w:szCs w:val="22"/>
                <w:lang w:val="en-GB"/>
              </w:rPr>
            </w:pPr>
            <w:r w:rsidRPr="000C7B25">
              <w:rPr>
                <w:rFonts w:ascii="Arial" w:eastAsia="Arial" w:hAnsi="Arial" w:cs="Arial"/>
                <w:bCs/>
                <w:color w:val="000000" w:themeColor="text1"/>
                <w:sz w:val="22"/>
                <w:szCs w:val="22"/>
                <w:lang w:val="en-GB"/>
              </w:rPr>
              <w:t>Supervise Workshop Safety</w:t>
            </w:r>
          </w:p>
        </w:tc>
        <w:tc>
          <w:tcPr>
            <w:tcW w:w="1260" w:type="dxa"/>
            <w:vAlign w:val="center"/>
          </w:tcPr>
          <w:p w14:paraId="22C29986" w14:textId="6731DB5F" w:rsidR="00CD33B2" w:rsidRPr="000C7B25" w:rsidRDefault="00CD33B2" w:rsidP="00CD33B2">
            <w:pPr>
              <w:rPr>
                <w:rFonts w:ascii="Arial" w:hAnsi="Arial" w:cs="Arial"/>
                <w:color w:val="000000" w:themeColor="text1"/>
                <w:sz w:val="22"/>
                <w:szCs w:val="22"/>
              </w:rPr>
            </w:pPr>
            <w:r w:rsidRPr="000C7B25">
              <w:rPr>
                <w:rFonts w:ascii="Arial" w:hAnsi="Arial" w:cs="Arial"/>
                <w:color w:val="000000" w:themeColor="text1"/>
                <w:sz w:val="22"/>
                <w:szCs w:val="22"/>
              </w:rPr>
              <w:t>Generic</w:t>
            </w:r>
          </w:p>
        </w:tc>
        <w:tc>
          <w:tcPr>
            <w:tcW w:w="900" w:type="dxa"/>
            <w:vAlign w:val="center"/>
          </w:tcPr>
          <w:p w14:paraId="1E88718A" w14:textId="7EB9C305" w:rsidR="00CD33B2" w:rsidRPr="000C7B25" w:rsidRDefault="00CD33B2" w:rsidP="00CD33B2">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8" w:space="0" w:color="auto"/>
              <w:bottom w:val="nil"/>
              <w:right w:val="nil"/>
            </w:tcBorders>
            <w:vAlign w:val="center"/>
          </w:tcPr>
          <w:p w14:paraId="73787606" w14:textId="377B8C28" w:rsidR="00CD33B2" w:rsidRPr="000C7B25" w:rsidRDefault="00CD33B2" w:rsidP="00CD33B2">
            <w:pPr>
              <w:jc w:val="center"/>
              <w:rPr>
                <w:rFonts w:ascii="Arial" w:hAnsi="Arial" w:cs="Arial"/>
                <w:color w:val="000000"/>
                <w:sz w:val="22"/>
                <w:szCs w:val="22"/>
              </w:rPr>
            </w:pPr>
            <w:r w:rsidRPr="000C7B25">
              <w:rPr>
                <w:rFonts w:ascii="Arial" w:hAnsi="Arial" w:cs="Arial"/>
                <w:color w:val="000000"/>
                <w:sz w:val="22"/>
                <w:szCs w:val="22"/>
              </w:rPr>
              <w:t>9</w:t>
            </w:r>
          </w:p>
        </w:tc>
        <w:tc>
          <w:tcPr>
            <w:tcW w:w="630" w:type="dxa"/>
            <w:tcBorders>
              <w:top w:val="nil"/>
              <w:left w:val="single" w:sz="4" w:space="0" w:color="auto"/>
              <w:bottom w:val="single" w:sz="4" w:space="0" w:color="auto"/>
              <w:right w:val="single" w:sz="4" w:space="0" w:color="auto"/>
            </w:tcBorders>
            <w:vAlign w:val="center"/>
          </w:tcPr>
          <w:p w14:paraId="6F54BB8A" w14:textId="19BC9F65" w:rsidR="00CD33B2" w:rsidRPr="000C7B25" w:rsidRDefault="00CD33B2" w:rsidP="00CD33B2">
            <w:pPr>
              <w:jc w:val="center"/>
              <w:rPr>
                <w:rFonts w:ascii="Arial" w:hAnsi="Arial" w:cs="Arial"/>
                <w:color w:val="000000"/>
                <w:sz w:val="22"/>
                <w:szCs w:val="22"/>
              </w:rPr>
            </w:pPr>
            <w:r w:rsidRPr="000C7B25">
              <w:rPr>
                <w:rFonts w:ascii="Arial" w:hAnsi="Arial" w:cs="Arial"/>
                <w:color w:val="000000"/>
                <w:sz w:val="22"/>
                <w:szCs w:val="22"/>
              </w:rPr>
              <w:t>30</w:t>
            </w:r>
          </w:p>
        </w:tc>
        <w:tc>
          <w:tcPr>
            <w:tcW w:w="810" w:type="dxa"/>
            <w:tcBorders>
              <w:top w:val="nil"/>
              <w:left w:val="nil"/>
              <w:bottom w:val="single" w:sz="4" w:space="0" w:color="auto"/>
              <w:right w:val="single" w:sz="4" w:space="0" w:color="auto"/>
            </w:tcBorders>
            <w:vAlign w:val="center"/>
          </w:tcPr>
          <w:p w14:paraId="20AB849C" w14:textId="743B9664" w:rsidR="00CD33B2" w:rsidRPr="000C7B25" w:rsidRDefault="00CD33B2" w:rsidP="00CD33B2">
            <w:pPr>
              <w:jc w:val="center"/>
              <w:rPr>
                <w:rFonts w:ascii="Arial" w:hAnsi="Arial" w:cs="Arial"/>
                <w:color w:val="000000"/>
                <w:sz w:val="22"/>
                <w:szCs w:val="22"/>
              </w:rPr>
            </w:pPr>
            <w:r w:rsidRPr="000C7B25">
              <w:rPr>
                <w:rFonts w:ascii="Arial" w:hAnsi="Arial" w:cs="Arial"/>
                <w:color w:val="000000"/>
                <w:sz w:val="22"/>
                <w:szCs w:val="22"/>
              </w:rPr>
              <w:t>39</w:t>
            </w:r>
          </w:p>
        </w:tc>
        <w:tc>
          <w:tcPr>
            <w:tcW w:w="810" w:type="dxa"/>
            <w:tcBorders>
              <w:top w:val="nil"/>
              <w:left w:val="nil"/>
              <w:bottom w:val="single" w:sz="4" w:space="0" w:color="auto"/>
              <w:right w:val="single" w:sz="4" w:space="0" w:color="auto"/>
            </w:tcBorders>
            <w:vAlign w:val="center"/>
          </w:tcPr>
          <w:p w14:paraId="6F0B28AA" w14:textId="2D057D14" w:rsidR="00CD33B2" w:rsidRPr="000C7B25" w:rsidRDefault="00CD33B2" w:rsidP="00CD33B2">
            <w:pPr>
              <w:jc w:val="center"/>
              <w:rPr>
                <w:rFonts w:ascii="Arial" w:hAnsi="Arial" w:cs="Arial"/>
                <w:color w:val="000000"/>
                <w:sz w:val="22"/>
                <w:szCs w:val="22"/>
              </w:rPr>
            </w:pPr>
            <w:r w:rsidRPr="000C7B25">
              <w:rPr>
                <w:rFonts w:ascii="Arial" w:hAnsi="Arial" w:cs="Arial"/>
                <w:color w:val="000000"/>
                <w:sz w:val="22"/>
                <w:szCs w:val="22"/>
              </w:rPr>
              <w:t>2.4</w:t>
            </w:r>
          </w:p>
        </w:tc>
      </w:tr>
      <w:tr w:rsidR="000C7B25" w:rsidRPr="000C7B25" w14:paraId="37156FB4" w14:textId="77777777" w:rsidTr="001032C3">
        <w:tc>
          <w:tcPr>
            <w:tcW w:w="1620" w:type="dxa"/>
            <w:vAlign w:val="center"/>
          </w:tcPr>
          <w:p w14:paraId="32FD9078" w14:textId="77777777" w:rsidR="000C7B25" w:rsidRPr="001032C3" w:rsidRDefault="000C7B25" w:rsidP="001032C3">
            <w:pPr>
              <w:pStyle w:val="ListParagraph"/>
              <w:numPr>
                <w:ilvl w:val="0"/>
                <w:numId w:val="131"/>
              </w:numPr>
              <w:ind w:left="165" w:hanging="180"/>
              <w:rPr>
                <w:rFonts w:ascii="Arial" w:eastAsia="Arial" w:hAnsi="Arial" w:cs="Arial"/>
                <w:bCs/>
                <w:color w:val="000000" w:themeColor="text1"/>
                <w:sz w:val="22"/>
                <w:szCs w:val="22"/>
                <w:lang w:val="pt-BR"/>
              </w:rPr>
            </w:pPr>
          </w:p>
        </w:tc>
        <w:tc>
          <w:tcPr>
            <w:tcW w:w="3420" w:type="dxa"/>
            <w:vAlign w:val="center"/>
          </w:tcPr>
          <w:p w14:paraId="449C1BFE" w14:textId="77777777" w:rsidR="000C7B25" w:rsidRPr="000C7B25" w:rsidRDefault="000C7B25" w:rsidP="00733497">
            <w:pPr>
              <w:rPr>
                <w:rFonts w:ascii="Arial" w:eastAsia="Arial" w:hAnsi="Arial" w:cs="Arial"/>
                <w:bCs/>
                <w:color w:val="000000" w:themeColor="text1"/>
                <w:sz w:val="22"/>
                <w:szCs w:val="22"/>
                <w:lang w:val="pt-BR"/>
              </w:rPr>
            </w:pPr>
            <w:r w:rsidRPr="000C7B25">
              <w:rPr>
                <w:rFonts w:ascii="Arial" w:eastAsia="Arial" w:hAnsi="Arial" w:cs="Arial"/>
                <w:bCs/>
                <w:color w:val="000000" w:themeColor="text1"/>
                <w:sz w:val="22"/>
                <w:szCs w:val="22"/>
                <w:lang w:val="en-GB"/>
              </w:rPr>
              <w:t>Diagnose High-Voltage (HV) System</w:t>
            </w:r>
          </w:p>
        </w:tc>
        <w:tc>
          <w:tcPr>
            <w:tcW w:w="1260" w:type="dxa"/>
            <w:vAlign w:val="center"/>
          </w:tcPr>
          <w:p w14:paraId="33EAB54B" w14:textId="77777777" w:rsidR="000C7B25" w:rsidRPr="00B83524" w:rsidRDefault="000C7B25" w:rsidP="00F7542B">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4E39C5CD" w14:textId="77777777" w:rsidR="000C7B25" w:rsidRPr="000C7B25" w:rsidRDefault="000C7B25" w:rsidP="00733497">
            <w:pPr>
              <w:jc w:val="center"/>
              <w:rPr>
                <w:rFonts w:ascii="Arial" w:hAnsi="Arial" w:cs="Arial"/>
                <w:color w:val="000000"/>
                <w:sz w:val="22"/>
                <w:szCs w:val="22"/>
                <w:lang w:eastAsia="en-US"/>
              </w:rPr>
            </w:pPr>
            <w:r w:rsidRPr="000C7B25">
              <w:rPr>
                <w:rFonts w:ascii="Arial" w:hAnsi="Arial" w:cs="Arial"/>
                <w:color w:val="000000"/>
                <w:sz w:val="22"/>
                <w:szCs w:val="22"/>
              </w:rPr>
              <w:t>4</w:t>
            </w:r>
          </w:p>
        </w:tc>
        <w:tc>
          <w:tcPr>
            <w:tcW w:w="720" w:type="dxa"/>
            <w:tcBorders>
              <w:top w:val="single" w:sz="4" w:space="0" w:color="auto"/>
              <w:left w:val="single" w:sz="4" w:space="0" w:color="auto"/>
              <w:bottom w:val="single" w:sz="4" w:space="0" w:color="auto"/>
              <w:right w:val="single" w:sz="4" w:space="0" w:color="auto"/>
            </w:tcBorders>
            <w:vAlign w:val="center"/>
          </w:tcPr>
          <w:p w14:paraId="1966353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14</w:t>
            </w:r>
          </w:p>
        </w:tc>
        <w:tc>
          <w:tcPr>
            <w:tcW w:w="630" w:type="dxa"/>
            <w:tcBorders>
              <w:top w:val="single" w:sz="4" w:space="0" w:color="auto"/>
              <w:left w:val="nil"/>
              <w:bottom w:val="single" w:sz="4" w:space="0" w:color="auto"/>
              <w:right w:val="single" w:sz="4" w:space="0" w:color="auto"/>
            </w:tcBorders>
            <w:vAlign w:val="center"/>
          </w:tcPr>
          <w:p w14:paraId="011486D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36</w:t>
            </w:r>
          </w:p>
        </w:tc>
        <w:tc>
          <w:tcPr>
            <w:tcW w:w="810" w:type="dxa"/>
            <w:tcBorders>
              <w:top w:val="single" w:sz="4" w:space="0" w:color="auto"/>
              <w:left w:val="nil"/>
              <w:bottom w:val="single" w:sz="4" w:space="0" w:color="auto"/>
              <w:right w:val="single" w:sz="4" w:space="0" w:color="auto"/>
            </w:tcBorders>
            <w:vAlign w:val="center"/>
          </w:tcPr>
          <w:p w14:paraId="0B85328F"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50</w:t>
            </w:r>
          </w:p>
        </w:tc>
        <w:tc>
          <w:tcPr>
            <w:tcW w:w="810" w:type="dxa"/>
            <w:tcBorders>
              <w:top w:val="single" w:sz="4" w:space="0" w:color="auto"/>
              <w:left w:val="nil"/>
              <w:bottom w:val="single" w:sz="4" w:space="0" w:color="auto"/>
              <w:right w:val="single" w:sz="4" w:space="0" w:color="auto"/>
            </w:tcBorders>
            <w:vAlign w:val="center"/>
          </w:tcPr>
          <w:p w14:paraId="0FF14CA1"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3.2</w:t>
            </w:r>
          </w:p>
        </w:tc>
      </w:tr>
      <w:tr w:rsidR="000C7B25" w:rsidRPr="000C7B25" w14:paraId="41408348" w14:textId="77777777" w:rsidTr="001032C3">
        <w:tc>
          <w:tcPr>
            <w:tcW w:w="1620" w:type="dxa"/>
            <w:vAlign w:val="center"/>
          </w:tcPr>
          <w:p w14:paraId="4C6B18DB" w14:textId="77777777" w:rsidR="000C7B25" w:rsidRPr="001032C3" w:rsidRDefault="000C7B25" w:rsidP="001032C3">
            <w:pPr>
              <w:pStyle w:val="ListParagraph"/>
              <w:numPr>
                <w:ilvl w:val="0"/>
                <w:numId w:val="131"/>
              </w:numPr>
              <w:ind w:left="165" w:hanging="180"/>
              <w:rPr>
                <w:rFonts w:ascii="Arial" w:eastAsia="Arial" w:hAnsi="Arial" w:cs="Arial"/>
                <w:bCs/>
                <w:color w:val="000000" w:themeColor="text1"/>
                <w:sz w:val="22"/>
                <w:szCs w:val="22"/>
                <w:lang w:val="pt-BR"/>
              </w:rPr>
            </w:pPr>
          </w:p>
        </w:tc>
        <w:tc>
          <w:tcPr>
            <w:tcW w:w="3420" w:type="dxa"/>
          </w:tcPr>
          <w:p w14:paraId="43A55E3A" w14:textId="77777777" w:rsidR="000C7B25" w:rsidRPr="000C7B25" w:rsidRDefault="000C7B25" w:rsidP="00733497">
            <w:pPr>
              <w:rPr>
                <w:rFonts w:ascii="Arial" w:hAnsi="Arial" w:cs="Arial"/>
                <w:bCs/>
                <w:color w:val="000000" w:themeColor="text1"/>
                <w:sz w:val="22"/>
                <w:szCs w:val="22"/>
              </w:rPr>
            </w:pPr>
            <w:r w:rsidRPr="000C7B25">
              <w:rPr>
                <w:rFonts w:ascii="Arial" w:hAnsi="Arial" w:cs="Arial"/>
                <w:bCs/>
                <w:color w:val="000000" w:themeColor="text1"/>
                <w:sz w:val="22"/>
                <w:szCs w:val="22"/>
                <w:lang w:val="en-GB"/>
              </w:rPr>
              <w:t>Diagnose and repair Battery system</w:t>
            </w:r>
          </w:p>
        </w:tc>
        <w:tc>
          <w:tcPr>
            <w:tcW w:w="1260" w:type="dxa"/>
            <w:vAlign w:val="center"/>
          </w:tcPr>
          <w:p w14:paraId="3A1CBAA7" w14:textId="77777777" w:rsidR="000C7B25" w:rsidRPr="000C7B25" w:rsidRDefault="000C7B25" w:rsidP="00F7542B">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7B315B80"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2F903E9A"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12</w:t>
            </w:r>
          </w:p>
        </w:tc>
        <w:tc>
          <w:tcPr>
            <w:tcW w:w="630" w:type="dxa"/>
            <w:tcBorders>
              <w:top w:val="nil"/>
              <w:left w:val="nil"/>
              <w:bottom w:val="single" w:sz="4" w:space="0" w:color="auto"/>
              <w:right w:val="single" w:sz="4" w:space="0" w:color="auto"/>
            </w:tcBorders>
            <w:vAlign w:val="center"/>
          </w:tcPr>
          <w:p w14:paraId="4BBE7296"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36</w:t>
            </w:r>
          </w:p>
        </w:tc>
        <w:tc>
          <w:tcPr>
            <w:tcW w:w="810" w:type="dxa"/>
            <w:tcBorders>
              <w:top w:val="nil"/>
              <w:left w:val="nil"/>
              <w:bottom w:val="single" w:sz="4" w:space="0" w:color="auto"/>
              <w:right w:val="single" w:sz="4" w:space="0" w:color="auto"/>
            </w:tcBorders>
            <w:vAlign w:val="center"/>
          </w:tcPr>
          <w:p w14:paraId="643EB9C2"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48</w:t>
            </w:r>
          </w:p>
        </w:tc>
        <w:tc>
          <w:tcPr>
            <w:tcW w:w="810" w:type="dxa"/>
            <w:tcBorders>
              <w:top w:val="nil"/>
              <w:left w:val="nil"/>
              <w:bottom w:val="single" w:sz="4" w:space="0" w:color="auto"/>
              <w:right w:val="single" w:sz="4" w:space="0" w:color="auto"/>
            </w:tcBorders>
            <w:vAlign w:val="center"/>
          </w:tcPr>
          <w:p w14:paraId="55693C70"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3.0</w:t>
            </w:r>
          </w:p>
        </w:tc>
      </w:tr>
      <w:tr w:rsidR="000C7B25" w:rsidRPr="000C7B25" w14:paraId="4D15B448" w14:textId="77777777" w:rsidTr="001032C3">
        <w:tc>
          <w:tcPr>
            <w:tcW w:w="1620" w:type="dxa"/>
            <w:vAlign w:val="center"/>
          </w:tcPr>
          <w:p w14:paraId="62F93EE4"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vAlign w:val="center"/>
          </w:tcPr>
          <w:p w14:paraId="0EEE9396" w14:textId="6E37904C" w:rsidR="000C7B25" w:rsidRPr="000C7B25" w:rsidRDefault="000C7B25" w:rsidP="00733497">
            <w:pPr>
              <w:rPr>
                <w:rFonts w:ascii="Arial" w:hAnsi="Arial" w:cs="Arial"/>
                <w:bCs/>
                <w:color w:val="000000" w:themeColor="text1"/>
                <w:sz w:val="22"/>
                <w:szCs w:val="22"/>
              </w:rPr>
            </w:pPr>
            <w:r w:rsidRPr="000C7B25">
              <w:rPr>
                <w:rFonts w:ascii="Arial" w:hAnsi="Arial" w:cs="Arial"/>
                <w:bCs/>
                <w:sz w:val="22"/>
                <w:szCs w:val="22"/>
                <w:lang w:val="en-GB"/>
              </w:rPr>
              <w:t xml:space="preserve">Maintain </w:t>
            </w:r>
            <w:r w:rsidR="00AC2CF6">
              <w:rPr>
                <w:rFonts w:ascii="Arial" w:hAnsi="Arial" w:cs="Arial"/>
                <w:bCs/>
                <w:sz w:val="22"/>
                <w:szCs w:val="22"/>
                <w:lang w:val="en-GB"/>
              </w:rPr>
              <w:t>(</w:t>
            </w:r>
            <w:r w:rsidRPr="000C7B25">
              <w:rPr>
                <w:rFonts w:ascii="Arial" w:hAnsi="Arial" w:cs="Arial"/>
                <w:bCs/>
                <w:sz w:val="22"/>
                <w:szCs w:val="22"/>
                <w:lang w:val="en-GB"/>
              </w:rPr>
              <w:t>EV</w:t>
            </w:r>
            <w:r w:rsidR="00AC2CF6">
              <w:rPr>
                <w:rFonts w:ascii="Arial" w:hAnsi="Arial" w:cs="Arial"/>
                <w:bCs/>
                <w:sz w:val="22"/>
                <w:szCs w:val="22"/>
                <w:lang w:val="en-GB"/>
              </w:rPr>
              <w:t>)</w:t>
            </w:r>
            <w:r w:rsidRPr="000C7B25">
              <w:rPr>
                <w:rFonts w:ascii="Arial" w:hAnsi="Arial" w:cs="Arial"/>
                <w:bCs/>
                <w:sz w:val="22"/>
                <w:szCs w:val="22"/>
                <w:lang w:val="en-GB"/>
              </w:rPr>
              <w:t xml:space="preserve"> HVAC system</w:t>
            </w:r>
          </w:p>
        </w:tc>
        <w:tc>
          <w:tcPr>
            <w:tcW w:w="1260" w:type="dxa"/>
            <w:vAlign w:val="center"/>
          </w:tcPr>
          <w:p w14:paraId="71A0A467"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3ACFE520"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5495D111"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12</w:t>
            </w:r>
          </w:p>
        </w:tc>
        <w:tc>
          <w:tcPr>
            <w:tcW w:w="630" w:type="dxa"/>
            <w:tcBorders>
              <w:top w:val="nil"/>
              <w:left w:val="nil"/>
              <w:bottom w:val="single" w:sz="4" w:space="0" w:color="auto"/>
              <w:right w:val="single" w:sz="4" w:space="0" w:color="auto"/>
            </w:tcBorders>
            <w:vAlign w:val="center"/>
          </w:tcPr>
          <w:p w14:paraId="12826E38"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30CB032E"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45</w:t>
            </w:r>
          </w:p>
        </w:tc>
        <w:tc>
          <w:tcPr>
            <w:tcW w:w="810" w:type="dxa"/>
            <w:tcBorders>
              <w:top w:val="nil"/>
              <w:left w:val="nil"/>
              <w:bottom w:val="single" w:sz="4" w:space="0" w:color="auto"/>
              <w:right w:val="single" w:sz="4" w:space="0" w:color="auto"/>
            </w:tcBorders>
            <w:vAlign w:val="center"/>
          </w:tcPr>
          <w:p w14:paraId="7745D552"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2.9</w:t>
            </w:r>
          </w:p>
        </w:tc>
      </w:tr>
      <w:tr w:rsidR="000C7B25" w:rsidRPr="000C7B25" w14:paraId="2807471A" w14:textId="77777777" w:rsidTr="001032C3">
        <w:tc>
          <w:tcPr>
            <w:tcW w:w="1620" w:type="dxa"/>
            <w:vAlign w:val="center"/>
          </w:tcPr>
          <w:p w14:paraId="54B213FC"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vAlign w:val="center"/>
          </w:tcPr>
          <w:p w14:paraId="4EB57E9E" w14:textId="77777777" w:rsidR="000C7B25" w:rsidRPr="000C7B25" w:rsidRDefault="000C7B25" w:rsidP="00733497">
            <w:pPr>
              <w:rPr>
                <w:rFonts w:ascii="Arial" w:hAnsi="Arial" w:cs="Arial"/>
                <w:bCs/>
                <w:color w:val="000000" w:themeColor="text1"/>
                <w:sz w:val="22"/>
                <w:szCs w:val="22"/>
              </w:rPr>
            </w:pPr>
            <w:r w:rsidRPr="000C7B25">
              <w:rPr>
                <w:rFonts w:ascii="Arial" w:hAnsi="Arial" w:cs="Arial"/>
                <w:bCs/>
                <w:sz w:val="22"/>
                <w:szCs w:val="22"/>
                <w:lang w:val="en-GB"/>
              </w:rPr>
              <w:t>Maintain Inverter &amp; Converter system</w:t>
            </w:r>
          </w:p>
        </w:tc>
        <w:tc>
          <w:tcPr>
            <w:tcW w:w="1260" w:type="dxa"/>
            <w:vAlign w:val="center"/>
          </w:tcPr>
          <w:p w14:paraId="23C74599"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2EC5BC06"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72CB09EB"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12</w:t>
            </w:r>
          </w:p>
        </w:tc>
        <w:tc>
          <w:tcPr>
            <w:tcW w:w="630" w:type="dxa"/>
            <w:tcBorders>
              <w:top w:val="nil"/>
              <w:left w:val="nil"/>
              <w:bottom w:val="single" w:sz="4" w:space="0" w:color="auto"/>
              <w:right w:val="single" w:sz="4" w:space="0" w:color="auto"/>
            </w:tcBorders>
            <w:vAlign w:val="center"/>
          </w:tcPr>
          <w:p w14:paraId="7248711B"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60281902"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45</w:t>
            </w:r>
          </w:p>
        </w:tc>
        <w:tc>
          <w:tcPr>
            <w:tcW w:w="810" w:type="dxa"/>
            <w:tcBorders>
              <w:top w:val="nil"/>
              <w:left w:val="nil"/>
              <w:bottom w:val="single" w:sz="4" w:space="0" w:color="auto"/>
              <w:right w:val="single" w:sz="4" w:space="0" w:color="auto"/>
            </w:tcBorders>
            <w:vAlign w:val="center"/>
          </w:tcPr>
          <w:p w14:paraId="7D5459D5"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2.9</w:t>
            </w:r>
          </w:p>
        </w:tc>
      </w:tr>
      <w:tr w:rsidR="000C7B25" w:rsidRPr="000C7B25" w14:paraId="4B949E63" w14:textId="77777777" w:rsidTr="001032C3">
        <w:tc>
          <w:tcPr>
            <w:tcW w:w="1620" w:type="dxa"/>
            <w:vAlign w:val="center"/>
          </w:tcPr>
          <w:p w14:paraId="3A3F7AB3"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vAlign w:val="center"/>
          </w:tcPr>
          <w:p w14:paraId="3052FF18" w14:textId="77777777" w:rsidR="000C7B25" w:rsidRPr="000C7B25" w:rsidRDefault="000C7B25" w:rsidP="00733497">
            <w:pPr>
              <w:rPr>
                <w:rFonts w:ascii="Arial" w:hAnsi="Arial" w:cs="Arial"/>
                <w:bCs/>
                <w:color w:val="000000" w:themeColor="text1"/>
                <w:sz w:val="22"/>
                <w:szCs w:val="22"/>
              </w:rPr>
            </w:pPr>
            <w:r w:rsidRPr="000C7B25">
              <w:rPr>
                <w:rFonts w:ascii="Arial" w:eastAsia="Arial" w:hAnsi="Arial" w:cs="Arial"/>
                <w:bCs/>
                <w:color w:val="000000"/>
                <w:sz w:val="22"/>
                <w:szCs w:val="22"/>
                <w:lang w:val="en-GB"/>
              </w:rPr>
              <w:t>Service Electric Motor/Drive Unit</w:t>
            </w:r>
          </w:p>
        </w:tc>
        <w:tc>
          <w:tcPr>
            <w:tcW w:w="1260" w:type="dxa"/>
            <w:vAlign w:val="center"/>
          </w:tcPr>
          <w:p w14:paraId="7B10FBEE"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559DCCD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21C8968C"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12</w:t>
            </w:r>
          </w:p>
        </w:tc>
        <w:tc>
          <w:tcPr>
            <w:tcW w:w="630" w:type="dxa"/>
            <w:tcBorders>
              <w:top w:val="nil"/>
              <w:left w:val="nil"/>
              <w:bottom w:val="single" w:sz="4" w:space="0" w:color="auto"/>
              <w:right w:val="single" w:sz="4" w:space="0" w:color="auto"/>
            </w:tcBorders>
            <w:vAlign w:val="center"/>
          </w:tcPr>
          <w:p w14:paraId="27443A0C"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7F73B93E"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45</w:t>
            </w:r>
          </w:p>
        </w:tc>
        <w:tc>
          <w:tcPr>
            <w:tcW w:w="810" w:type="dxa"/>
            <w:tcBorders>
              <w:top w:val="nil"/>
              <w:left w:val="nil"/>
              <w:bottom w:val="single" w:sz="4" w:space="0" w:color="auto"/>
              <w:right w:val="single" w:sz="4" w:space="0" w:color="auto"/>
            </w:tcBorders>
            <w:vAlign w:val="center"/>
          </w:tcPr>
          <w:p w14:paraId="15968C6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2.9</w:t>
            </w:r>
          </w:p>
        </w:tc>
      </w:tr>
      <w:tr w:rsidR="000C7B25" w:rsidRPr="000C7B25" w14:paraId="4353645C" w14:textId="77777777" w:rsidTr="001032C3">
        <w:tc>
          <w:tcPr>
            <w:tcW w:w="1620" w:type="dxa"/>
            <w:vAlign w:val="center"/>
          </w:tcPr>
          <w:p w14:paraId="1F8D0F70"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vAlign w:val="center"/>
          </w:tcPr>
          <w:p w14:paraId="0195FC81" w14:textId="77777777" w:rsidR="000C7B25" w:rsidRPr="000C7B25" w:rsidRDefault="000C7B25" w:rsidP="00733497">
            <w:pPr>
              <w:rPr>
                <w:rFonts w:ascii="Arial" w:hAnsi="Arial" w:cs="Arial"/>
                <w:bCs/>
                <w:color w:val="000000" w:themeColor="text1"/>
                <w:sz w:val="22"/>
                <w:szCs w:val="22"/>
              </w:rPr>
            </w:pPr>
            <w:r w:rsidRPr="000C7B25">
              <w:rPr>
                <w:rFonts w:ascii="Arial" w:eastAsia="Arial" w:hAnsi="Arial" w:cs="Arial"/>
                <w:bCs/>
                <w:color w:val="000000"/>
                <w:sz w:val="22"/>
                <w:szCs w:val="22"/>
                <w:lang w:val="en-GB"/>
              </w:rPr>
              <w:t>Analysis CAN Bus &amp; Network Communication</w:t>
            </w:r>
          </w:p>
        </w:tc>
        <w:tc>
          <w:tcPr>
            <w:tcW w:w="1260" w:type="dxa"/>
            <w:vAlign w:val="center"/>
          </w:tcPr>
          <w:p w14:paraId="720498E8"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356AF76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63A18720"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14</w:t>
            </w:r>
          </w:p>
        </w:tc>
        <w:tc>
          <w:tcPr>
            <w:tcW w:w="630" w:type="dxa"/>
            <w:tcBorders>
              <w:top w:val="nil"/>
              <w:left w:val="nil"/>
              <w:bottom w:val="single" w:sz="4" w:space="0" w:color="auto"/>
              <w:right w:val="single" w:sz="4" w:space="0" w:color="auto"/>
            </w:tcBorders>
            <w:vAlign w:val="center"/>
          </w:tcPr>
          <w:p w14:paraId="46C9C19F"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4515D94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47</w:t>
            </w:r>
          </w:p>
        </w:tc>
        <w:tc>
          <w:tcPr>
            <w:tcW w:w="810" w:type="dxa"/>
            <w:tcBorders>
              <w:top w:val="nil"/>
              <w:left w:val="nil"/>
              <w:bottom w:val="single" w:sz="4" w:space="0" w:color="auto"/>
              <w:right w:val="single" w:sz="4" w:space="0" w:color="auto"/>
            </w:tcBorders>
            <w:vAlign w:val="center"/>
          </w:tcPr>
          <w:p w14:paraId="723DAE4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3.1</w:t>
            </w:r>
          </w:p>
        </w:tc>
      </w:tr>
      <w:tr w:rsidR="000C7B25" w:rsidRPr="000C7B25" w14:paraId="791C2BDD" w14:textId="77777777" w:rsidTr="001032C3">
        <w:tc>
          <w:tcPr>
            <w:tcW w:w="1620" w:type="dxa"/>
            <w:vAlign w:val="center"/>
          </w:tcPr>
          <w:p w14:paraId="713DE86C"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vAlign w:val="center"/>
          </w:tcPr>
          <w:p w14:paraId="6F0A709E" w14:textId="77777777" w:rsidR="000C7B25" w:rsidRPr="000C7B25" w:rsidRDefault="000C7B25" w:rsidP="00733497">
            <w:pPr>
              <w:rPr>
                <w:rFonts w:ascii="Arial" w:hAnsi="Arial" w:cs="Arial"/>
                <w:bCs/>
                <w:color w:val="000000" w:themeColor="text1"/>
                <w:sz w:val="22"/>
                <w:szCs w:val="22"/>
              </w:rPr>
            </w:pPr>
            <w:r w:rsidRPr="000C7B25">
              <w:rPr>
                <w:rFonts w:ascii="Arial" w:hAnsi="Arial" w:cs="Arial"/>
                <w:bCs/>
                <w:sz w:val="22"/>
                <w:szCs w:val="22"/>
                <w:lang w:val="en-GB"/>
              </w:rPr>
              <w:t>Conduct ADAS &amp; Autonomous Sensor Integration</w:t>
            </w:r>
          </w:p>
        </w:tc>
        <w:tc>
          <w:tcPr>
            <w:tcW w:w="1260" w:type="dxa"/>
            <w:vAlign w:val="center"/>
          </w:tcPr>
          <w:p w14:paraId="7E8F4120"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58C25FD6"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33E36E48"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14</w:t>
            </w:r>
          </w:p>
        </w:tc>
        <w:tc>
          <w:tcPr>
            <w:tcW w:w="630" w:type="dxa"/>
            <w:tcBorders>
              <w:top w:val="nil"/>
              <w:left w:val="nil"/>
              <w:bottom w:val="single" w:sz="4" w:space="0" w:color="auto"/>
              <w:right w:val="single" w:sz="4" w:space="0" w:color="auto"/>
            </w:tcBorders>
            <w:vAlign w:val="center"/>
          </w:tcPr>
          <w:p w14:paraId="370A9C52"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2D1BB94D"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47</w:t>
            </w:r>
          </w:p>
        </w:tc>
        <w:tc>
          <w:tcPr>
            <w:tcW w:w="810" w:type="dxa"/>
            <w:tcBorders>
              <w:top w:val="nil"/>
              <w:left w:val="nil"/>
              <w:bottom w:val="single" w:sz="4" w:space="0" w:color="auto"/>
              <w:right w:val="single" w:sz="4" w:space="0" w:color="auto"/>
            </w:tcBorders>
            <w:vAlign w:val="center"/>
          </w:tcPr>
          <w:p w14:paraId="1BA08BB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3.1</w:t>
            </w:r>
          </w:p>
        </w:tc>
      </w:tr>
      <w:tr w:rsidR="000C7B25" w:rsidRPr="000C7B25" w14:paraId="5814E9EB" w14:textId="77777777" w:rsidTr="001032C3">
        <w:tc>
          <w:tcPr>
            <w:tcW w:w="1620" w:type="dxa"/>
            <w:vAlign w:val="center"/>
          </w:tcPr>
          <w:p w14:paraId="48CBB552"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vAlign w:val="center"/>
          </w:tcPr>
          <w:p w14:paraId="49F7E454" w14:textId="77777777" w:rsidR="000C7B25" w:rsidRPr="000C7B25" w:rsidRDefault="000C7B25" w:rsidP="00733497">
            <w:pPr>
              <w:rPr>
                <w:rFonts w:ascii="Arial" w:hAnsi="Arial" w:cs="Arial"/>
                <w:bCs/>
                <w:color w:val="000000" w:themeColor="text1"/>
                <w:sz w:val="22"/>
                <w:szCs w:val="22"/>
              </w:rPr>
            </w:pPr>
            <w:r w:rsidRPr="000C7B25">
              <w:rPr>
                <w:rFonts w:ascii="Arial" w:hAnsi="Arial" w:cs="Arial"/>
                <w:bCs/>
                <w:sz w:val="22"/>
                <w:szCs w:val="22"/>
                <w:lang w:val="en-GB"/>
              </w:rPr>
              <w:t>Perform HV Safety Isolation &amp; Lockout-Tagout (LOTO)</w:t>
            </w:r>
          </w:p>
        </w:tc>
        <w:tc>
          <w:tcPr>
            <w:tcW w:w="1260" w:type="dxa"/>
            <w:vAlign w:val="center"/>
          </w:tcPr>
          <w:p w14:paraId="45FF46AD"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6D4744B8"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622439EF"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12</w:t>
            </w:r>
          </w:p>
        </w:tc>
        <w:tc>
          <w:tcPr>
            <w:tcW w:w="630" w:type="dxa"/>
            <w:tcBorders>
              <w:top w:val="nil"/>
              <w:left w:val="nil"/>
              <w:bottom w:val="single" w:sz="4" w:space="0" w:color="auto"/>
              <w:right w:val="single" w:sz="4" w:space="0" w:color="auto"/>
            </w:tcBorders>
            <w:vAlign w:val="center"/>
          </w:tcPr>
          <w:p w14:paraId="22CF5FAA"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0895CE6F"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45</w:t>
            </w:r>
          </w:p>
        </w:tc>
        <w:tc>
          <w:tcPr>
            <w:tcW w:w="810" w:type="dxa"/>
            <w:tcBorders>
              <w:top w:val="nil"/>
              <w:left w:val="nil"/>
              <w:bottom w:val="single" w:sz="4" w:space="0" w:color="auto"/>
              <w:right w:val="single" w:sz="4" w:space="0" w:color="auto"/>
            </w:tcBorders>
            <w:vAlign w:val="center"/>
          </w:tcPr>
          <w:p w14:paraId="761D2B5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2.9</w:t>
            </w:r>
          </w:p>
        </w:tc>
      </w:tr>
      <w:tr w:rsidR="000C7B25" w:rsidRPr="000C7B25" w14:paraId="20B1C2E2" w14:textId="77777777" w:rsidTr="001032C3">
        <w:tc>
          <w:tcPr>
            <w:tcW w:w="1620" w:type="dxa"/>
            <w:vAlign w:val="center"/>
          </w:tcPr>
          <w:p w14:paraId="355ECE7D"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vAlign w:val="center"/>
          </w:tcPr>
          <w:p w14:paraId="11245D64" w14:textId="77777777" w:rsidR="000C7B25" w:rsidRPr="000C7B25" w:rsidRDefault="000C7B25" w:rsidP="00733497">
            <w:pPr>
              <w:rPr>
                <w:rFonts w:ascii="Arial" w:hAnsi="Arial" w:cs="Arial"/>
                <w:bCs/>
                <w:color w:val="000000" w:themeColor="text1"/>
                <w:sz w:val="22"/>
                <w:szCs w:val="22"/>
              </w:rPr>
            </w:pPr>
            <w:r w:rsidRPr="000C7B25">
              <w:rPr>
                <w:rFonts w:ascii="Arial" w:eastAsia="Arial" w:hAnsi="Arial" w:cs="Arial"/>
                <w:bCs/>
                <w:sz w:val="22"/>
                <w:szCs w:val="22"/>
                <w:lang w:val="en-GB"/>
              </w:rPr>
              <w:t xml:space="preserve">Repair On-Board Charging </w:t>
            </w:r>
            <w:r w:rsidRPr="000C7B25">
              <w:rPr>
                <w:rFonts w:ascii="Arial" w:eastAsia="Arial" w:hAnsi="Arial" w:cs="Arial"/>
                <w:bCs/>
                <w:sz w:val="22"/>
                <w:szCs w:val="22"/>
                <w:lang w:val="en-GB"/>
              </w:rPr>
              <w:lastRenderedPageBreak/>
              <w:t>System (OBC)</w:t>
            </w:r>
          </w:p>
        </w:tc>
        <w:tc>
          <w:tcPr>
            <w:tcW w:w="1260" w:type="dxa"/>
            <w:vAlign w:val="center"/>
          </w:tcPr>
          <w:p w14:paraId="3B1F7FD9"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lastRenderedPageBreak/>
              <w:t>Technical</w:t>
            </w:r>
          </w:p>
        </w:tc>
        <w:tc>
          <w:tcPr>
            <w:tcW w:w="900" w:type="dxa"/>
            <w:vAlign w:val="center"/>
          </w:tcPr>
          <w:p w14:paraId="42787C5A"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23475E57"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10</w:t>
            </w:r>
          </w:p>
        </w:tc>
        <w:tc>
          <w:tcPr>
            <w:tcW w:w="630" w:type="dxa"/>
            <w:tcBorders>
              <w:top w:val="nil"/>
              <w:left w:val="nil"/>
              <w:bottom w:val="single" w:sz="4" w:space="0" w:color="auto"/>
              <w:right w:val="single" w:sz="4" w:space="0" w:color="auto"/>
            </w:tcBorders>
            <w:vAlign w:val="center"/>
          </w:tcPr>
          <w:p w14:paraId="03FAFAB0"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4E6FE590"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43</w:t>
            </w:r>
          </w:p>
        </w:tc>
        <w:tc>
          <w:tcPr>
            <w:tcW w:w="810" w:type="dxa"/>
            <w:tcBorders>
              <w:top w:val="nil"/>
              <w:left w:val="nil"/>
              <w:bottom w:val="single" w:sz="4" w:space="0" w:color="auto"/>
              <w:right w:val="single" w:sz="4" w:space="0" w:color="auto"/>
            </w:tcBorders>
            <w:vAlign w:val="center"/>
          </w:tcPr>
          <w:p w14:paraId="35C6A4EC"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2.7</w:t>
            </w:r>
          </w:p>
        </w:tc>
      </w:tr>
      <w:tr w:rsidR="000C7B25" w:rsidRPr="000C7B25" w14:paraId="1EC65C4F" w14:textId="77777777" w:rsidTr="001032C3">
        <w:tc>
          <w:tcPr>
            <w:tcW w:w="1620" w:type="dxa"/>
            <w:vAlign w:val="center"/>
          </w:tcPr>
          <w:p w14:paraId="5E8E2713"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tcPr>
          <w:p w14:paraId="0E7DEEFA" w14:textId="77777777" w:rsidR="000C7B25" w:rsidRPr="000C7B25" w:rsidRDefault="000C7B25" w:rsidP="00733497">
            <w:pPr>
              <w:rPr>
                <w:rFonts w:ascii="Arial" w:hAnsi="Arial" w:cs="Arial"/>
                <w:bCs/>
                <w:color w:val="000000" w:themeColor="text1"/>
                <w:sz w:val="22"/>
                <w:szCs w:val="22"/>
              </w:rPr>
            </w:pPr>
            <w:r w:rsidRPr="000C7B25">
              <w:rPr>
                <w:rFonts w:ascii="Arial" w:eastAsia="Arial" w:hAnsi="Arial" w:cs="Arial"/>
                <w:bCs/>
                <w:color w:val="000000" w:themeColor="text1"/>
                <w:sz w:val="22"/>
                <w:szCs w:val="22"/>
                <w:lang w:val="en-GB"/>
              </w:rPr>
              <w:t>Perform Sensor and actuator Calibration</w:t>
            </w:r>
          </w:p>
        </w:tc>
        <w:tc>
          <w:tcPr>
            <w:tcW w:w="1260" w:type="dxa"/>
            <w:vAlign w:val="center"/>
          </w:tcPr>
          <w:p w14:paraId="1045B5F4"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5D620FE8"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16090EF3"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10</w:t>
            </w:r>
          </w:p>
        </w:tc>
        <w:tc>
          <w:tcPr>
            <w:tcW w:w="630" w:type="dxa"/>
            <w:tcBorders>
              <w:top w:val="nil"/>
              <w:left w:val="nil"/>
              <w:bottom w:val="single" w:sz="4" w:space="0" w:color="auto"/>
              <w:right w:val="single" w:sz="4" w:space="0" w:color="auto"/>
            </w:tcBorders>
            <w:vAlign w:val="center"/>
          </w:tcPr>
          <w:p w14:paraId="748F47AE"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37BDE263"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43</w:t>
            </w:r>
          </w:p>
        </w:tc>
        <w:tc>
          <w:tcPr>
            <w:tcW w:w="810" w:type="dxa"/>
            <w:tcBorders>
              <w:top w:val="nil"/>
              <w:left w:val="nil"/>
              <w:bottom w:val="single" w:sz="4" w:space="0" w:color="auto"/>
              <w:right w:val="single" w:sz="4" w:space="0" w:color="auto"/>
            </w:tcBorders>
            <w:vAlign w:val="center"/>
          </w:tcPr>
          <w:p w14:paraId="0AA2B35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2.7</w:t>
            </w:r>
          </w:p>
        </w:tc>
      </w:tr>
      <w:tr w:rsidR="000C7B25" w:rsidRPr="000C7B25" w14:paraId="705BFB39" w14:textId="77777777" w:rsidTr="001032C3">
        <w:tc>
          <w:tcPr>
            <w:tcW w:w="1620" w:type="dxa"/>
            <w:vAlign w:val="center"/>
          </w:tcPr>
          <w:p w14:paraId="3ACFFE6B"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tcPr>
          <w:p w14:paraId="58601FCB" w14:textId="77D46166" w:rsidR="000C7B25" w:rsidRPr="000C7B25" w:rsidRDefault="000C7B25" w:rsidP="00733497">
            <w:pPr>
              <w:rPr>
                <w:rFonts w:ascii="Arial" w:hAnsi="Arial" w:cs="Arial"/>
                <w:bCs/>
                <w:color w:val="000000" w:themeColor="text1"/>
                <w:sz w:val="22"/>
                <w:szCs w:val="22"/>
              </w:rPr>
            </w:pPr>
            <w:r w:rsidRPr="000C7B25">
              <w:rPr>
                <w:rFonts w:ascii="Arial" w:eastAsia="Arial" w:hAnsi="Arial" w:cs="Arial"/>
                <w:bCs/>
                <w:color w:val="000000" w:themeColor="text1"/>
                <w:sz w:val="22"/>
                <w:szCs w:val="22"/>
                <w:lang w:val="en-GB"/>
              </w:rPr>
              <w:t xml:space="preserve">Perform HV Component Sealing </w:t>
            </w:r>
            <w:r w:rsidR="008F4901">
              <w:rPr>
                <w:rFonts w:ascii="Arial" w:eastAsia="Arial" w:hAnsi="Arial" w:cs="Arial"/>
                <w:bCs/>
                <w:color w:val="000000" w:themeColor="text1"/>
                <w:sz w:val="22"/>
                <w:szCs w:val="22"/>
                <w:lang w:val="en-GB"/>
              </w:rPr>
              <w:t>and</w:t>
            </w:r>
            <w:r w:rsidRPr="000C7B25">
              <w:rPr>
                <w:rFonts w:ascii="Arial" w:eastAsia="Arial" w:hAnsi="Arial" w:cs="Arial"/>
                <w:bCs/>
                <w:color w:val="000000" w:themeColor="text1"/>
                <w:sz w:val="22"/>
                <w:szCs w:val="22"/>
                <w:lang w:val="en-GB"/>
              </w:rPr>
              <w:t xml:space="preserve"> IP Rating Validation</w:t>
            </w:r>
          </w:p>
        </w:tc>
        <w:tc>
          <w:tcPr>
            <w:tcW w:w="1260" w:type="dxa"/>
            <w:vAlign w:val="center"/>
          </w:tcPr>
          <w:p w14:paraId="7AB08F2D" w14:textId="77777777" w:rsidR="000C7B25" w:rsidRPr="000C7B25" w:rsidRDefault="000C7B25" w:rsidP="00733497">
            <w:pPr>
              <w:jc w:val="cente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6271A8C8"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3D64EF2D"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10</w:t>
            </w:r>
          </w:p>
        </w:tc>
        <w:tc>
          <w:tcPr>
            <w:tcW w:w="630" w:type="dxa"/>
            <w:tcBorders>
              <w:top w:val="nil"/>
              <w:left w:val="nil"/>
              <w:bottom w:val="single" w:sz="4" w:space="0" w:color="auto"/>
              <w:right w:val="single" w:sz="4" w:space="0" w:color="auto"/>
            </w:tcBorders>
            <w:vAlign w:val="center"/>
          </w:tcPr>
          <w:p w14:paraId="6438681D"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62FF076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43</w:t>
            </w:r>
          </w:p>
        </w:tc>
        <w:tc>
          <w:tcPr>
            <w:tcW w:w="810" w:type="dxa"/>
            <w:tcBorders>
              <w:top w:val="nil"/>
              <w:left w:val="nil"/>
              <w:bottom w:val="single" w:sz="4" w:space="0" w:color="auto"/>
              <w:right w:val="single" w:sz="4" w:space="0" w:color="auto"/>
            </w:tcBorders>
            <w:vAlign w:val="center"/>
          </w:tcPr>
          <w:p w14:paraId="6CCC300B"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2.7</w:t>
            </w:r>
          </w:p>
        </w:tc>
      </w:tr>
      <w:tr w:rsidR="000C7B25" w:rsidRPr="000C7B25" w14:paraId="2AAA5286" w14:textId="77777777" w:rsidTr="001032C3">
        <w:tc>
          <w:tcPr>
            <w:tcW w:w="1620" w:type="dxa"/>
            <w:vAlign w:val="center"/>
          </w:tcPr>
          <w:p w14:paraId="13C1A2D6"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tcPr>
          <w:p w14:paraId="0690993A" w14:textId="77777777" w:rsidR="000C7B25" w:rsidRPr="000C7B25" w:rsidRDefault="000C7B25" w:rsidP="00733497">
            <w:pPr>
              <w:rPr>
                <w:rFonts w:ascii="Arial" w:hAnsi="Arial" w:cs="Arial"/>
                <w:bCs/>
                <w:color w:val="000000" w:themeColor="text1"/>
                <w:sz w:val="22"/>
                <w:szCs w:val="22"/>
              </w:rPr>
            </w:pPr>
            <w:r w:rsidRPr="000C7B25">
              <w:rPr>
                <w:rFonts w:ascii="Arial" w:hAnsi="Arial" w:cs="Arial"/>
                <w:bCs/>
                <w:sz w:val="22"/>
                <w:szCs w:val="22"/>
                <w:lang w:val="en-GB"/>
              </w:rPr>
              <w:t>Maintain Regenerative Braking System</w:t>
            </w:r>
          </w:p>
        </w:tc>
        <w:tc>
          <w:tcPr>
            <w:tcW w:w="1260" w:type="dxa"/>
            <w:vAlign w:val="center"/>
          </w:tcPr>
          <w:p w14:paraId="7453035C" w14:textId="77777777" w:rsidR="000C7B25" w:rsidRPr="000C7B25" w:rsidRDefault="000C7B25" w:rsidP="00733497">
            <w:pPr>
              <w:jc w:val="cente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2FB4D097"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46B3078C"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9</w:t>
            </w:r>
          </w:p>
        </w:tc>
        <w:tc>
          <w:tcPr>
            <w:tcW w:w="630" w:type="dxa"/>
            <w:tcBorders>
              <w:top w:val="nil"/>
              <w:left w:val="nil"/>
              <w:bottom w:val="single" w:sz="4" w:space="0" w:color="auto"/>
              <w:right w:val="single" w:sz="4" w:space="0" w:color="auto"/>
            </w:tcBorders>
            <w:vAlign w:val="center"/>
          </w:tcPr>
          <w:p w14:paraId="5D3565C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648DFD3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42</w:t>
            </w:r>
          </w:p>
        </w:tc>
        <w:tc>
          <w:tcPr>
            <w:tcW w:w="810" w:type="dxa"/>
            <w:tcBorders>
              <w:top w:val="nil"/>
              <w:left w:val="nil"/>
              <w:bottom w:val="single" w:sz="4" w:space="0" w:color="auto"/>
              <w:right w:val="single" w:sz="4" w:space="0" w:color="auto"/>
            </w:tcBorders>
            <w:vAlign w:val="center"/>
          </w:tcPr>
          <w:p w14:paraId="36385890"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2.6</w:t>
            </w:r>
          </w:p>
        </w:tc>
      </w:tr>
      <w:tr w:rsidR="000C7B25" w:rsidRPr="000C7B25" w14:paraId="3396D067" w14:textId="77777777" w:rsidTr="001032C3">
        <w:tc>
          <w:tcPr>
            <w:tcW w:w="1620" w:type="dxa"/>
            <w:vAlign w:val="center"/>
          </w:tcPr>
          <w:p w14:paraId="632C99B9"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tcPr>
          <w:p w14:paraId="41122D24" w14:textId="77777777" w:rsidR="000C7B25" w:rsidRPr="000C7B25" w:rsidRDefault="000C7B25" w:rsidP="00733497">
            <w:pPr>
              <w:rPr>
                <w:rFonts w:ascii="Arial" w:hAnsi="Arial" w:cs="Arial"/>
                <w:bCs/>
                <w:color w:val="000000" w:themeColor="text1"/>
                <w:sz w:val="22"/>
                <w:szCs w:val="22"/>
              </w:rPr>
            </w:pPr>
            <w:r w:rsidRPr="000C7B25">
              <w:rPr>
                <w:rFonts w:ascii="Arial" w:hAnsi="Arial" w:cs="Arial"/>
                <w:bCs/>
                <w:sz w:val="22"/>
                <w:szCs w:val="22"/>
                <w:lang w:val="en-GB"/>
              </w:rPr>
              <w:t>Test Insulation Resistance (Megohmmeter)</w:t>
            </w:r>
          </w:p>
        </w:tc>
        <w:tc>
          <w:tcPr>
            <w:tcW w:w="1260" w:type="dxa"/>
            <w:vAlign w:val="center"/>
          </w:tcPr>
          <w:p w14:paraId="715A9D3C" w14:textId="77777777" w:rsidR="000C7B25" w:rsidRPr="000C7B25" w:rsidRDefault="000C7B25" w:rsidP="00733497">
            <w:pPr>
              <w:jc w:val="cente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3C4EFADD"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3CFAB1B3"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9</w:t>
            </w:r>
          </w:p>
        </w:tc>
        <w:tc>
          <w:tcPr>
            <w:tcW w:w="630" w:type="dxa"/>
            <w:tcBorders>
              <w:top w:val="nil"/>
              <w:left w:val="nil"/>
              <w:bottom w:val="single" w:sz="4" w:space="0" w:color="auto"/>
              <w:right w:val="single" w:sz="4" w:space="0" w:color="auto"/>
            </w:tcBorders>
            <w:vAlign w:val="center"/>
          </w:tcPr>
          <w:p w14:paraId="787FE97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33</w:t>
            </w:r>
          </w:p>
        </w:tc>
        <w:tc>
          <w:tcPr>
            <w:tcW w:w="810" w:type="dxa"/>
            <w:tcBorders>
              <w:top w:val="nil"/>
              <w:left w:val="nil"/>
              <w:bottom w:val="single" w:sz="4" w:space="0" w:color="auto"/>
              <w:right w:val="single" w:sz="4" w:space="0" w:color="auto"/>
            </w:tcBorders>
            <w:vAlign w:val="center"/>
          </w:tcPr>
          <w:p w14:paraId="5E2C07A4"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42</w:t>
            </w:r>
          </w:p>
        </w:tc>
        <w:tc>
          <w:tcPr>
            <w:tcW w:w="810" w:type="dxa"/>
            <w:tcBorders>
              <w:top w:val="nil"/>
              <w:left w:val="nil"/>
              <w:bottom w:val="single" w:sz="4" w:space="0" w:color="auto"/>
              <w:right w:val="single" w:sz="4" w:space="0" w:color="auto"/>
            </w:tcBorders>
            <w:vAlign w:val="center"/>
          </w:tcPr>
          <w:p w14:paraId="5A2E0C32"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2.6</w:t>
            </w:r>
          </w:p>
        </w:tc>
      </w:tr>
      <w:tr w:rsidR="000C7B25" w:rsidRPr="000C7B25" w14:paraId="65C78958" w14:textId="77777777" w:rsidTr="001032C3">
        <w:tc>
          <w:tcPr>
            <w:tcW w:w="1620" w:type="dxa"/>
            <w:vAlign w:val="center"/>
          </w:tcPr>
          <w:p w14:paraId="3BC5CB05"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tcPr>
          <w:p w14:paraId="2E0A6339" w14:textId="77777777" w:rsidR="000C7B25" w:rsidRPr="000C7B25" w:rsidRDefault="000C7B25" w:rsidP="00733497">
            <w:pPr>
              <w:rPr>
                <w:rFonts w:ascii="Arial" w:hAnsi="Arial" w:cs="Arial"/>
                <w:bCs/>
                <w:color w:val="000000" w:themeColor="text1"/>
                <w:sz w:val="22"/>
                <w:szCs w:val="22"/>
              </w:rPr>
            </w:pPr>
            <w:r w:rsidRPr="000C7B25">
              <w:rPr>
                <w:rFonts w:ascii="Arial" w:eastAsia="Arial" w:hAnsi="Arial" w:cs="Arial"/>
                <w:bCs/>
                <w:color w:val="000000" w:themeColor="text1"/>
                <w:sz w:val="22"/>
                <w:szCs w:val="22"/>
                <w:lang w:val="en-GB"/>
              </w:rPr>
              <w:t>Maintain Technical Documentation &amp; Compliance Reporting</w:t>
            </w:r>
          </w:p>
        </w:tc>
        <w:tc>
          <w:tcPr>
            <w:tcW w:w="1260" w:type="dxa"/>
            <w:vAlign w:val="center"/>
          </w:tcPr>
          <w:p w14:paraId="5F8D4477"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Generic</w:t>
            </w:r>
          </w:p>
        </w:tc>
        <w:tc>
          <w:tcPr>
            <w:tcW w:w="900" w:type="dxa"/>
            <w:vAlign w:val="center"/>
          </w:tcPr>
          <w:p w14:paraId="4988835D"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1524637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9</w:t>
            </w:r>
          </w:p>
        </w:tc>
        <w:tc>
          <w:tcPr>
            <w:tcW w:w="630" w:type="dxa"/>
            <w:tcBorders>
              <w:top w:val="nil"/>
              <w:left w:val="nil"/>
              <w:bottom w:val="single" w:sz="4" w:space="0" w:color="auto"/>
              <w:right w:val="single" w:sz="4" w:space="0" w:color="auto"/>
            </w:tcBorders>
            <w:vAlign w:val="center"/>
          </w:tcPr>
          <w:p w14:paraId="3008E6E2"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30</w:t>
            </w:r>
          </w:p>
        </w:tc>
        <w:tc>
          <w:tcPr>
            <w:tcW w:w="810" w:type="dxa"/>
            <w:tcBorders>
              <w:top w:val="nil"/>
              <w:left w:val="nil"/>
              <w:bottom w:val="single" w:sz="4" w:space="0" w:color="auto"/>
              <w:right w:val="single" w:sz="4" w:space="0" w:color="auto"/>
            </w:tcBorders>
            <w:vAlign w:val="center"/>
          </w:tcPr>
          <w:p w14:paraId="608E4258"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39</w:t>
            </w:r>
          </w:p>
        </w:tc>
        <w:tc>
          <w:tcPr>
            <w:tcW w:w="810" w:type="dxa"/>
            <w:tcBorders>
              <w:top w:val="nil"/>
              <w:left w:val="nil"/>
              <w:bottom w:val="single" w:sz="4" w:space="0" w:color="auto"/>
              <w:right w:val="single" w:sz="4" w:space="0" w:color="auto"/>
            </w:tcBorders>
            <w:vAlign w:val="center"/>
          </w:tcPr>
          <w:p w14:paraId="4C94066E"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2.4</w:t>
            </w:r>
          </w:p>
        </w:tc>
      </w:tr>
      <w:tr w:rsidR="000C7B25" w:rsidRPr="000C7B25" w14:paraId="7C1C012B" w14:textId="77777777" w:rsidTr="001032C3">
        <w:tc>
          <w:tcPr>
            <w:tcW w:w="1620" w:type="dxa"/>
            <w:vAlign w:val="center"/>
          </w:tcPr>
          <w:p w14:paraId="32ECD793" w14:textId="77777777" w:rsidR="000C7B25" w:rsidRPr="001032C3" w:rsidRDefault="000C7B25" w:rsidP="001032C3">
            <w:pPr>
              <w:pStyle w:val="ListParagraph"/>
              <w:numPr>
                <w:ilvl w:val="0"/>
                <w:numId w:val="131"/>
              </w:numPr>
              <w:ind w:left="165" w:hanging="180"/>
              <w:rPr>
                <w:rFonts w:ascii="Arial" w:hAnsi="Arial" w:cs="Arial"/>
                <w:bCs/>
                <w:color w:val="000000" w:themeColor="text1"/>
                <w:sz w:val="22"/>
                <w:szCs w:val="22"/>
              </w:rPr>
            </w:pPr>
          </w:p>
        </w:tc>
        <w:tc>
          <w:tcPr>
            <w:tcW w:w="3420" w:type="dxa"/>
          </w:tcPr>
          <w:p w14:paraId="4316FDBD" w14:textId="77777777" w:rsidR="000C7B25" w:rsidRPr="000C7B25" w:rsidRDefault="000C7B25" w:rsidP="00733497">
            <w:pPr>
              <w:rPr>
                <w:rFonts w:ascii="Arial" w:hAnsi="Arial" w:cs="Arial"/>
                <w:bCs/>
                <w:color w:val="000000" w:themeColor="text1"/>
                <w:sz w:val="22"/>
                <w:szCs w:val="22"/>
              </w:rPr>
            </w:pPr>
            <w:r w:rsidRPr="000C7B25">
              <w:rPr>
                <w:rFonts w:ascii="Arial" w:hAnsi="Arial" w:cs="Arial"/>
                <w:bCs/>
                <w:sz w:val="22"/>
                <w:szCs w:val="22"/>
                <w:lang w:val="en-GB"/>
              </w:rPr>
              <w:t>Perform HV Cabling &amp; Connector Specialized Crimping</w:t>
            </w:r>
          </w:p>
        </w:tc>
        <w:tc>
          <w:tcPr>
            <w:tcW w:w="1260" w:type="dxa"/>
            <w:vAlign w:val="center"/>
          </w:tcPr>
          <w:p w14:paraId="6411259B" w14:textId="77777777" w:rsidR="000C7B25" w:rsidRPr="000C7B25" w:rsidRDefault="000C7B25" w:rsidP="00733497">
            <w:pPr>
              <w:rPr>
                <w:rFonts w:ascii="Arial" w:hAnsi="Arial" w:cs="Arial"/>
                <w:color w:val="000000" w:themeColor="text1"/>
                <w:sz w:val="22"/>
                <w:szCs w:val="22"/>
              </w:rPr>
            </w:pPr>
            <w:r w:rsidRPr="000C7B25">
              <w:rPr>
                <w:rFonts w:ascii="Arial" w:hAnsi="Arial" w:cs="Arial"/>
                <w:color w:val="000000" w:themeColor="text1"/>
                <w:sz w:val="22"/>
                <w:szCs w:val="22"/>
              </w:rPr>
              <w:t>Technical</w:t>
            </w:r>
          </w:p>
        </w:tc>
        <w:tc>
          <w:tcPr>
            <w:tcW w:w="900" w:type="dxa"/>
            <w:vAlign w:val="center"/>
          </w:tcPr>
          <w:p w14:paraId="00DCA55F"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4</w:t>
            </w:r>
          </w:p>
        </w:tc>
        <w:tc>
          <w:tcPr>
            <w:tcW w:w="720" w:type="dxa"/>
            <w:tcBorders>
              <w:top w:val="nil"/>
              <w:left w:val="single" w:sz="4" w:space="0" w:color="auto"/>
              <w:bottom w:val="single" w:sz="4" w:space="0" w:color="auto"/>
              <w:right w:val="single" w:sz="4" w:space="0" w:color="auto"/>
            </w:tcBorders>
            <w:vAlign w:val="center"/>
          </w:tcPr>
          <w:p w14:paraId="2BC0DCDE"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9</w:t>
            </w:r>
          </w:p>
        </w:tc>
        <w:tc>
          <w:tcPr>
            <w:tcW w:w="630" w:type="dxa"/>
            <w:tcBorders>
              <w:top w:val="nil"/>
              <w:left w:val="nil"/>
              <w:bottom w:val="single" w:sz="4" w:space="0" w:color="auto"/>
              <w:right w:val="single" w:sz="4" w:space="0" w:color="auto"/>
            </w:tcBorders>
            <w:vAlign w:val="center"/>
          </w:tcPr>
          <w:p w14:paraId="20E602B3"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30</w:t>
            </w:r>
          </w:p>
        </w:tc>
        <w:tc>
          <w:tcPr>
            <w:tcW w:w="810" w:type="dxa"/>
            <w:tcBorders>
              <w:top w:val="nil"/>
              <w:left w:val="nil"/>
              <w:bottom w:val="single" w:sz="4" w:space="0" w:color="auto"/>
              <w:right w:val="single" w:sz="4" w:space="0" w:color="auto"/>
            </w:tcBorders>
            <w:vAlign w:val="center"/>
          </w:tcPr>
          <w:p w14:paraId="3302480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39</w:t>
            </w:r>
          </w:p>
        </w:tc>
        <w:tc>
          <w:tcPr>
            <w:tcW w:w="810" w:type="dxa"/>
            <w:tcBorders>
              <w:top w:val="nil"/>
              <w:left w:val="nil"/>
              <w:bottom w:val="single" w:sz="4" w:space="0" w:color="auto"/>
              <w:right w:val="single" w:sz="4" w:space="0" w:color="auto"/>
            </w:tcBorders>
            <w:vAlign w:val="center"/>
          </w:tcPr>
          <w:p w14:paraId="79924989" w14:textId="77777777" w:rsidR="000C7B25" w:rsidRPr="000C7B25" w:rsidRDefault="000C7B25" w:rsidP="00733497">
            <w:pPr>
              <w:jc w:val="center"/>
              <w:rPr>
                <w:rFonts w:ascii="Arial" w:hAnsi="Arial" w:cs="Arial"/>
                <w:color w:val="000000"/>
                <w:sz w:val="22"/>
                <w:szCs w:val="22"/>
              </w:rPr>
            </w:pPr>
            <w:r w:rsidRPr="000C7B25">
              <w:rPr>
                <w:rFonts w:ascii="Arial" w:hAnsi="Arial" w:cs="Arial"/>
                <w:color w:val="000000"/>
                <w:sz w:val="22"/>
                <w:szCs w:val="22"/>
              </w:rPr>
              <w:t>2.4</w:t>
            </w:r>
          </w:p>
        </w:tc>
      </w:tr>
      <w:tr w:rsidR="000C7B25" w:rsidRPr="000C7B25" w14:paraId="0E7EAD3F" w14:textId="77777777" w:rsidTr="001032C3">
        <w:tc>
          <w:tcPr>
            <w:tcW w:w="7200" w:type="dxa"/>
            <w:gridSpan w:val="4"/>
            <w:vAlign w:val="center"/>
          </w:tcPr>
          <w:p w14:paraId="2BE6C471" w14:textId="77777777" w:rsidR="000C7B25" w:rsidRPr="004822FC" w:rsidRDefault="000C7B25" w:rsidP="00733497">
            <w:pPr>
              <w:jc w:val="right"/>
              <w:rPr>
                <w:rFonts w:ascii="Arial" w:hAnsi="Arial" w:cs="Arial"/>
                <w:b/>
                <w:bCs/>
                <w:color w:val="000000" w:themeColor="text1"/>
                <w:sz w:val="22"/>
                <w:szCs w:val="22"/>
              </w:rPr>
            </w:pPr>
            <w:r w:rsidRPr="004822FC">
              <w:rPr>
                <w:rFonts w:ascii="Arial" w:hAnsi="Arial" w:cs="Arial"/>
                <w:b/>
                <w:bCs/>
                <w:color w:val="000000" w:themeColor="text1"/>
                <w:sz w:val="22"/>
                <w:szCs w:val="22"/>
              </w:rPr>
              <w:t>On Job Training (OJT)</w:t>
            </w:r>
          </w:p>
        </w:tc>
        <w:tc>
          <w:tcPr>
            <w:tcW w:w="720" w:type="dxa"/>
            <w:tcBorders>
              <w:top w:val="single" w:sz="4" w:space="0" w:color="auto"/>
              <w:left w:val="single" w:sz="4" w:space="0" w:color="auto"/>
              <w:bottom w:val="single" w:sz="4" w:space="0" w:color="auto"/>
              <w:right w:val="single" w:sz="4" w:space="0" w:color="auto"/>
            </w:tcBorders>
            <w:vAlign w:val="center"/>
          </w:tcPr>
          <w:p w14:paraId="4F0AF000" w14:textId="77777777" w:rsidR="000C7B25" w:rsidRPr="000C7B25" w:rsidRDefault="000C7B25" w:rsidP="00733497">
            <w:pPr>
              <w:jc w:val="center"/>
              <w:rPr>
                <w:rFonts w:ascii="Arial" w:hAnsi="Arial" w:cs="Arial"/>
                <w:color w:val="000000"/>
                <w:sz w:val="22"/>
                <w:szCs w:val="22"/>
              </w:rPr>
            </w:pPr>
            <w:r w:rsidRPr="000C7B25">
              <w:rPr>
                <w:rFonts w:ascii="Arial" w:hAnsi="Arial" w:cs="Arial"/>
                <w:b/>
                <w:bCs/>
                <w:color w:val="000000"/>
                <w:sz w:val="22"/>
                <w:szCs w:val="22"/>
              </w:rPr>
              <w:t>0</w:t>
            </w:r>
          </w:p>
        </w:tc>
        <w:tc>
          <w:tcPr>
            <w:tcW w:w="630" w:type="dxa"/>
            <w:tcBorders>
              <w:top w:val="single" w:sz="4" w:space="0" w:color="auto"/>
              <w:left w:val="nil"/>
              <w:bottom w:val="single" w:sz="4" w:space="0" w:color="auto"/>
              <w:right w:val="single" w:sz="4" w:space="0" w:color="auto"/>
            </w:tcBorders>
            <w:vAlign w:val="center"/>
          </w:tcPr>
          <w:p w14:paraId="71A61EBE" w14:textId="77777777" w:rsidR="000C7B25" w:rsidRPr="000C7B25" w:rsidRDefault="000C7B25" w:rsidP="00733497">
            <w:pPr>
              <w:jc w:val="center"/>
              <w:rPr>
                <w:rFonts w:ascii="Arial" w:hAnsi="Arial" w:cs="Arial"/>
                <w:color w:val="000000"/>
                <w:sz w:val="22"/>
                <w:szCs w:val="22"/>
              </w:rPr>
            </w:pPr>
            <w:r w:rsidRPr="000C7B25">
              <w:rPr>
                <w:rFonts w:ascii="Arial" w:hAnsi="Arial" w:cs="Arial"/>
                <w:b/>
                <w:bCs/>
                <w:color w:val="000000"/>
                <w:sz w:val="22"/>
                <w:szCs w:val="22"/>
              </w:rPr>
              <w:t>240</w:t>
            </w:r>
          </w:p>
        </w:tc>
        <w:tc>
          <w:tcPr>
            <w:tcW w:w="810" w:type="dxa"/>
            <w:tcBorders>
              <w:top w:val="single" w:sz="4" w:space="0" w:color="auto"/>
              <w:left w:val="nil"/>
              <w:bottom w:val="single" w:sz="4" w:space="0" w:color="auto"/>
              <w:right w:val="single" w:sz="4" w:space="0" w:color="auto"/>
            </w:tcBorders>
            <w:vAlign w:val="center"/>
          </w:tcPr>
          <w:p w14:paraId="0CF64AB3" w14:textId="77777777" w:rsidR="000C7B25" w:rsidRPr="000C7B25" w:rsidRDefault="000C7B25" w:rsidP="00733497">
            <w:pPr>
              <w:jc w:val="center"/>
              <w:rPr>
                <w:rFonts w:ascii="Arial" w:hAnsi="Arial" w:cs="Arial"/>
                <w:color w:val="000000"/>
                <w:sz w:val="22"/>
                <w:szCs w:val="22"/>
              </w:rPr>
            </w:pPr>
            <w:r w:rsidRPr="000C7B25">
              <w:rPr>
                <w:rFonts w:ascii="Arial" w:hAnsi="Arial" w:cs="Arial"/>
                <w:b/>
                <w:bCs/>
                <w:color w:val="000000"/>
                <w:sz w:val="22"/>
                <w:szCs w:val="22"/>
              </w:rPr>
              <w:t>240</w:t>
            </w:r>
          </w:p>
        </w:tc>
        <w:tc>
          <w:tcPr>
            <w:tcW w:w="810" w:type="dxa"/>
            <w:tcBorders>
              <w:top w:val="single" w:sz="4" w:space="0" w:color="auto"/>
              <w:left w:val="nil"/>
              <w:bottom w:val="single" w:sz="4" w:space="0" w:color="auto"/>
              <w:right w:val="single" w:sz="4" w:space="0" w:color="auto"/>
            </w:tcBorders>
            <w:vAlign w:val="center"/>
          </w:tcPr>
          <w:p w14:paraId="5F9C6940" w14:textId="77777777" w:rsidR="000C7B25" w:rsidRPr="000C7B25" w:rsidRDefault="000C7B25" w:rsidP="00733497">
            <w:pPr>
              <w:jc w:val="center"/>
              <w:rPr>
                <w:rFonts w:ascii="Arial" w:hAnsi="Arial" w:cs="Arial"/>
                <w:color w:val="000000"/>
                <w:sz w:val="22"/>
                <w:szCs w:val="22"/>
              </w:rPr>
            </w:pPr>
            <w:r w:rsidRPr="000C7B25">
              <w:rPr>
                <w:rFonts w:ascii="Arial" w:hAnsi="Arial" w:cs="Arial"/>
                <w:b/>
                <w:bCs/>
                <w:color w:val="000000"/>
                <w:sz w:val="22"/>
                <w:szCs w:val="22"/>
              </w:rPr>
              <w:t>6.0</w:t>
            </w:r>
          </w:p>
        </w:tc>
      </w:tr>
      <w:tr w:rsidR="000C7B25" w:rsidRPr="000C7B25" w14:paraId="4E215038" w14:textId="77777777" w:rsidTr="001032C3">
        <w:tc>
          <w:tcPr>
            <w:tcW w:w="7200" w:type="dxa"/>
            <w:gridSpan w:val="4"/>
            <w:vAlign w:val="center"/>
          </w:tcPr>
          <w:p w14:paraId="2CC8FA11" w14:textId="77777777" w:rsidR="000C7B25" w:rsidRPr="000C7B25" w:rsidRDefault="000C7B25" w:rsidP="00733497">
            <w:pPr>
              <w:jc w:val="right"/>
              <w:rPr>
                <w:rFonts w:ascii="Arial" w:hAnsi="Arial" w:cs="Arial"/>
                <w:color w:val="000000" w:themeColor="text1"/>
                <w:sz w:val="22"/>
                <w:szCs w:val="22"/>
              </w:rPr>
            </w:pPr>
            <w:r w:rsidRPr="000C7B25">
              <w:rPr>
                <w:rFonts w:ascii="Arial" w:hAnsi="Arial" w:cs="Arial"/>
                <w:b/>
                <w:bCs/>
                <w:color w:val="000000" w:themeColor="text1"/>
                <w:sz w:val="22"/>
                <w:szCs w:val="22"/>
              </w:rPr>
              <w:t>Total</w:t>
            </w:r>
          </w:p>
        </w:tc>
        <w:tc>
          <w:tcPr>
            <w:tcW w:w="720" w:type="dxa"/>
            <w:tcBorders>
              <w:top w:val="nil"/>
              <w:left w:val="single" w:sz="4" w:space="0" w:color="auto"/>
              <w:bottom w:val="single" w:sz="4" w:space="0" w:color="auto"/>
              <w:right w:val="single" w:sz="4" w:space="0" w:color="auto"/>
            </w:tcBorders>
            <w:vAlign w:val="center"/>
          </w:tcPr>
          <w:p w14:paraId="352E3026" w14:textId="77777777" w:rsidR="000C7B25" w:rsidRPr="000C7B25" w:rsidRDefault="000C7B25" w:rsidP="00733497">
            <w:pPr>
              <w:jc w:val="center"/>
              <w:rPr>
                <w:rFonts w:ascii="Arial" w:hAnsi="Arial" w:cs="Arial"/>
                <w:b/>
                <w:color w:val="000000"/>
                <w:sz w:val="22"/>
                <w:szCs w:val="22"/>
              </w:rPr>
            </w:pPr>
            <w:r w:rsidRPr="000C7B25">
              <w:rPr>
                <w:rFonts w:ascii="Arial" w:hAnsi="Arial" w:cs="Arial"/>
                <w:b/>
                <w:bCs/>
                <w:color w:val="000000"/>
                <w:sz w:val="22"/>
                <w:szCs w:val="22"/>
              </w:rPr>
              <w:t>177</w:t>
            </w:r>
          </w:p>
        </w:tc>
        <w:tc>
          <w:tcPr>
            <w:tcW w:w="630" w:type="dxa"/>
            <w:tcBorders>
              <w:top w:val="nil"/>
              <w:left w:val="nil"/>
              <w:bottom w:val="single" w:sz="4" w:space="0" w:color="auto"/>
              <w:right w:val="single" w:sz="4" w:space="0" w:color="auto"/>
            </w:tcBorders>
            <w:vAlign w:val="center"/>
          </w:tcPr>
          <w:p w14:paraId="47F9F0B4" w14:textId="77777777" w:rsidR="000C7B25" w:rsidRPr="000C7B25" w:rsidRDefault="000C7B25" w:rsidP="00733497">
            <w:pPr>
              <w:jc w:val="center"/>
              <w:rPr>
                <w:rFonts w:ascii="Arial" w:hAnsi="Arial" w:cs="Arial"/>
                <w:b/>
                <w:color w:val="000000"/>
                <w:sz w:val="22"/>
                <w:szCs w:val="22"/>
              </w:rPr>
            </w:pPr>
            <w:r w:rsidRPr="000C7B25">
              <w:rPr>
                <w:rFonts w:ascii="Arial" w:hAnsi="Arial" w:cs="Arial"/>
                <w:b/>
                <w:bCs/>
                <w:color w:val="000000"/>
                <w:sz w:val="22"/>
                <w:szCs w:val="22"/>
              </w:rPr>
              <w:t>765</w:t>
            </w:r>
          </w:p>
        </w:tc>
        <w:tc>
          <w:tcPr>
            <w:tcW w:w="810" w:type="dxa"/>
            <w:tcBorders>
              <w:top w:val="nil"/>
              <w:left w:val="nil"/>
              <w:bottom w:val="single" w:sz="4" w:space="0" w:color="auto"/>
              <w:right w:val="single" w:sz="4" w:space="0" w:color="auto"/>
            </w:tcBorders>
            <w:vAlign w:val="center"/>
          </w:tcPr>
          <w:p w14:paraId="5A940D7E" w14:textId="77777777" w:rsidR="000C7B25" w:rsidRPr="000C7B25" w:rsidRDefault="000C7B25" w:rsidP="00733497">
            <w:pPr>
              <w:jc w:val="center"/>
              <w:rPr>
                <w:rFonts w:ascii="Arial" w:hAnsi="Arial" w:cs="Arial"/>
                <w:b/>
                <w:color w:val="000000"/>
                <w:sz w:val="22"/>
                <w:szCs w:val="22"/>
              </w:rPr>
            </w:pPr>
            <w:r w:rsidRPr="000C7B25">
              <w:rPr>
                <w:rFonts w:ascii="Arial" w:hAnsi="Arial" w:cs="Arial"/>
                <w:b/>
                <w:bCs/>
                <w:color w:val="000000"/>
                <w:sz w:val="22"/>
                <w:szCs w:val="22"/>
              </w:rPr>
              <w:t>942</w:t>
            </w:r>
          </w:p>
        </w:tc>
        <w:tc>
          <w:tcPr>
            <w:tcW w:w="810" w:type="dxa"/>
            <w:tcBorders>
              <w:top w:val="nil"/>
              <w:left w:val="nil"/>
              <w:bottom w:val="single" w:sz="4" w:space="0" w:color="auto"/>
              <w:right w:val="single" w:sz="4" w:space="0" w:color="auto"/>
            </w:tcBorders>
            <w:vAlign w:val="center"/>
          </w:tcPr>
          <w:p w14:paraId="7CD68E62" w14:textId="77777777" w:rsidR="000C7B25" w:rsidRPr="000C7B25" w:rsidRDefault="000C7B25" w:rsidP="00733497">
            <w:pPr>
              <w:jc w:val="center"/>
              <w:rPr>
                <w:rFonts w:ascii="Arial" w:hAnsi="Arial" w:cs="Arial"/>
                <w:b/>
                <w:color w:val="000000"/>
                <w:sz w:val="22"/>
                <w:szCs w:val="22"/>
              </w:rPr>
            </w:pPr>
            <w:r w:rsidRPr="000C7B25">
              <w:rPr>
                <w:rFonts w:ascii="Arial" w:hAnsi="Arial" w:cs="Arial"/>
                <w:b/>
                <w:bCs/>
                <w:color w:val="000000"/>
                <w:sz w:val="22"/>
                <w:szCs w:val="22"/>
              </w:rPr>
              <w:t>50.0</w:t>
            </w:r>
          </w:p>
        </w:tc>
      </w:tr>
    </w:tbl>
    <w:p w14:paraId="3E0B6826" w14:textId="5CD06A85" w:rsidR="00797FC9" w:rsidRPr="00D20FBC" w:rsidRDefault="00304FF9">
      <w:pPr>
        <w:rPr>
          <w:rFonts w:ascii="Arial" w:eastAsia="Arial" w:hAnsi="Arial" w:cs="Arial"/>
          <w:b/>
          <w:color w:val="000000" w:themeColor="text1"/>
          <w:lang w:val="pt-BR"/>
        </w:rPr>
      </w:pPr>
      <w:r w:rsidRPr="00D20FBC">
        <w:rPr>
          <w:rFonts w:ascii="Arial" w:eastAsia="Arial" w:hAnsi="Arial" w:cs="Arial"/>
          <w:b/>
          <w:color w:val="000000" w:themeColor="text1"/>
          <w:lang w:val="pt-BR"/>
        </w:rPr>
        <w:t xml:space="preserve">     </w:t>
      </w:r>
    </w:p>
    <w:p w14:paraId="56A75537" w14:textId="77777777" w:rsidR="00797FC9"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18" w:name="_Toc229503654"/>
      <w:r w:rsidRPr="00D20FBC">
        <w:rPr>
          <w:rFonts w:ascii="Arial" w:hAnsi="Arial" w:cs="Arial"/>
          <w:b/>
          <w:bCs/>
          <w:color w:val="000000" w:themeColor="text1"/>
          <w:sz w:val="24"/>
          <w:szCs w:val="24"/>
        </w:rPr>
        <w:t xml:space="preserve">Detail of </w:t>
      </w:r>
      <w:bookmarkStart w:id="19" w:name="_Toc173533453"/>
      <w:r w:rsidR="0092319E" w:rsidRPr="00D20FBC">
        <w:rPr>
          <w:rFonts w:ascii="Arial" w:hAnsi="Arial" w:cs="Arial"/>
          <w:b/>
          <w:bCs/>
          <w:color w:val="000000" w:themeColor="text1"/>
          <w:sz w:val="24"/>
          <w:szCs w:val="24"/>
        </w:rPr>
        <w:t>Competency Standards</w:t>
      </w:r>
      <w:bookmarkEnd w:id="3"/>
      <w:bookmarkEnd w:id="18"/>
      <w:bookmarkEnd w:id="19"/>
    </w:p>
    <w:p w14:paraId="279000BF" w14:textId="77777777" w:rsidR="0035071A" w:rsidRDefault="0035071A" w:rsidP="0035071A">
      <w:pPr>
        <w:rPr>
          <w:rFonts w:eastAsia="Arial"/>
        </w:rPr>
      </w:pPr>
    </w:p>
    <w:p w14:paraId="3096532C" w14:textId="77777777" w:rsidR="00CD33B2" w:rsidRDefault="00CD33B2" w:rsidP="001032C3">
      <w:pPr>
        <w:pStyle w:val="Heading2"/>
        <w:numPr>
          <w:ilvl w:val="0"/>
          <w:numId w:val="132"/>
        </w:numPr>
        <w:ind w:left="1440" w:hanging="1260"/>
        <w:rPr>
          <w:rFonts w:ascii="Arial" w:eastAsia="Arial" w:hAnsi="Arial" w:cs="Arial"/>
          <w:b/>
          <w:color w:val="000000" w:themeColor="text1"/>
          <w:sz w:val="24"/>
          <w:szCs w:val="24"/>
          <w:lang w:val="en-GB"/>
        </w:rPr>
      </w:pPr>
      <w:bookmarkStart w:id="20" w:name="_Toc229503655"/>
      <w:bookmarkStart w:id="21" w:name="_Hlk227576106"/>
      <w:bookmarkStart w:id="22" w:name="_Toc479859637"/>
      <w:r w:rsidRPr="00B83524">
        <w:rPr>
          <w:rFonts w:ascii="Arial" w:eastAsia="Arial" w:hAnsi="Arial" w:cs="Arial"/>
          <w:b/>
          <w:color w:val="000000" w:themeColor="text1"/>
          <w:sz w:val="24"/>
          <w:szCs w:val="24"/>
          <w:lang w:val="en-GB"/>
        </w:rPr>
        <w:t>Supervise Workshop Safety</w:t>
      </w:r>
      <w:bookmarkEnd w:id="20"/>
    </w:p>
    <w:p w14:paraId="12017D1A" w14:textId="59793D5F" w:rsidR="00CD33B2" w:rsidRPr="00B83524" w:rsidRDefault="00CD33B2" w:rsidP="00B67643">
      <w:pPr>
        <w:spacing w:after="240"/>
        <w:jc w:val="both"/>
        <w:rPr>
          <w:rFonts w:ascii="Arial" w:eastAsia="Arial" w:hAnsi="Arial" w:cs="Arial"/>
          <w:bCs/>
          <w:lang w:val="en-GB"/>
        </w:rPr>
      </w:pPr>
      <w:r w:rsidRPr="00B83524">
        <w:rPr>
          <w:rFonts w:ascii="Arial" w:eastAsia="Arial" w:hAnsi="Arial" w:cs="Arial"/>
          <w:b/>
          <w:bCs/>
        </w:rPr>
        <w:t xml:space="preserve">Overview: </w:t>
      </w:r>
      <w:r w:rsidRPr="00B83524">
        <w:rPr>
          <w:rFonts w:ascii="Arial" w:eastAsia="Arial" w:hAnsi="Arial" w:cs="Arial"/>
          <w:bCs/>
          <w:lang w:val="en-GB"/>
        </w:rPr>
        <w:t>This competency standard covers the skills and knowledge required to</w:t>
      </w:r>
      <w:r w:rsidRPr="00B83524">
        <w:rPr>
          <w:rFonts w:ascii="Arial" w:hAnsi="Arial" w:cs="Arial"/>
        </w:rPr>
        <w:t xml:space="preserve"> </w:t>
      </w:r>
      <w:bookmarkStart w:id="23" w:name="_Hlk233497217"/>
      <w:r w:rsidR="00B67643" w:rsidRPr="00B67643">
        <w:rPr>
          <w:rFonts w:ascii="Arial" w:eastAsia="Arial" w:hAnsi="Arial" w:cs="Arial"/>
          <w:bCs/>
          <w:lang w:val="en-GB"/>
        </w:rPr>
        <w:t>Conduct daily safety briefing on High-Voltage (HV)</w:t>
      </w:r>
      <w:r w:rsidR="00B67643">
        <w:rPr>
          <w:rFonts w:ascii="Arial" w:eastAsia="Arial" w:hAnsi="Arial" w:cs="Arial"/>
          <w:bCs/>
          <w:lang w:val="en-GB"/>
        </w:rPr>
        <w:t xml:space="preserve">, </w:t>
      </w:r>
      <w:r w:rsidR="00B67643" w:rsidRPr="00B67643">
        <w:rPr>
          <w:rFonts w:ascii="Arial" w:eastAsia="Arial" w:hAnsi="Arial" w:cs="Arial"/>
          <w:bCs/>
          <w:lang w:val="en-GB"/>
        </w:rPr>
        <w:t>Inspect Technician Personal Protective Equipment (PPE)</w:t>
      </w:r>
      <w:r w:rsidR="00B67643">
        <w:rPr>
          <w:rFonts w:ascii="Arial" w:eastAsia="Arial" w:hAnsi="Arial" w:cs="Arial"/>
          <w:bCs/>
          <w:lang w:val="en-GB"/>
        </w:rPr>
        <w:t xml:space="preserve">, </w:t>
      </w:r>
      <w:r w:rsidR="00B67643" w:rsidRPr="00B67643">
        <w:rPr>
          <w:rFonts w:ascii="Arial" w:eastAsia="Arial" w:hAnsi="Arial" w:cs="Arial"/>
          <w:bCs/>
          <w:lang w:val="en-GB"/>
        </w:rPr>
        <w:t>Supervise Initial High-Voltage De- Energization Process</w:t>
      </w:r>
      <w:r w:rsidR="00B67643">
        <w:rPr>
          <w:rFonts w:ascii="Arial" w:eastAsia="Arial" w:hAnsi="Arial" w:cs="Arial"/>
          <w:bCs/>
          <w:lang w:val="en-GB"/>
        </w:rPr>
        <w:t xml:space="preserve">, </w:t>
      </w:r>
      <w:r w:rsidR="00B67643" w:rsidRPr="00B67643">
        <w:rPr>
          <w:rFonts w:ascii="Arial" w:eastAsia="Arial" w:hAnsi="Arial" w:cs="Arial"/>
          <w:bCs/>
          <w:lang w:val="en-GB"/>
        </w:rPr>
        <w:t>Manage High-Voltage Battery "Quarantine Area"</w:t>
      </w:r>
      <w:r w:rsidR="00B67643">
        <w:rPr>
          <w:rFonts w:ascii="Arial" w:eastAsia="Arial" w:hAnsi="Arial" w:cs="Arial"/>
          <w:bCs/>
          <w:lang w:val="en-GB"/>
        </w:rPr>
        <w:t xml:space="preserve"> and </w:t>
      </w:r>
      <w:r w:rsidR="00B67643" w:rsidRPr="00B67643">
        <w:rPr>
          <w:rFonts w:ascii="Arial" w:eastAsia="Arial" w:hAnsi="Arial" w:cs="Arial"/>
          <w:bCs/>
          <w:lang w:val="en-GB"/>
        </w:rPr>
        <w:t>Perform Emergency Response Drill for EV fires</w:t>
      </w:r>
    </w:p>
    <w:tbl>
      <w:tblPr>
        <w:tblStyle w:val="TableGrid3"/>
        <w:tblW w:w="9625" w:type="dxa"/>
        <w:tblInd w:w="108" w:type="dxa"/>
        <w:tblLook w:val="04A0" w:firstRow="1" w:lastRow="0" w:firstColumn="1" w:lastColumn="0" w:noHBand="0" w:noVBand="1"/>
      </w:tblPr>
      <w:tblGrid>
        <w:gridCol w:w="2875"/>
        <w:gridCol w:w="6750"/>
      </w:tblGrid>
      <w:tr w:rsidR="00CD33B2" w:rsidRPr="00DD43D8" w14:paraId="053724B4" w14:textId="77777777" w:rsidTr="004C05AC">
        <w:trPr>
          <w:trHeight w:val="251"/>
          <w:tblHeader/>
        </w:trPr>
        <w:tc>
          <w:tcPr>
            <w:tcW w:w="2875" w:type="dxa"/>
            <w:shd w:val="clear" w:color="auto" w:fill="D1D1D1" w:themeFill="background2" w:themeFillShade="E6"/>
          </w:tcPr>
          <w:bookmarkEnd w:id="23"/>
          <w:p w14:paraId="5E29182C" w14:textId="77777777" w:rsidR="00CD33B2" w:rsidRPr="00DD43D8" w:rsidRDefault="00CD33B2" w:rsidP="004C05AC">
            <w:pPr>
              <w:spacing w:before="120" w:after="120"/>
              <w:rPr>
                <w:rFonts w:ascii="Arial" w:eastAsia="Arial" w:hAnsi="Arial" w:cs="Arial"/>
                <w:b/>
                <w:bCs/>
              </w:rPr>
            </w:pPr>
            <w:r w:rsidRPr="00DD43D8">
              <w:rPr>
                <w:rFonts w:ascii="Arial" w:hAnsi="Arial" w:cs="Arial"/>
                <w:b/>
                <w:bCs/>
              </w:rPr>
              <w:t>Competency Units</w:t>
            </w:r>
          </w:p>
        </w:tc>
        <w:tc>
          <w:tcPr>
            <w:tcW w:w="6750" w:type="dxa"/>
            <w:shd w:val="clear" w:color="auto" w:fill="D1D1D1" w:themeFill="background2" w:themeFillShade="E6"/>
          </w:tcPr>
          <w:p w14:paraId="699145FF" w14:textId="77777777" w:rsidR="00CD33B2" w:rsidRPr="00DD43D8" w:rsidRDefault="00CD33B2" w:rsidP="004C05AC">
            <w:pPr>
              <w:spacing w:before="120" w:after="120"/>
              <w:rPr>
                <w:rFonts w:ascii="Arial" w:eastAsia="Arial" w:hAnsi="Arial" w:cs="Arial"/>
                <w:b/>
                <w:bCs/>
              </w:rPr>
            </w:pPr>
            <w:r w:rsidRPr="00DD43D8">
              <w:rPr>
                <w:rFonts w:ascii="Arial" w:hAnsi="Arial" w:cs="Arial"/>
                <w:b/>
                <w:bCs/>
              </w:rPr>
              <w:t>Performance Criteria</w:t>
            </w:r>
          </w:p>
        </w:tc>
      </w:tr>
      <w:tr w:rsidR="00CD33B2" w:rsidRPr="00DD43D8" w14:paraId="3AFA5B75" w14:textId="77777777" w:rsidTr="004C05AC">
        <w:trPr>
          <w:trHeight w:val="323"/>
        </w:trPr>
        <w:tc>
          <w:tcPr>
            <w:tcW w:w="2875" w:type="dxa"/>
          </w:tcPr>
          <w:p w14:paraId="2F87B16F" w14:textId="77777777" w:rsidR="00CD33B2" w:rsidRPr="001F0BF3" w:rsidRDefault="00CD33B2" w:rsidP="004C05AC">
            <w:pPr>
              <w:pStyle w:val="ListParagraph"/>
              <w:numPr>
                <w:ilvl w:val="0"/>
                <w:numId w:val="76"/>
              </w:numPr>
              <w:ind w:left="0" w:firstLine="0"/>
              <w:rPr>
                <w:rFonts w:ascii="Arial" w:eastAsia="Arial" w:hAnsi="Arial" w:cs="Arial"/>
                <w:b/>
                <w:bCs/>
                <w:color w:val="000000" w:themeColor="text1"/>
                <w:sz w:val="22"/>
                <w:szCs w:val="22"/>
              </w:rPr>
            </w:pPr>
            <w:bookmarkStart w:id="24" w:name="_Hlk233488285"/>
          </w:p>
          <w:p w14:paraId="03AEB0F7" w14:textId="21DF810D" w:rsidR="00CD33B2" w:rsidRPr="001F0BF3" w:rsidRDefault="005E07D3" w:rsidP="004C05A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Conduct daily safety briefing on High-Voltage (HV)</w:t>
            </w:r>
          </w:p>
        </w:tc>
        <w:tc>
          <w:tcPr>
            <w:tcW w:w="6750" w:type="dxa"/>
          </w:tcPr>
          <w:p w14:paraId="5FC7ABB3" w14:textId="77777777" w:rsidR="00CD33B2" w:rsidRPr="00590BF6" w:rsidRDefault="00CD33B2" w:rsidP="004C05AC">
            <w:pPr>
              <w:pStyle w:val="ListParagraph"/>
              <w:numPr>
                <w:ilvl w:val="0"/>
                <w:numId w:val="120"/>
              </w:numPr>
              <w:ind w:left="526" w:hanging="540"/>
              <w:rPr>
                <w:rFonts w:ascii="Arial" w:hAnsi="Arial" w:cs="Arial"/>
              </w:rPr>
            </w:pPr>
            <w:r w:rsidRPr="00590BF6">
              <w:rPr>
                <w:rFonts w:ascii="Arial" w:hAnsi="Arial" w:cs="Arial"/>
              </w:rPr>
              <w:t>Conduct safety briefing at the start of each shift</w:t>
            </w:r>
          </w:p>
          <w:p w14:paraId="0A12E62B" w14:textId="77777777" w:rsidR="00CD33B2" w:rsidRPr="00590BF6" w:rsidRDefault="00CD33B2" w:rsidP="004C05AC">
            <w:pPr>
              <w:pStyle w:val="ListParagraph"/>
              <w:numPr>
                <w:ilvl w:val="0"/>
                <w:numId w:val="120"/>
              </w:numPr>
              <w:ind w:left="511" w:hanging="511"/>
              <w:rPr>
                <w:rFonts w:ascii="Arial" w:hAnsi="Arial" w:cs="Arial"/>
              </w:rPr>
            </w:pPr>
            <w:r w:rsidRPr="00590BF6">
              <w:rPr>
                <w:rFonts w:ascii="Arial" w:hAnsi="Arial" w:cs="Arial"/>
              </w:rPr>
              <w:t>Identify High-Voltage hazards to all technicians</w:t>
            </w:r>
          </w:p>
          <w:p w14:paraId="1214C7EE" w14:textId="77777777" w:rsidR="00CD33B2" w:rsidRPr="00590BF6" w:rsidRDefault="00CD33B2" w:rsidP="004C05AC">
            <w:pPr>
              <w:pStyle w:val="ListParagraph"/>
              <w:numPr>
                <w:ilvl w:val="0"/>
                <w:numId w:val="120"/>
              </w:numPr>
              <w:ind w:left="511" w:hanging="511"/>
              <w:rPr>
                <w:rFonts w:ascii="Arial" w:hAnsi="Arial" w:cs="Arial"/>
              </w:rPr>
            </w:pPr>
            <w:r w:rsidRPr="00590BF6">
              <w:rPr>
                <w:rFonts w:ascii="Arial" w:hAnsi="Arial" w:cs="Arial"/>
              </w:rPr>
              <w:t>Assign safety roles to team members</w:t>
            </w:r>
          </w:p>
          <w:p w14:paraId="4246B3CD" w14:textId="77777777" w:rsidR="00CD33B2" w:rsidRPr="00590BF6" w:rsidRDefault="00CD33B2" w:rsidP="004C05AC">
            <w:pPr>
              <w:pStyle w:val="ListParagraph"/>
              <w:numPr>
                <w:ilvl w:val="0"/>
                <w:numId w:val="120"/>
              </w:numPr>
              <w:ind w:left="511" w:hanging="511"/>
              <w:rPr>
                <w:rFonts w:ascii="Arial" w:hAnsi="Arial" w:cs="Arial"/>
              </w:rPr>
            </w:pPr>
            <w:r w:rsidRPr="00590BF6">
              <w:rPr>
                <w:rFonts w:ascii="Arial" w:hAnsi="Arial" w:cs="Arial"/>
              </w:rPr>
              <w:t>Communicate emergency procedures to all staff</w:t>
            </w:r>
          </w:p>
          <w:p w14:paraId="2D6C9E1C" w14:textId="77777777" w:rsidR="00CD33B2" w:rsidRPr="00590BF6" w:rsidRDefault="00CD33B2" w:rsidP="004C05AC">
            <w:pPr>
              <w:pStyle w:val="ListParagraph"/>
              <w:numPr>
                <w:ilvl w:val="0"/>
                <w:numId w:val="120"/>
              </w:numPr>
              <w:ind w:left="511" w:hanging="511"/>
              <w:rPr>
                <w:rFonts w:ascii="Arial" w:hAnsi="Arial" w:cs="Arial"/>
              </w:rPr>
            </w:pPr>
            <w:r w:rsidRPr="00590BF6">
              <w:rPr>
                <w:rFonts w:ascii="Arial" w:hAnsi="Arial" w:cs="Arial"/>
              </w:rPr>
              <w:t>Record briefing details in logbook</w:t>
            </w:r>
          </w:p>
        </w:tc>
      </w:tr>
      <w:tr w:rsidR="00CD33B2" w:rsidRPr="00DD43D8" w14:paraId="292BBE31" w14:textId="77777777" w:rsidTr="004C05AC">
        <w:trPr>
          <w:trHeight w:val="216"/>
        </w:trPr>
        <w:tc>
          <w:tcPr>
            <w:tcW w:w="2875" w:type="dxa"/>
          </w:tcPr>
          <w:p w14:paraId="319375B1" w14:textId="77777777" w:rsidR="00CD33B2" w:rsidRPr="001F0BF3" w:rsidRDefault="00CD33B2" w:rsidP="004C05AC">
            <w:pPr>
              <w:pStyle w:val="ListParagraph"/>
              <w:numPr>
                <w:ilvl w:val="0"/>
                <w:numId w:val="76"/>
              </w:numPr>
              <w:ind w:left="0" w:firstLine="0"/>
              <w:rPr>
                <w:rFonts w:ascii="Arial" w:eastAsia="Arial" w:hAnsi="Arial" w:cs="Arial"/>
                <w:b/>
                <w:bCs/>
                <w:color w:val="000000" w:themeColor="text1"/>
                <w:sz w:val="22"/>
                <w:szCs w:val="22"/>
              </w:rPr>
            </w:pPr>
          </w:p>
          <w:p w14:paraId="0116C725" w14:textId="20E4447F" w:rsidR="00CD33B2" w:rsidRPr="001F0BF3" w:rsidRDefault="005E07D3" w:rsidP="004C05A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t>Inspect</w:t>
            </w:r>
            <w:r w:rsidR="00CD33B2" w:rsidRPr="001F0BF3">
              <w:rPr>
                <w:rFonts w:ascii="Arial" w:hAnsi="Arial" w:cs="Arial"/>
                <w:b/>
                <w:bCs/>
                <w:sz w:val="22"/>
                <w:szCs w:val="22"/>
              </w:rPr>
              <w:t xml:space="preserve"> Technician Personal Protective Equipment (PPE)</w:t>
            </w:r>
          </w:p>
        </w:tc>
        <w:tc>
          <w:tcPr>
            <w:tcW w:w="6750" w:type="dxa"/>
          </w:tcPr>
          <w:p w14:paraId="61E280A0" w14:textId="77777777" w:rsidR="00CD33B2" w:rsidRPr="00590BF6" w:rsidRDefault="00CD33B2" w:rsidP="004C05AC">
            <w:pPr>
              <w:pStyle w:val="ListParagraph"/>
              <w:numPr>
                <w:ilvl w:val="0"/>
                <w:numId w:val="121"/>
              </w:numPr>
              <w:spacing w:before="100" w:beforeAutospacing="1" w:after="100" w:afterAutospacing="1"/>
              <w:ind w:left="526" w:hanging="526"/>
              <w:rPr>
                <w:rFonts w:ascii="Arial" w:hAnsi="Arial" w:cs="Arial"/>
              </w:rPr>
            </w:pPr>
            <w:r w:rsidRPr="00590BF6">
              <w:rPr>
                <w:rFonts w:ascii="Arial" w:hAnsi="Arial" w:cs="Arial"/>
              </w:rPr>
              <w:t>Identify required PPE for each task</w:t>
            </w:r>
          </w:p>
          <w:p w14:paraId="496D5E15" w14:textId="77777777" w:rsidR="00CD33B2" w:rsidRPr="00590BF6" w:rsidRDefault="00CD33B2" w:rsidP="004C05AC">
            <w:pPr>
              <w:pStyle w:val="ListParagraph"/>
              <w:numPr>
                <w:ilvl w:val="0"/>
                <w:numId w:val="121"/>
              </w:numPr>
              <w:spacing w:before="100" w:beforeAutospacing="1" w:after="100" w:afterAutospacing="1"/>
              <w:ind w:left="511" w:hanging="511"/>
              <w:rPr>
                <w:rFonts w:ascii="Arial" w:hAnsi="Arial" w:cs="Arial"/>
              </w:rPr>
            </w:pPr>
            <w:r w:rsidRPr="00590BF6">
              <w:rPr>
                <w:rFonts w:ascii="Arial" w:hAnsi="Arial" w:cs="Arial"/>
              </w:rPr>
              <w:t>Inspect PPE of technicians before work</w:t>
            </w:r>
          </w:p>
          <w:p w14:paraId="03BF1669" w14:textId="77777777" w:rsidR="00CD33B2" w:rsidRPr="00590BF6" w:rsidRDefault="00CD33B2" w:rsidP="004C05AC">
            <w:pPr>
              <w:pStyle w:val="ListParagraph"/>
              <w:numPr>
                <w:ilvl w:val="0"/>
                <w:numId w:val="121"/>
              </w:numPr>
              <w:spacing w:before="100" w:beforeAutospacing="1" w:after="100" w:afterAutospacing="1"/>
              <w:ind w:left="511" w:hanging="511"/>
              <w:rPr>
                <w:rFonts w:ascii="Arial" w:hAnsi="Arial" w:cs="Arial"/>
              </w:rPr>
            </w:pPr>
            <w:r w:rsidRPr="00590BF6">
              <w:rPr>
                <w:rFonts w:ascii="Arial" w:hAnsi="Arial" w:cs="Arial"/>
              </w:rPr>
              <w:t>Replace defective PPE immediately</w:t>
            </w:r>
          </w:p>
          <w:p w14:paraId="54CB7842" w14:textId="77777777" w:rsidR="00CD33B2" w:rsidRPr="00590BF6" w:rsidRDefault="00CD33B2" w:rsidP="004C05AC">
            <w:pPr>
              <w:pStyle w:val="ListParagraph"/>
              <w:numPr>
                <w:ilvl w:val="0"/>
                <w:numId w:val="121"/>
              </w:numPr>
              <w:spacing w:before="100" w:beforeAutospacing="1" w:after="100" w:afterAutospacing="1"/>
              <w:ind w:left="511" w:hanging="511"/>
              <w:rPr>
                <w:rFonts w:ascii="Arial" w:hAnsi="Arial" w:cs="Arial"/>
              </w:rPr>
            </w:pPr>
            <w:r w:rsidRPr="00590BF6">
              <w:rPr>
                <w:rFonts w:ascii="Arial" w:hAnsi="Arial" w:cs="Arial"/>
              </w:rPr>
              <w:t>Monitor PPE usage during work</w:t>
            </w:r>
          </w:p>
          <w:p w14:paraId="1CD16C12" w14:textId="77777777" w:rsidR="00CD33B2" w:rsidRPr="00590BF6" w:rsidRDefault="00CD33B2" w:rsidP="004C05AC">
            <w:pPr>
              <w:pStyle w:val="ListParagraph"/>
              <w:numPr>
                <w:ilvl w:val="0"/>
                <w:numId w:val="121"/>
              </w:numPr>
              <w:spacing w:before="100" w:beforeAutospacing="1"/>
              <w:ind w:left="511" w:hanging="511"/>
              <w:rPr>
                <w:rFonts w:ascii="Arial" w:hAnsi="Arial" w:cs="Arial"/>
              </w:rPr>
            </w:pPr>
            <w:r w:rsidRPr="00590BF6">
              <w:rPr>
                <w:rFonts w:ascii="Arial" w:hAnsi="Arial" w:cs="Arial"/>
              </w:rPr>
              <w:t>Document PPE audit results</w:t>
            </w:r>
          </w:p>
        </w:tc>
      </w:tr>
      <w:tr w:rsidR="00CD33B2" w:rsidRPr="00DD43D8" w14:paraId="3B076CCB" w14:textId="77777777" w:rsidTr="004C05AC">
        <w:trPr>
          <w:trHeight w:val="216"/>
        </w:trPr>
        <w:tc>
          <w:tcPr>
            <w:tcW w:w="2875" w:type="dxa"/>
          </w:tcPr>
          <w:p w14:paraId="0E2C1480" w14:textId="77777777" w:rsidR="00CD33B2" w:rsidRPr="001F0BF3" w:rsidRDefault="00CD33B2" w:rsidP="004C05AC">
            <w:pPr>
              <w:pStyle w:val="ListParagraph"/>
              <w:numPr>
                <w:ilvl w:val="0"/>
                <w:numId w:val="76"/>
              </w:numPr>
              <w:ind w:left="0" w:firstLine="0"/>
              <w:rPr>
                <w:rFonts w:ascii="Arial" w:eastAsia="Arial" w:hAnsi="Arial" w:cs="Arial"/>
                <w:b/>
                <w:bCs/>
                <w:color w:val="000000" w:themeColor="text1"/>
                <w:sz w:val="22"/>
                <w:szCs w:val="22"/>
              </w:rPr>
            </w:pPr>
          </w:p>
          <w:p w14:paraId="4C1B3CE7" w14:textId="2B5FC849" w:rsidR="00CD33B2" w:rsidRPr="001F0BF3" w:rsidRDefault="00CD33B2" w:rsidP="004C05A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t>Supervise Initial High-Voltage De- Energization Process</w:t>
            </w:r>
          </w:p>
        </w:tc>
        <w:tc>
          <w:tcPr>
            <w:tcW w:w="6750" w:type="dxa"/>
          </w:tcPr>
          <w:p w14:paraId="4BFC51EB" w14:textId="77777777" w:rsidR="00CD33B2" w:rsidRPr="00590BF6" w:rsidRDefault="00CD33B2" w:rsidP="004C05AC">
            <w:pPr>
              <w:pStyle w:val="ListParagraph"/>
              <w:numPr>
                <w:ilvl w:val="0"/>
                <w:numId w:val="122"/>
              </w:numPr>
              <w:ind w:left="526" w:hanging="526"/>
              <w:rPr>
                <w:rFonts w:ascii="Arial" w:eastAsia="Arial" w:hAnsi="Arial" w:cs="Arial"/>
                <w:color w:val="000000" w:themeColor="text1"/>
              </w:rPr>
            </w:pPr>
            <w:r w:rsidRPr="00590BF6">
              <w:rPr>
                <w:rFonts w:ascii="Arial" w:eastAsia="Arial" w:hAnsi="Arial" w:cs="Arial"/>
                <w:color w:val="000000" w:themeColor="text1"/>
              </w:rPr>
              <w:t>Confirm EV system shutdown status</w:t>
            </w:r>
          </w:p>
          <w:p w14:paraId="29DF82B5" w14:textId="77777777" w:rsidR="00CD33B2" w:rsidRPr="00590BF6" w:rsidRDefault="00CD33B2" w:rsidP="004C05AC">
            <w:pPr>
              <w:pStyle w:val="ListParagraph"/>
              <w:numPr>
                <w:ilvl w:val="0"/>
                <w:numId w:val="122"/>
              </w:numPr>
              <w:ind w:left="511" w:hanging="511"/>
              <w:rPr>
                <w:rFonts w:ascii="Arial" w:eastAsia="Arial" w:hAnsi="Arial" w:cs="Arial"/>
                <w:color w:val="000000" w:themeColor="text1"/>
              </w:rPr>
            </w:pPr>
            <w:r w:rsidRPr="00590BF6">
              <w:rPr>
                <w:rFonts w:ascii="Arial" w:eastAsia="Arial" w:hAnsi="Arial" w:cs="Arial"/>
                <w:color w:val="000000" w:themeColor="text1"/>
              </w:rPr>
              <w:t>Implement Lockout Tagout procedure</w:t>
            </w:r>
          </w:p>
          <w:p w14:paraId="7EA62787" w14:textId="77777777" w:rsidR="00CD33B2" w:rsidRPr="00590BF6" w:rsidRDefault="00CD33B2" w:rsidP="004C05AC">
            <w:pPr>
              <w:pStyle w:val="ListParagraph"/>
              <w:numPr>
                <w:ilvl w:val="0"/>
                <w:numId w:val="122"/>
              </w:numPr>
              <w:ind w:left="511" w:hanging="511"/>
              <w:rPr>
                <w:rFonts w:ascii="Arial" w:eastAsia="Arial" w:hAnsi="Arial" w:cs="Arial"/>
                <w:color w:val="000000" w:themeColor="text1"/>
              </w:rPr>
            </w:pPr>
            <w:r w:rsidRPr="00590BF6">
              <w:rPr>
                <w:rFonts w:ascii="Arial" w:eastAsia="Arial" w:hAnsi="Arial" w:cs="Arial"/>
                <w:color w:val="000000" w:themeColor="text1"/>
              </w:rPr>
              <w:t>Confirm absence of voltage</w:t>
            </w:r>
          </w:p>
          <w:p w14:paraId="474754B6" w14:textId="77777777" w:rsidR="00CD33B2" w:rsidRPr="00590BF6" w:rsidRDefault="00CD33B2" w:rsidP="004C05AC">
            <w:pPr>
              <w:pStyle w:val="ListParagraph"/>
              <w:numPr>
                <w:ilvl w:val="0"/>
                <w:numId w:val="122"/>
              </w:numPr>
              <w:ind w:left="511" w:hanging="511"/>
              <w:rPr>
                <w:rFonts w:ascii="Arial" w:eastAsia="Arial" w:hAnsi="Arial" w:cs="Arial"/>
                <w:color w:val="000000" w:themeColor="text1"/>
              </w:rPr>
            </w:pPr>
            <w:r w:rsidRPr="00590BF6">
              <w:rPr>
                <w:rFonts w:ascii="Arial" w:eastAsia="Arial" w:hAnsi="Arial" w:cs="Arial"/>
                <w:color w:val="000000" w:themeColor="text1"/>
              </w:rPr>
              <w:t>Confirm High-Voltage battery isolation</w:t>
            </w:r>
          </w:p>
          <w:p w14:paraId="1689AEE6" w14:textId="77777777" w:rsidR="00CD33B2" w:rsidRPr="00590BF6" w:rsidRDefault="00CD33B2" w:rsidP="004C05AC">
            <w:pPr>
              <w:pStyle w:val="ListParagraph"/>
              <w:numPr>
                <w:ilvl w:val="0"/>
                <w:numId w:val="122"/>
              </w:numPr>
              <w:ind w:left="511" w:hanging="511"/>
              <w:rPr>
                <w:rFonts w:ascii="Arial" w:eastAsia="Arial" w:hAnsi="Arial" w:cs="Arial"/>
                <w:color w:val="000000" w:themeColor="text1"/>
              </w:rPr>
            </w:pPr>
            <w:r w:rsidRPr="00590BF6">
              <w:rPr>
                <w:rFonts w:ascii="Arial" w:eastAsia="Arial" w:hAnsi="Arial" w:cs="Arial"/>
                <w:color w:val="000000" w:themeColor="text1"/>
              </w:rPr>
              <w:t>Record de-energization steps</w:t>
            </w:r>
          </w:p>
        </w:tc>
      </w:tr>
      <w:tr w:rsidR="00CD33B2" w:rsidRPr="00DD43D8" w14:paraId="6C4E78B6" w14:textId="77777777" w:rsidTr="004C05AC">
        <w:trPr>
          <w:trHeight w:val="216"/>
        </w:trPr>
        <w:tc>
          <w:tcPr>
            <w:tcW w:w="2875" w:type="dxa"/>
          </w:tcPr>
          <w:p w14:paraId="26E58D47" w14:textId="77777777" w:rsidR="00CD33B2" w:rsidRPr="001F0BF3" w:rsidRDefault="00CD33B2" w:rsidP="004C05AC">
            <w:pPr>
              <w:pStyle w:val="ListParagraph"/>
              <w:numPr>
                <w:ilvl w:val="0"/>
                <w:numId w:val="76"/>
              </w:numPr>
              <w:ind w:left="0" w:firstLine="0"/>
              <w:rPr>
                <w:rFonts w:ascii="Arial" w:eastAsia="Arial" w:hAnsi="Arial" w:cs="Arial"/>
                <w:b/>
                <w:bCs/>
                <w:color w:val="000000" w:themeColor="text1"/>
                <w:sz w:val="22"/>
                <w:szCs w:val="22"/>
              </w:rPr>
            </w:pPr>
          </w:p>
          <w:p w14:paraId="4F6994FD" w14:textId="68994ED4" w:rsidR="00CD33B2" w:rsidRPr="001F0BF3" w:rsidRDefault="00CD33B2" w:rsidP="004C05A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t>Manage High-Voltage Battery "Quarantine Area"</w:t>
            </w:r>
          </w:p>
        </w:tc>
        <w:tc>
          <w:tcPr>
            <w:tcW w:w="6750" w:type="dxa"/>
          </w:tcPr>
          <w:p w14:paraId="20859098" w14:textId="565307BD" w:rsidR="00CD33B2" w:rsidRPr="00590BF6" w:rsidRDefault="00A07D17" w:rsidP="004C05AC">
            <w:pPr>
              <w:pStyle w:val="ListParagraph"/>
              <w:numPr>
                <w:ilvl w:val="0"/>
                <w:numId w:val="123"/>
              </w:numPr>
              <w:ind w:left="436" w:hanging="436"/>
              <w:rPr>
                <w:rFonts w:ascii="Arial" w:eastAsia="Arial" w:hAnsi="Arial" w:cs="Arial"/>
                <w:color w:val="000000" w:themeColor="text1"/>
              </w:rPr>
            </w:pPr>
            <w:r>
              <w:rPr>
                <w:rFonts w:ascii="Arial" w:eastAsia="Arial" w:hAnsi="Arial" w:cs="Arial"/>
                <w:color w:val="000000" w:themeColor="text1"/>
              </w:rPr>
              <w:t xml:space="preserve"> </w:t>
            </w:r>
            <w:r w:rsidR="00CD33B2" w:rsidRPr="00590BF6">
              <w:rPr>
                <w:rFonts w:ascii="Arial" w:eastAsia="Arial" w:hAnsi="Arial" w:cs="Arial"/>
                <w:color w:val="000000" w:themeColor="text1"/>
              </w:rPr>
              <w:t>Mark quarantine area boundaries</w:t>
            </w:r>
          </w:p>
          <w:p w14:paraId="3F08D329" w14:textId="77777777" w:rsidR="00CD33B2" w:rsidRPr="00590BF6" w:rsidRDefault="00CD33B2" w:rsidP="004C05AC">
            <w:pPr>
              <w:pStyle w:val="ListParagraph"/>
              <w:numPr>
                <w:ilvl w:val="0"/>
                <w:numId w:val="123"/>
              </w:numPr>
              <w:ind w:left="511" w:hanging="511"/>
              <w:rPr>
                <w:rFonts w:ascii="Arial" w:eastAsia="Arial" w:hAnsi="Arial" w:cs="Arial"/>
                <w:color w:val="000000" w:themeColor="text1"/>
              </w:rPr>
            </w:pPr>
            <w:r w:rsidRPr="00590BF6">
              <w:rPr>
                <w:rFonts w:ascii="Arial" w:eastAsia="Arial" w:hAnsi="Arial" w:cs="Arial"/>
                <w:color w:val="000000" w:themeColor="text1"/>
              </w:rPr>
              <w:t>Store damaged High-Voltage batteries safely</w:t>
            </w:r>
          </w:p>
          <w:p w14:paraId="5099B1B9" w14:textId="77777777" w:rsidR="00CD33B2" w:rsidRPr="00590BF6" w:rsidRDefault="00CD33B2" w:rsidP="004C05AC">
            <w:pPr>
              <w:pStyle w:val="ListParagraph"/>
              <w:numPr>
                <w:ilvl w:val="0"/>
                <w:numId w:val="123"/>
              </w:numPr>
              <w:ind w:left="511" w:hanging="511"/>
              <w:rPr>
                <w:rFonts w:ascii="Arial" w:eastAsia="Arial" w:hAnsi="Arial" w:cs="Arial"/>
                <w:color w:val="000000" w:themeColor="text1"/>
              </w:rPr>
            </w:pPr>
            <w:r w:rsidRPr="00590BF6">
              <w:rPr>
                <w:rFonts w:ascii="Arial" w:eastAsia="Arial" w:hAnsi="Arial" w:cs="Arial"/>
                <w:color w:val="000000" w:themeColor="text1"/>
              </w:rPr>
              <w:t>Maintain fire safety equipment in area</w:t>
            </w:r>
          </w:p>
          <w:p w14:paraId="3343DA47" w14:textId="77777777" w:rsidR="00CD33B2" w:rsidRPr="00590BF6" w:rsidRDefault="00CD33B2" w:rsidP="004C05AC">
            <w:pPr>
              <w:pStyle w:val="ListParagraph"/>
              <w:numPr>
                <w:ilvl w:val="0"/>
                <w:numId w:val="123"/>
              </w:numPr>
              <w:ind w:left="511" w:hanging="511"/>
              <w:rPr>
                <w:rFonts w:ascii="Arial" w:eastAsia="Arial" w:hAnsi="Arial" w:cs="Arial"/>
                <w:color w:val="000000" w:themeColor="text1"/>
              </w:rPr>
            </w:pPr>
            <w:r w:rsidRPr="00590BF6">
              <w:rPr>
                <w:rFonts w:ascii="Arial" w:eastAsia="Arial" w:hAnsi="Arial" w:cs="Arial"/>
                <w:color w:val="000000" w:themeColor="text1"/>
              </w:rPr>
              <w:t>Monitor safety conditions continuously</w:t>
            </w:r>
          </w:p>
          <w:p w14:paraId="4D19A7FD" w14:textId="77777777" w:rsidR="00CD33B2" w:rsidRPr="00590BF6" w:rsidRDefault="00CD33B2" w:rsidP="004C05AC">
            <w:pPr>
              <w:pStyle w:val="ListParagraph"/>
              <w:numPr>
                <w:ilvl w:val="0"/>
                <w:numId w:val="123"/>
              </w:numPr>
              <w:ind w:left="511" w:hanging="511"/>
              <w:rPr>
                <w:rFonts w:ascii="Arial" w:eastAsia="Arial" w:hAnsi="Arial" w:cs="Arial"/>
                <w:color w:val="000000" w:themeColor="text1"/>
              </w:rPr>
            </w:pPr>
            <w:r w:rsidRPr="00590BF6">
              <w:rPr>
                <w:rFonts w:ascii="Arial" w:eastAsia="Arial" w:hAnsi="Arial" w:cs="Arial"/>
                <w:color w:val="000000" w:themeColor="text1"/>
              </w:rPr>
              <w:t>Label quarantined batteries clearly</w:t>
            </w:r>
          </w:p>
        </w:tc>
      </w:tr>
      <w:tr w:rsidR="00CD33B2" w:rsidRPr="00DD43D8" w14:paraId="2A2A3D2E" w14:textId="77777777" w:rsidTr="004C05AC">
        <w:trPr>
          <w:trHeight w:val="216"/>
        </w:trPr>
        <w:tc>
          <w:tcPr>
            <w:tcW w:w="2875" w:type="dxa"/>
          </w:tcPr>
          <w:p w14:paraId="1979DC39" w14:textId="77777777" w:rsidR="00CD33B2" w:rsidRPr="001F0BF3" w:rsidRDefault="00CD33B2" w:rsidP="004C05AC">
            <w:pPr>
              <w:pStyle w:val="ListParagraph"/>
              <w:numPr>
                <w:ilvl w:val="0"/>
                <w:numId w:val="76"/>
              </w:numPr>
              <w:ind w:left="0" w:firstLine="0"/>
              <w:rPr>
                <w:rFonts w:ascii="Arial" w:eastAsia="Arial" w:hAnsi="Arial" w:cs="Arial"/>
                <w:b/>
                <w:bCs/>
                <w:color w:val="000000" w:themeColor="text1"/>
                <w:sz w:val="22"/>
                <w:szCs w:val="22"/>
              </w:rPr>
            </w:pPr>
          </w:p>
          <w:p w14:paraId="73024527" w14:textId="3869B468" w:rsidR="00CD33B2" w:rsidRPr="001F0BF3" w:rsidRDefault="005E07D3" w:rsidP="004C05A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lastRenderedPageBreak/>
              <w:t>Perform</w:t>
            </w:r>
            <w:r w:rsidR="00CD33B2" w:rsidRPr="001F0BF3">
              <w:rPr>
                <w:rFonts w:ascii="Arial" w:hAnsi="Arial" w:cs="Arial"/>
                <w:b/>
                <w:bCs/>
                <w:sz w:val="22"/>
                <w:szCs w:val="22"/>
              </w:rPr>
              <w:t xml:space="preserve"> Emergency Response Drill for EV fires</w:t>
            </w:r>
          </w:p>
        </w:tc>
        <w:tc>
          <w:tcPr>
            <w:tcW w:w="6750" w:type="dxa"/>
          </w:tcPr>
          <w:p w14:paraId="3923F031" w14:textId="77777777" w:rsidR="00CD33B2" w:rsidRPr="00590BF6" w:rsidRDefault="00CD33B2" w:rsidP="004C05AC">
            <w:pPr>
              <w:pStyle w:val="ListParagraph"/>
              <w:numPr>
                <w:ilvl w:val="0"/>
                <w:numId w:val="124"/>
              </w:numPr>
              <w:ind w:left="526" w:hanging="540"/>
              <w:rPr>
                <w:rFonts w:ascii="Arial" w:eastAsia="Arial" w:hAnsi="Arial" w:cs="Arial"/>
                <w:color w:val="000000" w:themeColor="text1"/>
              </w:rPr>
            </w:pPr>
            <w:r w:rsidRPr="00590BF6">
              <w:rPr>
                <w:rFonts w:ascii="Arial" w:eastAsia="Arial" w:hAnsi="Arial" w:cs="Arial"/>
                <w:color w:val="000000" w:themeColor="text1"/>
              </w:rPr>
              <w:lastRenderedPageBreak/>
              <w:t>Plan emergency response drill</w:t>
            </w:r>
          </w:p>
          <w:p w14:paraId="32C24791" w14:textId="77777777" w:rsidR="00CD33B2" w:rsidRPr="00590BF6" w:rsidRDefault="00CD33B2" w:rsidP="004C05AC">
            <w:pPr>
              <w:pStyle w:val="ListParagraph"/>
              <w:numPr>
                <w:ilvl w:val="0"/>
                <w:numId w:val="124"/>
              </w:numPr>
              <w:ind w:left="511" w:hanging="511"/>
              <w:rPr>
                <w:rFonts w:ascii="Arial" w:eastAsia="Arial" w:hAnsi="Arial" w:cs="Arial"/>
                <w:color w:val="000000" w:themeColor="text1"/>
              </w:rPr>
            </w:pPr>
            <w:r w:rsidRPr="00590BF6">
              <w:rPr>
                <w:rFonts w:ascii="Arial" w:eastAsia="Arial" w:hAnsi="Arial" w:cs="Arial"/>
                <w:color w:val="000000" w:themeColor="text1"/>
              </w:rPr>
              <w:lastRenderedPageBreak/>
              <w:t>Train personnel on fire response</w:t>
            </w:r>
          </w:p>
          <w:p w14:paraId="62404F41" w14:textId="77777777" w:rsidR="00CD33B2" w:rsidRPr="00590BF6" w:rsidRDefault="00CD33B2" w:rsidP="004C05AC">
            <w:pPr>
              <w:pStyle w:val="ListParagraph"/>
              <w:numPr>
                <w:ilvl w:val="0"/>
                <w:numId w:val="124"/>
              </w:numPr>
              <w:ind w:left="511" w:hanging="511"/>
              <w:rPr>
                <w:rFonts w:ascii="Arial" w:eastAsia="Arial" w:hAnsi="Arial" w:cs="Arial"/>
                <w:color w:val="000000" w:themeColor="text1"/>
              </w:rPr>
            </w:pPr>
            <w:r w:rsidRPr="00590BF6">
              <w:rPr>
                <w:rFonts w:ascii="Arial" w:eastAsia="Arial" w:hAnsi="Arial" w:cs="Arial"/>
                <w:color w:val="000000" w:themeColor="text1"/>
              </w:rPr>
              <w:t xml:space="preserve">Demonstrate fire suppression </w:t>
            </w:r>
            <w:r w:rsidRPr="00590BF6">
              <w:rPr>
                <w:rFonts w:ascii="Arial" w:eastAsia="Arial" w:hAnsi="Arial" w:cs="Arial"/>
              </w:rPr>
              <w:t>techniques</w:t>
            </w:r>
          </w:p>
          <w:p w14:paraId="582D58B0" w14:textId="77777777" w:rsidR="00CD33B2" w:rsidRPr="00590BF6" w:rsidRDefault="00CD33B2" w:rsidP="004C05AC">
            <w:pPr>
              <w:pStyle w:val="ListParagraph"/>
              <w:numPr>
                <w:ilvl w:val="0"/>
                <w:numId w:val="124"/>
              </w:numPr>
              <w:ind w:left="511" w:hanging="511"/>
              <w:rPr>
                <w:rFonts w:ascii="Arial" w:eastAsia="Arial" w:hAnsi="Arial" w:cs="Arial"/>
                <w:color w:val="000000" w:themeColor="text1"/>
              </w:rPr>
            </w:pPr>
            <w:r w:rsidRPr="00590BF6">
              <w:rPr>
                <w:rFonts w:ascii="Arial" w:eastAsia="Arial" w:hAnsi="Arial" w:cs="Arial"/>
                <w:color w:val="000000" w:themeColor="text1"/>
              </w:rPr>
              <w:t>Conduct evacuation drill</w:t>
            </w:r>
          </w:p>
          <w:p w14:paraId="5EB03D3D" w14:textId="77777777" w:rsidR="00CD33B2" w:rsidRPr="00590BF6" w:rsidRDefault="00CD33B2" w:rsidP="004C05AC">
            <w:pPr>
              <w:pStyle w:val="ListParagraph"/>
              <w:numPr>
                <w:ilvl w:val="0"/>
                <w:numId w:val="124"/>
              </w:numPr>
              <w:ind w:left="511" w:hanging="511"/>
              <w:rPr>
                <w:rFonts w:ascii="Arial" w:eastAsia="Arial" w:hAnsi="Arial" w:cs="Arial"/>
                <w:color w:val="000000" w:themeColor="text1"/>
              </w:rPr>
            </w:pPr>
            <w:r w:rsidRPr="00590BF6">
              <w:rPr>
                <w:rFonts w:ascii="Arial" w:eastAsia="Arial" w:hAnsi="Arial" w:cs="Arial"/>
                <w:color w:val="000000" w:themeColor="text1"/>
              </w:rPr>
              <w:t>Evaluate drill performance</w:t>
            </w:r>
          </w:p>
        </w:tc>
      </w:tr>
    </w:tbl>
    <w:bookmarkEnd w:id="24"/>
    <w:p w14:paraId="3179D665" w14:textId="77777777" w:rsidR="00CD33B2" w:rsidRPr="00DF59C1" w:rsidRDefault="00CD33B2" w:rsidP="00CD33B2">
      <w:pPr>
        <w:spacing w:before="120" w:after="120"/>
        <w:rPr>
          <w:rFonts w:ascii="Arial" w:eastAsia="Arial" w:hAnsi="Arial" w:cs="Arial"/>
          <w:b/>
          <w:bCs/>
          <w:color w:val="000000" w:themeColor="text1"/>
        </w:rPr>
      </w:pPr>
      <w:r w:rsidRPr="00DF59C1">
        <w:rPr>
          <w:rFonts w:ascii="Arial" w:eastAsia="Arial" w:hAnsi="Arial" w:cs="Arial"/>
          <w:b/>
          <w:bCs/>
          <w:color w:val="000000" w:themeColor="text1"/>
        </w:rPr>
        <w:lastRenderedPageBreak/>
        <w:t>Knowledge &amp; Understanding</w:t>
      </w:r>
    </w:p>
    <w:p w14:paraId="2A229B83" w14:textId="77777777" w:rsidR="00CD33B2" w:rsidRPr="00DF59C1" w:rsidRDefault="00CD33B2" w:rsidP="00CD33B2">
      <w:pPr>
        <w:spacing w:after="160" w:line="278" w:lineRule="auto"/>
        <w:jc w:val="both"/>
        <w:rPr>
          <w:rFonts w:ascii="Arial" w:eastAsia="Arial" w:hAnsi="Arial" w:cs="Arial"/>
          <w:bCs/>
          <w:color w:val="000000" w:themeColor="text1"/>
          <w:lang w:bidi="en-US"/>
        </w:rPr>
      </w:pPr>
      <w:r w:rsidRPr="00E7019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0CB4BA9F"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High-Voltage safety for workshop team</w:t>
      </w:r>
    </w:p>
    <w:p w14:paraId="0C682AED"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Inspection of Personal Protective Equipment of multiple technicians</w:t>
      </w:r>
    </w:p>
    <w:p w14:paraId="13436C50"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Supervision of High-Voltage de-energization on an EV system</w:t>
      </w:r>
    </w:p>
    <w:p w14:paraId="1C9F04F8"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Management of High-Voltage battery quarantine area setup</w:t>
      </w:r>
    </w:p>
    <w:p w14:paraId="1B8E51A6"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Implementation of emergency response drill for EV fire scenario</w:t>
      </w:r>
    </w:p>
    <w:p w14:paraId="3DDEFF95"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Lockout Tagout techniques during isolation process</w:t>
      </w:r>
    </w:p>
    <w:p w14:paraId="2EFFCC66"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Confirmation of nonappearance of voltage using testing equipment</w:t>
      </w:r>
    </w:p>
    <w:p w14:paraId="265133A8"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Safe handling of damaged High-Voltage batteries</w:t>
      </w:r>
    </w:p>
    <w:p w14:paraId="14377C44" w14:textId="77777777" w:rsidR="00CD33B2" w:rsidRPr="00590BF6"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Fire safety equipment in EV case of fire</w:t>
      </w:r>
    </w:p>
    <w:p w14:paraId="2FA6F414" w14:textId="77777777" w:rsidR="00CD33B2" w:rsidRPr="00DF59C1" w:rsidRDefault="00CD33B2" w:rsidP="00CD33B2">
      <w:pPr>
        <w:pStyle w:val="ListParagraph"/>
        <w:numPr>
          <w:ilvl w:val="0"/>
          <w:numId w:val="75"/>
        </w:numPr>
        <w:spacing w:after="160" w:line="278" w:lineRule="auto"/>
        <w:jc w:val="both"/>
        <w:rPr>
          <w:rFonts w:ascii="Arial" w:eastAsia="Arial" w:hAnsi="Arial" w:cs="Arial"/>
          <w:bCs/>
          <w:color w:val="000000" w:themeColor="text1"/>
        </w:rPr>
      </w:pPr>
      <w:r w:rsidRPr="00590BF6">
        <w:rPr>
          <w:rFonts w:ascii="Arial" w:eastAsia="Arial" w:hAnsi="Arial" w:cs="Arial"/>
          <w:bCs/>
          <w:color w:val="000000" w:themeColor="text1"/>
        </w:rPr>
        <w:t>Maintaining of safety</w:t>
      </w:r>
      <w:r w:rsidRPr="00DF59C1">
        <w:rPr>
          <w:rFonts w:ascii="Arial" w:eastAsia="Arial" w:hAnsi="Arial" w:cs="Arial"/>
          <w:bCs/>
          <w:color w:val="000000" w:themeColor="text1"/>
        </w:rPr>
        <w:t xml:space="preserve"> records and documentation for all activities</w:t>
      </w:r>
    </w:p>
    <w:p w14:paraId="32EE5FA9" w14:textId="77777777" w:rsidR="00CD33B2" w:rsidRPr="00DF59C1" w:rsidRDefault="00CD33B2" w:rsidP="00CD33B2">
      <w:pPr>
        <w:spacing w:before="120" w:after="120"/>
        <w:rPr>
          <w:rFonts w:ascii="Arial" w:eastAsia="Arial" w:hAnsi="Arial" w:cs="Arial"/>
          <w:b/>
          <w:bCs/>
          <w:color w:val="000000" w:themeColor="text1"/>
        </w:rPr>
      </w:pPr>
      <w:r w:rsidRPr="00DF59C1">
        <w:rPr>
          <w:rFonts w:ascii="Arial" w:eastAsia="Arial" w:hAnsi="Arial" w:cs="Arial"/>
          <w:b/>
          <w:bCs/>
          <w:color w:val="000000" w:themeColor="text1"/>
        </w:rPr>
        <w:t>Critical Evidence(s) Required</w:t>
      </w:r>
    </w:p>
    <w:p w14:paraId="7DD8994D" w14:textId="77777777" w:rsidR="00CD33B2" w:rsidRPr="00DF59C1" w:rsidRDefault="00CD33B2" w:rsidP="00CD33B2">
      <w:pPr>
        <w:spacing w:after="160" w:line="278" w:lineRule="auto"/>
        <w:rPr>
          <w:rFonts w:ascii="Arial" w:eastAsia="Arial" w:hAnsi="Arial" w:cs="Arial"/>
          <w:b/>
          <w:bCs/>
          <w:color w:val="000000" w:themeColor="text1"/>
        </w:rPr>
      </w:pPr>
      <w:r w:rsidRPr="00E7019A">
        <w:rPr>
          <w:rFonts w:ascii="Arial" w:eastAsia="Arial" w:hAnsi="Arial" w:cs="Arial"/>
          <w:bCs/>
          <w:color w:val="000000" w:themeColor="text1"/>
        </w:rPr>
        <w:t>The candidate needs to produce following critical evidence(s) in order to be competent in this competency standard</w:t>
      </w:r>
      <w:r w:rsidRPr="00E7019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797E270A"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Conduct daily High-Voltage (HV) safety briefing and communicate hazards clearly to all technicians</w:t>
      </w:r>
    </w:p>
    <w:p w14:paraId="77ACA570"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Identify High-Voltage risks associated with EV workshop activities</w:t>
      </w:r>
    </w:p>
    <w:p w14:paraId="3553AECD"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Assign and communicate safety roles and responsibilities to workshop personnel</w:t>
      </w:r>
    </w:p>
    <w:p w14:paraId="6665C4B7"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Inspect technician Personal Protective Equipment (PPE) and ensure compliance with HV safety requirements</w:t>
      </w:r>
    </w:p>
    <w:p w14:paraId="69387CF1"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Identify non-compliant, damaged, or defective PPE and initiate corrective action</w:t>
      </w:r>
    </w:p>
    <w:p w14:paraId="371E08EF"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Supervise High-Voltage de-energization process on an EV system safely</w:t>
      </w:r>
    </w:p>
    <w:p w14:paraId="16499B6F"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Apply Lockout Tagout (LOTO) procedure during High-Voltage isolation</w:t>
      </w:r>
    </w:p>
    <w:p w14:paraId="20DCA64D"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Confirm absence of voltage using approved testing instruments before work commencement</w:t>
      </w:r>
    </w:p>
    <w:p w14:paraId="4BE49B8F"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Create and control High-Voltage battery quarantine area for damaged or suspect units</w:t>
      </w:r>
    </w:p>
    <w:p w14:paraId="1C3090A6"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Confirm safe storage, labeling, and segregation of High-Voltage batteries</w:t>
      </w:r>
    </w:p>
    <w:p w14:paraId="0E29DFAA"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Monitor environmental and safety conditions within the quarantine area continuously</w:t>
      </w:r>
    </w:p>
    <w:p w14:paraId="77762870"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Implement emergency response drill for EV fire scenario in a controlled environment</w:t>
      </w:r>
    </w:p>
    <w:p w14:paraId="0AFA4CEC"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Demonstrate correct use of fire suppression equipment for EV-related fire incidents</w:t>
      </w:r>
    </w:p>
    <w:p w14:paraId="3F65B381" w14:textId="77777777" w:rsidR="00CD33B2" w:rsidRPr="00590BF6" w:rsidRDefault="00CD33B2" w:rsidP="00B67643">
      <w:pPr>
        <w:pStyle w:val="ListParagraph"/>
        <w:numPr>
          <w:ilvl w:val="0"/>
          <w:numId w:val="24"/>
        </w:numPr>
        <w:spacing w:after="160" w:line="278" w:lineRule="auto"/>
        <w:ind w:left="630" w:hanging="450"/>
        <w:rPr>
          <w:rFonts w:ascii="Arial" w:hAnsi="Arial" w:cs="Arial"/>
        </w:rPr>
      </w:pPr>
      <w:r w:rsidRPr="00590BF6">
        <w:rPr>
          <w:rFonts w:ascii="Arial" w:hAnsi="Arial" w:cs="Arial"/>
        </w:rPr>
        <w:t>Apply evacuation Techniques effectively during emergency drill situations</w:t>
      </w:r>
    </w:p>
    <w:p w14:paraId="3BA4376D" w14:textId="77777777" w:rsidR="00CD33B2" w:rsidRPr="00DF59C1" w:rsidRDefault="00CD33B2" w:rsidP="00CD33B2">
      <w:pPr>
        <w:spacing w:before="240" w:after="240"/>
        <w:rPr>
          <w:rFonts w:ascii="Arial" w:hAnsi="Arial" w:cs="Arial"/>
          <w:b/>
          <w:bCs/>
        </w:rPr>
      </w:pPr>
      <w:r w:rsidRPr="00DF59C1">
        <w:rPr>
          <w:rFonts w:ascii="Arial" w:hAnsi="Arial" w:cs="Arial"/>
          <w:b/>
          <w:bCs/>
        </w:rPr>
        <w:lastRenderedPageBreak/>
        <w:t>List of Tools and Equipment</w:t>
      </w:r>
    </w:p>
    <w:tbl>
      <w:tblPr>
        <w:tblW w:w="9625" w:type="dxa"/>
        <w:tblInd w:w="108" w:type="dxa"/>
        <w:tblLook w:val="04A0" w:firstRow="1" w:lastRow="0" w:firstColumn="1" w:lastColumn="0" w:noHBand="0" w:noVBand="1"/>
      </w:tblPr>
      <w:tblGrid>
        <w:gridCol w:w="960"/>
        <w:gridCol w:w="6847"/>
        <w:gridCol w:w="1818"/>
      </w:tblGrid>
      <w:tr w:rsidR="00CD33B2" w:rsidRPr="00590BF6" w14:paraId="6BF2EC23" w14:textId="77777777" w:rsidTr="004C05A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EF2917" w14:textId="77777777" w:rsidR="00CD33B2" w:rsidRPr="00590BF6" w:rsidRDefault="00CD33B2" w:rsidP="004C05AC">
            <w:pPr>
              <w:spacing w:before="120" w:after="120"/>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63081EAF" w14:textId="77777777" w:rsidR="00CD33B2" w:rsidRPr="00590BF6" w:rsidRDefault="00CD33B2" w:rsidP="004C05AC">
            <w:pPr>
              <w:spacing w:before="120" w:after="120"/>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498E1CC7" w14:textId="77777777" w:rsidR="00CD33B2" w:rsidRPr="00590BF6" w:rsidRDefault="00CD33B2" w:rsidP="004C05AC">
            <w:pPr>
              <w:spacing w:before="120" w:after="120"/>
              <w:rPr>
                <w:rFonts w:ascii="Arial" w:eastAsia="Arial" w:hAnsi="Arial" w:cs="Arial"/>
                <w:b/>
                <w:bCs/>
              </w:rPr>
            </w:pPr>
            <w:r w:rsidRPr="00590BF6">
              <w:rPr>
                <w:rFonts w:ascii="Arial" w:eastAsia="Arial" w:hAnsi="Arial" w:cs="Arial"/>
                <w:b/>
                <w:bCs/>
              </w:rPr>
              <w:t>Quantity</w:t>
            </w:r>
          </w:p>
        </w:tc>
      </w:tr>
      <w:tr w:rsidR="00CD33B2" w:rsidRPr="00590BF6" w14:paraId="13D379DF"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6159DF7E" w14:textId="77777777" w:rsidR="00CD33B2" w:rsidRPr="00590BF6" w:rsidRDefault="00CD33B2" w:rsidP="004C05AC">
            <w:pPr>
              <w:pStyle w:val="BodyText"/>
              <w:jc w:val="center"/>
              <w:rPr>
                <w:rFonts w:ascii="Arial" w:eastAsia="Arial" w:hAnsi="Arial" w:cs="Arial"/>
              </w:rPr>
            </w:pPr>
            <w:r w:rsidRPr="00590BF6">
              <w:rPr>
                <w:rFonts w:ascii="Arial" w:hAnsi="Arial" w:cs="Arial"/>
              </w:rPr>
              <w:t>1</w:t>
            </w:r>
          </w:p>
        </w:tc>
        <w:tc>
          <w:tcPr>
            <w:tcW w:w="6847" w:type="dxa"/>
            <w:tcBorders>
              <w:top w:val="nil"/>
              <w:left w:val="nil"/>
              <w:bottom w:val="single" w:sz="4" w:space="0" w:color="auto"/>
              <w:right w:val="single" w:sz="4" w:space="0" w:color="auto"/>
            </w:tcBorders>
            <w:vAlign w:val="center"/>
          </w:tcPr>
          <w:p w14:paraId="4FDFCA73" w14:textId="77777777" w:rsidR="00CD33B2" w:rsidRPr="00590BF6" w:rsidRDefault="00CD33B2" w:rsidP="004C05AC">
            <w:pPr>
              <w:pStyle w:val="BodyText"/>
              <w:rPr>
                <w:rFonts w:ascii="Arial" w:eastAsia="Arial" w:hAnsi="Arial" w:cs="Arial"/>
              </w:rPr>
            </w:pPr>
            <w:r w:rsidRPr="00590BF6">
              <w:rPr>
                <w:rFonts w:ascii="Arial" w:hAnsi="Arial" w:cs="Arial"/>
              </w:rPr>
              <w:t>High-Voltage insulated gloves</w:t>
            </w:r>
          </w:p>
        </w:tc>
        <w:tc>
          <w:tcPr>
            <w:tcW w:w="1818" w:type="dxa"/>
            <w:tcBorders>
              <w:top w:val="nil"/>
              <w:left w:val="nil"/>
              <w:bottom w:val="single" w:sz="4" w:space="0" w:color="auto"/>
              <w:right w:val="single" w:sz="4" w:space="0" w:color="auto"/>
            </w:tcBorders>
            <w:noWrap/>
            <w:vAlign w:val="center"/>
          </w:tcPr>
          <w:p w14:paraId="57668A46" w14:textId="77777777" w:rsidR="00CD33B2" w:rsidRPr="00590BF6" w:rsidRDefault="00CD33B2" w:rsidP="004C05AC">
            <w:pPr>
              <w:pStyle w:val="BodyText"/>
              <w:jc w:val="center"/>
              <w:rPr>
                <w:rFonts w:ascii="Arial" w:eastAsia="Arial" w:hAnsi="Arial" w:cs="Arial"/>
              </w:rPr>
            </w:pPr>
            <w:r w:rsidRPr="00590BF6">
              <w:rPr>
                <w:rFonts w:ascii="Arial" w:hAnsi="Arial" w:cs="Arial"/>
              </w:rPr>
              <w:t>25 pairs</w:t>
            </w:r>
          </w:p>
        </w:tc>
      </w:tr>
      <w:tr w:rsidR="00CD33B2" w:rsidRPr="00590BF6" w14:paraId="5DEBCDFB"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32F71CB4" w14:textId="77777777" w:rsidR="00CD33B2" w:rsidRPr="00590BF6" w:rsidRDefault="00CD33B2" w:rsidP="004C05AC">
            <w:pPr>
              <w:pStyle w:val="BodyText"/>
              <w:jc w:val="center"/>
              <w:rPr>
                <w:rFonts w:ascii="Arial" w:eastAsia="Arial" w:hAnsi="Arial" w:cs="Arial"/>
              </w:rPr>
            </w:pPr>
            <w:r w:rsidRPr="00590BF6">
              <w:rPr>
                <w:rFonts w:ascii="Arial" w:hAnsi="Arial" w:cs="Arial"/>
              </w:rPr>
              <w:t>2</w:t>
            </w:r>
          </w:p>
        </w:tc>
        <w:tc>
          <w:tcPr>
            <w:tcW w:w="6847" w:type="dxa"/>
            <w:tcBorders>
              <w:top w:val="nil"/>
              <w:left w:val="nil"/>
              <w:bottom w:val="single" w:sz="4" w:space="0" w:color="auto"/>
              <w:right w:val="single" w:sz="4" w:space="0" w:color="auto"/>
            </w:tcBorders>
            <w:vAlign w:val="center"/>
          </w:tcPr>
          <w:p w14:paraId="4D15042D" w14:textId="77777777" w:rsidR="00CD33B2" w:rsidRPr="00590BF6" w:rsidRDefault="00CD33B2" w:rsidP="004C05AC">
            <w:pPr>
              <w:pStyle w:val="BodyText"/>
              <w:rPr>
                <w:rFonts w:ascii="Arial" w:eastAsia="Arial" w:hAnsi="Arial" w:cs="Arial"/>
              </w:rPr>
            </w:pPr>
            <w:r w:rsidRPr="00590BF6">
              <w:rPr>
                <w:rFonts w:ascii="Arial" w:hAnsi="Arial" w:cs="Arial"/>
              </w:rPr>
              <w:t>Arc-rated protective clothing</w:t>
            </w:r>
          </w:p>
        </w:tc>
        <w:tc>
          <w:tcPr>
            <w:tcW w:w="1818" w:type="dxa"/>
            <w:tcBorders>
              <w:top w:val="nil"/>
              <w:left w:val="nil"/>
              <w:bottom w:val="single" w:sz="4" w:space="0" w:color="auto"/>
              <w:right w:val="single" w:sz="4" w:space="0" w:color="auto"/>
            </w:tcBorders>
            <w:noWrap/>
            <w:vAlign w:val="center"/>
          </w:tcPr>
          <w:p w14:paraId="3A4E0392" w14:textId="77777777" w:rsidR="00CD33B2" w:rsidRPr="00590BF6" w:rsidRDefault="00CD33B2" w:rsidP="004C05AC">
            <w:pPr>
              <w:pStyle w:val="BodyText"/>
              <w:jc w:val="center"/>
              <w:rPr>
                <w:rFonts w:ascii="Arial" w:eastAsia="Arial" w:hAnsi="Arial" w:cs="Arial"/>
              </w:rPr>
            </w:pPr>
            <w:r w:rsidRPr="00590BF6">
              <w:rPr>
                <w:rFonts w:ascii="Arial" w:hAnsi="Arial" w:cs="Arial"/>
              </w:rPr>
              <w:t>25 sets</w:t>
            </w:r>
          </w:p>
        </w:tc>
      </w:tr>
      <w:tr w:rsidR="00CD33B2" w:rsidRPr="00590BF6" w14:paraId="1B406F34" w14:textId="77777777" w:rsidTr="004C05AC">
        <w:trPr>
          <w:trHeight w:val="305"/>
        </w:trPr>
        <w:tc>
          <w:tcPr>
            <w:tcW w:w="960" w:type="dxa"/>
            <w:tcBorders>
              <w:top w:val="nil"/>
              <w:left w:val="single" w:sz="4" w:space="0" w:color="auto"/>
              <w:bottom w:val="single" w:sz="4" w:space="0" w:color="auto"/>
              <w:right w:val="single" w:sz="4" w:space="0" w:color="auto"/>
            </w:tcBorders>
            <w:noWrap/>
            <w:vAlign w:val="center"/>
          </w:tcPr>
          <w:p w14:paraId="3A49FD23" w14:textId="77777777" w:rsidR="00CD33B2" w:rsidRPr="00590BF6" w:rsidRDefault="00CD33B2" w:rsidP="004C05AC">
            <w:pPr>
              <w:pStyle w:val="BodyText"/>
              <w:jc w:val="center"/>
              <w:rPr>
                <w:rFonts w:ascii="Arial" w:eastAsia="Arial" w:hAnsi="Arial" w:cs="Arial"/>
              </w:rPr>
            </w:pPr>
            <w:r w:rsidRPr="00590BF6">
              <w:rPr>
                <w:rFonts w:ascii="Arial" w:hAnsi="Arial" w:cs="Arial"/>
              </w:rPr>
              <w:t>3</w:t>
            </w:r>
          </w:p>
        </w:tc>
        <w:tc>
          <w:tcPr>
            <w:tcW w:w="6847" w:type="dxa"/>
            <w:tcBorders>
              <w:top w:val="nil"/>
              <w:left w:val="nil"/>
              <w:bottom w:val="single" w:sz="4" w:space="0" w:color="auto"/>
              <w:right w:val="single" w:sz="4" w:space="0" w:color="auto"/>
            </w:tcBorders>
            <w:vAlign w:val="center"/>
          </w:tcPr>
          <w:p w14:paraId="4380F138" w14:textId="77777777" w:rsidR="00CD33B2" w:rsidRPr="00590BF6" w:rsidRDefault="00CD33B2" w:rsidP="004C05AC">
            <w:pPr>
              <w:pStyle w:val="BodyText"/>
              <w:rPr>
                <w:rFonts w:ascii="Arial" w:eastAsia="Arial" w:hAnsi="Arial" w:cs="Arial"/>
              </w:rPr>
            </w:pPr>
            <w:r w:rsidRPr="00590BF6">
              <w:rPr>
                <w:rFonts w:ascii="Arial" w:hAnsi="Arial" w:cs="Arial"/>
              </w:rPr>
              <w:t>Safety helmet with face shield</w:t>
            </w:r>
          </w:p>
        </w:tc>
        <w:tc>
          <w:tcPr>
            <w:tcW w:w="1818" w:type="dxa"/>
            <w:tcBorders>
              <w:top w:val="nil"/>
              <w:left w:val="nil"/>
              <w:bottom w:val="single" w:sz="4" w:space="0" w:color="auto"/>
              <w:right w:val="single" w:sz="4" w:space="0" w:color="auto"/>
            </w:tcBorders>
            <w:noWrap/>
            <w:vAlign w:val="center"/>
          </w:tcPr>
          <w:p w14:paraId="44B2D273" w14:textId="77777777" w:rsidR="00CD33B2" w:rsidRPr="00590BF6" w:rsidRDefault="00CD33B2" w:rsidP="004C05AC">
            <w:pPr>
              <w:pStyle w:val="BodyText"/>
              <w:jc w:val="center"/>
              <w:rPr>
                <w:rFonts w:ascii="Arial" w:eastAsia="Arial" w:hAnsi="Arial" w:cs="Arial"/>
              </w:rPr>
            </w:pPr>
            <w:r w:rsidRPr="00590BF6">
              <w:rPr>
                <w:rFonts w:ascii="Arial" w:hAnsi="Arial" w:cs="Arial"/>
              </w:rPr>
              <w:t>25 sets</w:t>
            </w:r>
          </w:p>
        </w:tc>
      </w:tr>
      <w:tr w:rsidR="00CD33B2" w:rsidRPr="00590BF6" w14:paraId="3BC9ED71"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11F6E72C" w14:textId="77777777" w:rsidR="00CD33B2" w:rsidRPr="00590BF6" w:rsidRDefault="00CD33B2" w:rsidP="004C05AC">
            <w:pPr>
              <w:pStyle w:val="BodyText"/>
              <w:jc w:val="center"/>
              <w:rPr>
                <w:rFonts w:ascii="Arial" w:eastAsia="Arial" w:hAnsi="Arial" w:cs="Arial"/>
              </w:rPr>
            </w:pPr>
            <w:r w:rsidRPr="00590BF6">
              <w:rPr>
                <w:rFonts w:ascii="Arial" w:hAnsi="Arial" w:cs="Arial"/>
              </w:rPr>
              <w:t>4</w:t>
            </w:r>
          </w:p>
        </w:tc>
        <w:tc>
          <w:tcPr>
            <w:tcW w:w="6847" w:type="dxa"/>
            <w:tcBorders>
              <w:top w:val="nil"/>
              <w:left w:val="nil"/>
              <w:bottom w:val="single" w:sz="4" w:space="0" w:color="auto"/>
              <w:right w:val="single" w:sz="4" w:space="0" w:color="auto"/>
            </w:tcBorders>
            <w:vAlign w:val="center"/>
          </w:tcPr>
          <w:p w14:paraId="480F4F30" w14:textId="77777777" w:rsidR="00CD33B2" w:rsidRPr="00590BF6" w:rsidRDefault="00CD33B2" w:rsidP="004C05AC">
            <w:pPr>
              <w:pStyle w:val="BodyText"/>
              <w:rPr>
                <w:rFonts w:ascii="Arial" w:eastAsia="Arial" w:hAnsi="Arial" w:cs="Arial"/>
              </w:rPr>
            </w:pPr>
            <w:r w:rsidRPr="00590BF6">
              <w:rPr>
                <w:rFonts w:ascii="Arial" w:hAnsi="Arial" w:cs="Arial"/>
              </w:rPr>
              <w:t>Insulated safety boots</w:t>
            </w:r>
          </w:p>
        </w:tc>
        <w:tc>
          <w:tcPr>
            <w:tcW w:w="1818" w:type="dxa"/>
            <w:tcBorders>
              <w:top w:val="nil"/>
              <w:left w:val="nil"/>
              <w:bottom w:val="single" w:sz="4" w:space="0" w:color="auto"/>
              <w:right w:val="single" w:sz="4" w:space="0" w:color="auto"/>
            </w:tcBorders>
            <w:noWrap/>
            <w:vAlign w:val="center"/>
          </w:tcPr>
          <w:p w14:paraId="0E5DB3DD" w14:textId="77777777" w:rsidR="00CD33B2" w:rsidRPr="00590BF6" w:rsidRDefault="00CD33B2" w:rsidP="004C05AC">
            <w:pPr>
              <w:pStyle w:val="BodyText"/>
              <w:jc w:val="center"/>
              <w:rPr>
                <w:rFonts w:ascii="Arial" w:eastAsia="Arial" w:hAnsi="Arial" w:cs="Arial"/>
              </w:rPr>
            </w:pPr>
            <w:r w:rsidRPr="00590BF6">
              <w:rPr>
                <w:rFonts w:ascii="Arial" w:hAnsi="Arial" w:cs="Arial"/>
              </w:rPr>
              <w:t>25 pairs</w:t>
            </w:r>
          </w:p>
        </w:tc>
      </w:tr>
      <w:tr w:rsidR="00CD33B2" w:rsidRPr="00590BF6" w14:paraId="0D9CECBE"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4CA6DED1" w14:textId="77777777" w:rsidR="00CD33B2" w:rsidRPr="00590BF6" w:rsidRDefault="00CD33B2" w:rsidP="004C05AC">
            <w:pPr>
              <w:pStyle w:val="BodyText"/>
              <w:jc w:val="center"/>
              <w:rPr>
                <w:rFonts w:ascii="Arial" w:eastAsia="Arial" w:hAnsi="Arial" w:cs="Arial"/>
              </w:rPr>
            </w:pPr>
            <w:r w:rsidRPr="00590BF6">
              <w:rPr>
                <w:rFonts w:ascii="Arial" w:hAnsi="Arial" w:cs="Arial"/>
              </w:rPr>
              <w:t>5</w:t>
            </w:r>
          </w:p>
        </w:tc>
        <w:tc>
          <w:tcPr>
            <w:tcW w:w="6847" w:type="dxa"/>
            <w:tcBorders>
              <w:top w:val="nil"/>
              <w:left w:val="nil"/>
              <w:bottom w:val="single" w:sz="4" w:space="0" w:color="auto"/>
              <w:right w:val="single" w:sz="4" w:space="0" w:color="auto"/>
            </w:tcBorders>
            <w:vAlign w:val="center"/>
          </w:tcPr>
          <w:p w14:paraId="38BEDECE" w14:textId="77777777" w:rsidR="00CD33B2" w:rsidRPr="00590BF6" w:rsidRDefault="00CD33B2" w:rsidP="004C05AC">
            <w:pPr>
              <w:pStyle w:val="BodyText"/>
              <w:rPr>
                <w:rFonts w:ascii="Arial" w:eastAsia="Arial" w:hAnsi="Arial" w:cs="Arial"/>
              </w:rPr>
            </w:pPr>
            <w:r w:rsidRPr="00590BF6">
              <w:rPr>
                <w:rFonts w:ascii="Arial" w:hAnsi="Arial" w:cs="Arial"/>
              </w:rPr>
              <w:t>Lockout Tagout (LOTO) kit</w:t>
            </w:r>
          </w:p>
        </w:tc>
        <w:tc>
          <w:tcPr>
            <w:tcW w:w="1818" w:type="dxa"/>
            <w:tcBorders>
              <w:top w:val="nil"/>
              <w:left w:val="nil"/>
              <w:bottom w:val="single" w:sz="4" w:space="0" w:color="auto"/>
              <w:right w:val="single" w:sz="4" w:space="0" w:color="auto"/>
            </w:tcBorders>
            <w:noWrap/>
            <w:vAlign w:val="center"/>
          </w:tcPr>
          <w:p w14:paraId="0D764760" w14:textId="77777777" w:rsidR="00CD33B2" w:rsidRPr="00590BF6" w:rsidRDefault="00CD33B2" w:rsidP="004C05AC">
            <w:pPr>
              <w:pStyle w:val="BodyText"/>
              <w:jc w:val="center"/>
              <w:rPr>
                <w:rFonts w:ascii="Arial" w:eastAsia="Arial" w:hAnsi="Arial" w:cs="Arial"/>
              </w:rPr>
            </w:pPr>
            <w:r w:rsidRPr="00590BF6">
              <w:rPr>
                <w:rFonts w:ascii="Arial" w:hAnsi="Arial" w:cs="Arial"/>
              </w:rPr>
              <w:t>5 sets</w:t>
            </w:r>
          </w:p>
        </w:tc>
      </w:tr>
      <w:tr w:rsidR="00CD33B2" w:rsidRPr="00590BF6" w14:paraId="13D35F44"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5832F7B5" w14:textId="77777777" w:rsidR="00CD33B2" w:rsidRPr="00590BF6" w:rsidRDefault="00CD33B2" w:rsidP="004C05AC">
            <w:pPr>
              <w:pStyle w:val="BodyText"/>
              <w:jc w:val="center"/>
              <w:rPr>
                <w:rFonts w:ascii="Arial" w:eastAsia="Arial" w:hAnsi="Arial" w:cs="Arial"/>
              </w:rPr>
            </w:pPr>
            <w:r w:rsidRPr="00590BF6">
              <w:rPr>
                <w:rFonts w:ascii="Arial" w:hAnsi="Arial" w:cs="Arial"/>
              </w:rPr>
              <w:t>6</w:t>
            </w:r>
          </w:p>
        </w:tc>
        <w:tc>
          <w:tcPr>
            <w:tcW w:w="6847" w:type="dxa"/>
            <w:tcBorders>
              <w:top w:val="nil"/>
              <w:left w:val="nil"/>
              <w:bottom w:val="single" w:sz="4" w:space="0" w:color="auto"/>
              <w:right w:val="single" w:sz="4" w:space="0" w:color="auto"/>
            </w:tcBorders>
            <w:vAlign w:val="center"/>
          </w:tcPr>
          <w:p w14:paraId="3655CDEB" w14:textId="77777777" w:rsidR="00CD33B2" w:rsidRPr="00590BF6" w:rsidRDefault="00CD33B2" w:rsidP="004C05AC">
            <w:pPr>
              <w:pStyle w:val="BodyText"/>
              <w:rPr>
                <w:rFonts w:ascii="Arial" w:eastAsia="Arial" w:hAnsi="Arial" w:cs="Arial"/>
              </w:rPr>
            </w:pPr>
            <w:r w:rsidRPr="00590BF6">
              <w:rPr>
                <w:rFonts w:ascii="Arial" w:hAnsi="Arial" w:cs="Arial"/>
              </w:rPr>
              <w:t>HV warning signs</w:t>
            </w:r>
          </w:p>
        </w:tc>
        <w:tc>
          <w:tcPr>
            <w:tcW w:w="1818" w:type="dxa"/>
            <w:tcBorders>
              <w:top w:val="nil"/>
              <w:left w:val="nil"/>
              <w:bottom w:val="single" w:sz="4" w:space="0" w:color="auto"/>
              <w:right w:val="single" w:sz="4" w:space="0" w:color="auto"/>
            </w:tcBorders>
            <w:noWrap/>
            <w:vAlign w:val="center"/>
          </w:tcPr>
          <w:p w14:paraId="14C9912E" w14:textId="77777777" w:rsidR="00CD33B2" w:rsidRPr="00590BF6" w:rsidRDefault="00CD33B2" w:rsidP="004C05AC">
            <w:pPr>
              <w:pStyle w:val="BodyText"/>
              <w:jc w:val="center"/>
              <w:rPr>
                <w:rFonts w:ascii="Arial" w:eastAsia="Arial" w:hAnsi="Arial" w:cs="Arial"/>
              </w:rPr>
            </w:pPr>
            <w:r w:rsidRPr="00590BF6">
              <w:rPr>
                <w:rFonts w:ascii="Arial" w:hAnsi="Arial" w:cs="Arial"/>
              </w:rPr>
              <w:t>10 sets</w:t>
            </w:r>
          </w:p>
        </w:tc>
      </w:tr>
      <w:tr w:rsidR="00CD33B2" w:rsidRPr="00590BF6" w14:paraId="114ADF4D"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2EFA671B" w14:textId="77777777" w:rsidR="00CD33B2" w:rsidRPr="00590BF6" w:rsidRDefault="00CD33B2" w:rsidP="004C05AC">
            <w:pPr>
              <w:pStyle w:val="BodyText"/>
              <w:jc w:val="center"/>
              <w:rPr>
                <w:rFonts w:ascii="Arial" w:eastAsia="Arial" w:hAnsi="Arial" w:cs="Arial"/>
              </w:rPr>
            </w:pPr>
            <w:r w:rsidRPr="00590BF6">
              <w:rPr>
                <w:rFonts w:ascii="Arial" w:hAnsi="Arial" w:cs="Arial"/>
              </w:rPr>
              <w:t>7</w:t>
            </w:r>
          </w:p>
        </w:tc>
        <w:tc>
          <w:tcPr>
            <w:tcW w:w="6847" w:type="dxa"/>
            <w:tcBorders>
              <w:top w:val="nil"/>
              <w:left w:val="nil"/>
              <w:bottom w:val="single" w:sz="4" w:space="0" w:color="auto"/>
              <w:right w:val="single" w:sz="4" w:space="0" w:color="auto"/>
            </w:tcBorders>
            <w:vAlign w:val="center"/>
          </w:tcPr>
          <w:p w14:paraId="57524183" w14:textId="77777777" w:rsidR="00CD33B2" w:rsidRPr="00590BF6" w:rsidRDefault="00CD33B2" w:rsidP="004C05AC">
            <w:pPr>
              <w:pStyle w:val="BodyText"/>
              <w:rPr>
                <w:rFonts w:ascii="Arial" w:eastAsia="Arial" w:hAnsi="Arial" w:cs="Arial"/>
              </w:rPr>
            </w:pPr>
            <w:r w:rsidRPr="00590BF6">
              <w:rPr>
                <w:rFonts w:ascii="Arial" w:hAnsi="Arial" w:cs="Arial"/>
              </w:rPr>
              <w:t>Barricade tape</w:t>
            </w:r>
          </w:p>
        </w:tc>
        <w:tc>
          <w:tcPr>
            <w:tcW w:w="1818" w:type="dxa"/>
            <w:tcBorders>
              <w:top w:val="nil"/>
              <w:left w:val="nil"/>
              <w:bottom w:val="single" w:sz="4" w:space="0" w:color="auto"/>
              <w:right w:val="single" w:sz="4" w:space="0" w:color="auto"/>
            </w:tcBorders>
            <w:noWrap/>
            <w:vAlign w:val="center"/>
          </w:tcPr>
          <w:p w14:paraId="09A81C1B" w14:textId="77777777" w:rsidR="00CD33B2" w:rsidRPr="00590BF6" w:rsidRDefault="00CD33B2" w:rsidP="004C05AC">
            <w:pPr>
              <w:pStyle w:val="BodyText"/>
              <w:jc w:val="center"/>
              <w:rPr>
                <w:rFonts w:ascii="Arial" w:eastAsia="Arial" w:hAnsi="Arial" w:cs="Arial"/>
              </w:rPr>
            </w:pPr>
            <w:r w:rsidRPr="00590BF6">
              <w:rPr>
                <w:rFonts w:ascii="Arial" w:hAnsi="Arial" w:cs="Arial"/>
              </w:rPr>
              <w:t>10 rolls</w:t>
            </w:r>
          </w:p>
        </w:tc>
      </w:tr>
      <w:tr w:rsidR="00CD33B2" w:rsidRPr="00590BF6" w14:paraId="244237A5"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006535E3" w14:textId="77777777" w:rsidR="00CD33B2" w:rsidRPr="00590BF6" w:rsidRDefault="00CD33B2" w:rsidP="004C05AC">
            <w:pPr>
              <w:pStyle w:val="BodyText"/>
              <w:jc w:val="center"/>
              <w:rPr>
                <w:rFonts w:ascii="Arial" w:eastAsia="Arial" w:hAnsi="Arial" w:cs="Arial"/>
              </w:rPr>
            </w:pPr>
            <w:r w:rsidRPr="00590BF6">
              <w:rPr>
                <w:rFonts w:ascii="Arial" w:hAnsi="Arial" w:cs="Arial"/>
              </w:rPr>
              <w:t>8</w:t>
            </w:r>
          </w:p>
        </w:tc>
        <w:tc>
          <w:tcPr>
            <w:tcW w:w="6847" w:type="dxa"/>
            <w:tcBorders>
              <w:top w:val="nil"/>
              <w:left w:val="nil"/>
              <w:bottom w:val="single" w:sz="4" w:space="0" w:color="auto"/>
              <w:right w:val="single" w:sz="4" w:space="0" w:color="auto"/>
            </w:tcBorders>
            <w:vAlign w:val="center"/>
          </w:tcPr>
          <w:p w14:paraId="45D0FFAF" w14:textId="77777777" w:rsidR="00CD33B2" w:rsidRPr="00590BF6" w:rsidRDefault="00CD33B2" w:rsidP="004C05AC">
            <w:pPr>
              <w:pStyle w:val="BodyText"/>
              <w:rPr>
                <w:rFonts w:ascii="Arial" w:eastAsia="Arial" w:hAnsi="Arial" w:cs="Arial"/>
              </w:rPr>
            </w:pPr>
            <w:r w:rsidRPr="00590BF6">
              <w:rPr>
                <w:rFonts w:ascii="Arial" w:hAnsi="Arial" w:cs="Arial"/>
              </w:rPr>
              <w:t>Voltage tester (CAT III / CAT IV rated)</w:t>
            </w:r>
          </w:p>
        </w:tc>
        <w:tc>
          <w:tcPr>
            <w:tcW w:w="1818" w:type="dxa"/>
            <w:tcBorders>
              <w:top w:val="nil"/>
              <w:left w:val="nil"/>
              <w:bottom w:val="single" w:sz="4" w:space="0" w:color="auto"/>
              <w:right w:val="single" w:sz="4" w:space="0" w:color="auto"/>
            </w:tcBorders>
            <w:noWrap/>
            <w:vAlign w:val="center"/>
          </w:tcPr>
          <w:p w14:paraId="7DEDBB95" w14:textId="77777777" w:rsidR="00CD33B2" w:rsidRPr="00590BF6" w:rsidRDefault="00CD33B2" w:rsidP="004C05AC">
            <w:pPr>
              <w:pStyle w:val="BodyText"/>
              <w:jc w:val="center"/>
              <w:rPr>
                <w:rFonts w:ascii="Arial" w:eastAsia="Arial" w:hAnsi="Arial" w:cs="Arial"/>
              </w:rPr>
            </w:pPr>
            <w:r w:rsidRPr="00590BF6">
              <w:rPr>
                <w:rFonts w:ascii="Arial" w:hAnsi="Arial" w:cs="Arial"/>
              </w:rPr>
              <w:t>5 units</w:t>
            </w:r>
          </w:p>
        </w:tc>
      </w:tr>
      <w:tr w:rsidR="00CD33B2" w:rsidRPr="00590BF6" w14:paraId="69ED8CCE"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1B5D79CE" w14:textId="77777777" w:rsidR="00CD33B2" w:rsidRPr="00590BF6" w:rsidRDefault="00CD33B2" w:rsidP="004C05AC">
            <w:pPr>
              <w:pStyle w:val="BodyText"/>
              <w:jc w:val="center"/>
              <w:rPr>
                <w:rFonts w:ascii="Arial" w:eastAsia="Arial" w:hAnsi="Arial" w:cs="Arial"/>
              </w:rPr>
            </w:pPr>
            <w:r w:rsidRPr="00590BF6">
              <w:rPr>
                <w:rFonts w:ascii="Arial" w:hAnsi="Arial" w:cs="Arial"/>
              </w:rPr>
              <w:t>9</w:t>
            </w:r>
          </w:p>
        </w:tc>
        <w:tc>
          <w:tcPr>
            <w:tcW w:w="6847" w:type="dxa"/>
            <w:tcBorders>
              <w:top w:val="nil"/>
              <w:left w:val="nil"/>
              <w:bottom w:val="single" w:sz="4" w:space="0" w:color="auto"/>
              <w:right w:val="single" w:sz="4" w:space="0" w:color="auto"/>
            </w:tcBorders>
            <w:vAlign w:val="center"/>
          </w:tcPr>
          <w:p w14:paraId="6C168489" w14:textId="77777777" w:rsidR="00CD33B2" w:rsidRPr="00590BF6" w:rsidRDefault="00CD33B2" w:rsidP="004C05AC">
            <w:pPr>
              <w:pStyle w:val="BodyText"/>
              <w:rPr>
                <w:rFonts w:ascii="Arial" w:eastAsia="Arial" w:hAnsi="Arial" w:cs="Arial"/>
              </w:rPr>
            </w:pPr>
            <w:r w:rsidRPr="00590BF6">
              <w:rPr>
                <w:rFonts w:ascii="Arial" w:hAnsi="Arial" w:cs="Arial"/>
              </w:rPr>
              <w:t>Digital multimeter for HV systems</w:t>
            </w:r>
          </w:p>
        </w:tc>
        <w:tc>
          <w:tcPr>
            <w:tcW w:w="1818" w:type="dxa"/>
            <w:tcBorders>
              <w:top w:val="nil"/>
              <w:left w:val="nil"/>
              <w:bottom w:val="single" w:sz="4" w:space="0" w:color="auto"/>
              <w:right w:val="single" w:sz="4" w:space="0" w:color="auto"/>
            </w:tcBorders>
            <w:noWrap/>
            <w:vAlign w:val="center"/>
          </w:tcPr>
          <w:p w14:paraId="36E77E85" w14:textId="77777777" w:rsidR="00CD33B2" w:rsidRPr="00590BF6" w:rsidRDefault="00CD33B2" w:rsidP="004C05AC">
            <w:pPr>
              <w:pStyle w:val="BodyText"/>
              <w:jc w:val="center"/>
              <w:rPr>
                <w:rFonts w:ascii="Arial" w:eastAsia="Arial" w:hAnsi="Arial" w:cs="Arial"/>
              </w:rPr>
            </w:pPr>
            <w:r w:rsidRPr="00590BF6">
              <w:rPr>
                <w:rFonts w:ascii="Arial" w:hAnsi="Arial" w:cs="Arial"/>
              </w:rPr>
              <w:t>5 units</w:t>
            </w:r>
          </w:p>
        </w:tc>
      </w:tr>
      <w:tr w:rsidR="00CD33B2" w:rsidRPr="00590BF6" w14:paraId="512850DC"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593FA888" w14:textId="77777777" w:rsidR="00CD33B2" w:rsidRPr="00590BF6" w:rsidRDefault="00CD33B2" w:rsidP="004C05AC">
            <w:pPr>
              <w:pStyle w:val="BodyText"/>
              <w:jc w:val="center"/>
              <w:rPr>
                <w:rFonts w:ascii="Arial" w:eastAsia="Arial" w:hAnsi="Arial" w:cs="Arial"/>
              </w:rPr>
            </w:pPr>
            <w:r w:rsidRPr="00590BF6">
              <w:rPr>
                <w:rFonts w:ascii="Arial" w:hAnsi="Arial" w:cs="Arial"/>
              </w:rPr>
              <w:t>10</w:t>
            </w:r>
          </w:p>
        </w:tc>
        <w:tc>
          <w:tcPr>
            <w:tcW w:w="6847" w:type="dxa"/>
            <w:tcBorders>
              <w:top w:val="nil"/>
              <w:left w:val="nil"/>
              <w:bottom w:val="single" w:sz="4" w:space="0" w:color="auto"/>
              <w:right w:val="single" w:sz="4" w:space="0" w:color="auto"/>
            </w:tcBorders>
            <w:vAlign w:val="center"/>
          </w:tcPr>
          <w:p w14:paraId="7A31403F" w14:textId="77777777" w:rsidR="00CD33B2" w:rsidRPr="00590BF6" w:rsidRDefault="00CD33B2" w:rsidP="004C05AC">
            <w:pPr>
              <w:pStyle w:val="BodyText"/>
              <w:rPr>
                <w:rFonts w:ascii="Arial" w:eastAsia="Arial" w:hAnsi="Arial" w:cs="Arial"/>
              </w:rPr>
            </w:pPr>
            <w:r w:rsidRPr="00590BF6">
              <w:rPr>
                <w:rFonts w:ascii="Arial" w:hAnsi="Arial" w:cs="Arial"/>
              </w:rPr>
              <w:t>Insulated hand tools set</w:t>
            </w:r>
          </w:p>
        </w:tc>
        <w:tc>
          <w:tcPr>
            <w:tcW w:w="1818" w:type="dxa"/>
            <w:tcBorders>
              <w:top w:val="nil"/>
              <w:left w:val="nil"/>
              <w:bottom w:val="single" w:sz="4" w:space="0" w:color="auto"/>
              <w:right w:val="single" w:sz="4" w:space="0" w:color="auto"/>
            </w:tcBorders>
            <w:noWrap/>
            <w:vAlign w:val="center"/>
          </w:tcPr>
          <w:p w14:paraId="4E7A9EBB" w14:textId="77777777" w:rsidR="00CD33B2" w:rsidRPr="00590BF6" w:rsidRDefault="00CD33B2" w:rsidP="004C05AC">
            <w:pPr>
              <w:pStyle w:val="BodyText"/>
              <w:jc w:val="center"/>
              <w:rPr>
                <w:rFonts w:ascii="Arial" w:eastAsia="Arial" w:hAnsi="Arial" w:cs="Arial"/>
              </w:rPr>
            </w:pPr>
            <w:r w:rsidRPr="00590BF6">
              <w:rPr>
                <w:rFonts w:ascii="Arial" w:hAnsi="Arial" w:cs="Arial"/>
              </w:rPr>
              <w:t>5 sets</w:t>
            </w:r>
          </w:p>
        </w:tc>
      </w:tr>
      <w:tr w:rsidR="00CD33B2" w:rsidRPr="00590BF6" w14:paraId="170471F6"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12B2FB77" w14:textId="77777777" w:rsidR="00CD33B2" w:rsidRPr="00590BF6" w:rsidRDefault="00CD33B2" w:rsidP="004C05AC">
            <w:pPr>
              <w:pStyle w:val="BodyText"/>
              <w:jc w:val="center"/>
              <w:rPr>
                <w:rFonts w:ascii="Arial" w:eastAsia="Arial" w:hAnsi="Arial" w:cs="Arial"/>
              </w:rPr>
            </w:pPr>
            <w:r w:rsidRPr="00590BF6">
              <w:rPr>
                <w:rFonts w:ascii="Arial" w:hAnsi="Arial" w:cs="Arial"/>
              </w:rPr>
              <w:t>11</w:t>
            </w:r>
          </w:p>
        </w:tc>
        <w:tc>
          <w:tcPr>
            <w:tcW w:w="6847" w:type="dxa"/>
            <w:tcBorders>
              <w:top w:val="nil"/>
              <w:left w:val="nil"/>
              <w:bottom w:val="single" w:sz="4" w:space="0" w:color="auto"/>
              <w:right w:val="single" w:sz="4" w:space="0" w:color="auto"/>
            </w:tcBorders>
            <w:vAlign w:val="center"/>
          </w:tcPr>
          <w:p w14:paraId="7765BB26" w14:textId="77777777" w:rsidR="00CD33B2" w:rsidRPr="00590BF6" w:rsidRDefault="00CD33B2" w:rsidP="004C05AC">
            <w:pPr>
              <w:pStyle w:val="BodyText"/>
              <w:rPr>
                <w:rFonts w:ascii="Arial" w:eastAsia="Arial" w:hAnsi="Arial" w:cs="Arial"/>
              </w:rPr>
            </w:pPr>
            <w:r w:rsidRPr="00590BF6">
              <w:rPr>
                <w:rFonts w:ascii="Arial" w:hAnsi="Arial" w:cs="Arial"/>
              </w:rPr>
              <w:t>HV battery lifting trolley</w:t>
            </w:r>
          </w:p>
        </w:tc>
        <w:tc>
          <w:tcPr>
            <w:tcW w:w="1818" w:type="dxa"/>
            <w:tcBorders>
              <w:top w:val="nil"/>
              <w:left w:val="nil"/>
              <w:bottom w:val="single" w:sz="4" w:space="0" w:color="auto"/>
              <w:right w:val="single" w:sz="4" w:space="0" w:color="auto"/>
            </w:tcBorders>
            <w:noWrap/>
            <w:vAlign w:val="center"/>
          </w:tcPr>
          <w:p w14:paraId="14C9A67B" w14:textId="77777777" w:rsidR="00CD33B2" w:rsidRPr="00590BF6" w:rsidRDefault="00CD33B2" w:rsidP="004C05AC">
            <w:pPr>
              <w:pStyle w:val="BodyText"/>
              <w:jc w:val="center"/>
              <w:rPr>
                <w:rFonts w:ascii="Arial" w:eastAsia="Arial" w:hAnsi="Arial" w:cs="Arial"/>
              </w:rPr>
            </w:pPr>
            <w:r w:rsidRPr="00590BF6">
              <w:rPr>
                <w:rFonts w:ascii="Arial" w:hAnsi="Arial" w:cs="Arial"/>
              </w:rPr>
              <w:t>2 units</w:t>
            </w:r>
          </w:p>
        </w:tc>
      </w:tr>
      <w:tr w:rsidR="00CD33B2" w:rsidRPr="00590BF6" w14:paraId="44C89007"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2094A377" w14:textId="77777777" w:rsidR="00CD33B2" w:rsidRPr="00590BF6" w:rsidRDefault="00CD33B2" w:rsidP="004C05AC">
            <w:pPr>
              <w:pStyle w:val="BodyText"/>
              <w:jc w:val="center"/>
              <w:rPr>
                <w:rFonts w:ascii="Arial" w:eastAsia="Arial" w:hAnsi="Arial" w:cs="Arial"/>
              </w:rPr>
            </w:pPr>
            <w:r w:rsidRPr="00590BF6">
              <w:rPr>
                <w:rFonts w:ascii="Arial" w:hAnsi="Arial" w:cs="Arial"/>
              </w:rPr>
              <w:t>12</w:t>
            </w:r>
          </w:p>
        </w:tc>
        <w:tc>
          <w:tcPr>
            <w:tcW w:w="6847" w:type="dxa"/>
            <w:tcBorders>
              <w:top w:val="nil"/>
              <w:left w:val="nil"/>
              <w:bottom w:val="single" w:sz="4" w:space="0" w:color="auto"/>
              <w:right w:val="single" w:sz="4" w:space="0" w:color="auto"/>
            </w:tcBorders>
            <w:vAlign w:val="center"/>
          </w:tcPr>
          <w:p w14:paraId="014FCF72" w14:textId="77777777" w:rsidR="00CD33B2" w:rsidRPr="00590BF6" w:rsidRDefault="00CD33B2" w:rsidP="004C05AC">
            <w:pPr>
              <w:pStyle w:val="BodyText"/>
              <w:rPr>
                <w:rFonts w:ascii="Arial" w:eastAsia="Arial" w:hAnsi="Arial" w:cs="Arial"/>
              </w:rPr>
            </w:pPr>
            <w:r w:rsidRPr="00590BF6">
              <w:rPr>
                <w:rFonts w:ascii="Arial" w:hAnsi="Arial" w:cs="Arial"/>
              </w:rPr>
              <w:t>Battery isolation mat</w:t>
            </w:r>
          </w:p>
        </w:tc>
        <w:tc>
          <w:tcPr>
            <w:tcW w:w="1818" w:type="dxa"/>
            <w:tcBorders>
              <w:top w:val="nil"/>
              <w:left w:val="nil"/>
              <w:bottom w:val="single" w:sz="4" w:space="0" w:color="auto"/>
              <w:right w:val="single" w:sz="4" w:space="0" w:color="auto"/>
            </w:tcBorders>
            <w:noWrap/>
            <w:vAlign w:val="center"/>
          </w:tcPr>
          <w:p w14:paraId="6DD5F944" w14:textId="77777777" w:rsidR="00CD33B2" w:rsidRPr="00590BF6" w:rsidRDefault="00CD33B2" w:rsidP="004C05AC">
            <w:pPr>
              <w:pStyle w:val="BodyText"/>
              <w:jc w:val="center"/>
              <w:rPr>
                <w:rFonts w:ascii="Arial" w:eastAsia="Arial" w:hAnsi="Arial" w:cs="Arial"/>
              </w:rPr>
            </w:pPr>
            <w:r w:rsidRPr="00590BF6">
              <w:rPr>
                <w:rFonts w:ascii="Arial" w:hAnsi="Arial" w:cs="Arial"/>
              </w:rPr>
              <w:t>5 units</w:t>
            </w:r>
          </w:p>
        </w:tc>
      </w:tr>
      <w:tr w:rsidR="00CD33B2" w:rsidRPr="00590BF6" w14:paraId="63A300C9"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5D4A3854" w14:textId="77777777" w:rsidR="00CD33B2" w:rsidRPr="00590BF6" w:rsidRDefault="00CD33B2" w:rsidP="004C05AC">
            <w:pPr>
              <w:pStyle w:val="BodyText"/>
              <w:jc w:val="center"/>
              <w:rPr>
                <w:rFonts w:ascii="Arial" w:eastAsia="Arial" w:hAnsi="Arial" w:cs="Arial"/>
              </w:rPr>
            </w:pPr>
            <w:r w:rsidRPr="00590BF6">
              <w:rPr>
                <w:rFonts w:ascii="Arial" w:hAnsi="Arial" w:cs="Arial"/>
              </w:rPr>
              <w:t>13</w:t>
            </w:r>
          </w:p>
        </w:tc>
        <w:tc>
          <w:tcPr>
            <w:tcW w:w="6847" w:type="dxa"/>
            <w:tcBorders>
              <w:top w:val="nil"/>
              <w:left w:val="nil"/>
              <w:bottom w:val="single" w:sz="4" w:space="0" w:color="auto"/>
              <w:right w:val="single" w:sz="4" w:space="0" w:color="auto"/>
            </w:tcBorders>
            <w:vAlign w:val="center"/>
          </w:tcPr>
          <w:p w14:paraId="035FDBEA" w14:textId="77777777" w:rsidR="00CD33B2" w:rsidRPr="00590BF6" w:rsidRDefault="00CD33B2" w:rsidP="004C05AC">
            <w:pPr>
              <w:pStyle w:val="BodyText"/>
              <w:rPr>
                <w:rFonts w:ascii="Arial" w:eastAsia="Arial" w:hAnsi="Arial" w:cs="Arial"/>
              </w:rPr>
            </w:pPr>
            <w:r w:rsidRPr="00590BF6">
              <w:rPr>
                <w:rFonts w:ascii="Arial" w:hAnsi="Arial" w:cs="Arial"/>
              </w:rPr>
              <w:t>Fire extinguisher (Class D – lithium battery)</w:t>
            </w:r>
          </w:p>
        </w:tc>
        <w:tc>
          <w:tcPr>
            <w:tcW w:w="1818" w:type="dxa"/>
            <w:tcBorders>
              <w:top w:val="nil"/>
              <w:left w:val="nil"/>
              <w:bottom w:val="single" w:sz="4" w:space="0" w:color="auto"/>
              <w:right w:val="single" w:sz="4" w:space="0" w:color="auto"/>
            </w:tcBorders>
            <w:noWrap/>
            <w:vAlign w:val="center"/>
          </w:tcPr>
          <w:p w14:paraId="0F845AFB" w14:textId="77777777" w:rsidR="00CD33B2" w:rsidRPr="00590BF6" w:rsidRDefault="00CD33B2" w:rsidP="004C05AC">
            <w:pPr>
              <w:pStyle w:val="BodyText"/>
              <w:jc w:val="center"/>
              <w:rPr>
                <w:rFonts w:ascii="Arial" w:eastAsia="Arial" w:hAnsi="Arial" w:cs="Arial"/>
              </w:rPr>
            </w:pPr>
            <w:r w:rsidRPr="00590BF6">
              <w:rPr>
                <w:rFonts w:ascii="Arial" w:hAnsi="Arial" w:cs="Arial"/>
              </w:rPr>
              <w:t>4 units</w:t>
            </w:r>
          </w:p>
        </w:tc>
      </w:tr>
      <w:tr w:rsidR="00CD33B2" w:rsidRPr="00590BF6" w14:paraId="6A667185"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7F62024C" w14:textId="77777777" w:rsidR="00CD33B2" w:rsidRPr="00590BF6" w:rsidRDefault="00CD33B2" w:rsidP="004C05AC">
            <w:pPr>
              <w:pStyle w:val="BodyText"/>
              <w:jc w:val="center"/>
              <w:rPr>
                <w:rFonts w:ascii="Arial" w:eastAsia="Arial" w:hAnsi="Arial" w:cs="Arial"/>
              </w:rPr>
            </w:pPr>
            <w:r w:rsidRPr="00590BF6">
              <w:rPr>
                <w:rFonts w:ascii="Arial" w:hAnsi="Arial" w:cs="Arial"/>
              </w:rPr>
              <w:t>14</w:t>
            </w:r>
          </w:p>
        </w:tc>
        <w:tc>
          <w:tcPr>
            <w:tcW w:w="6847" w:type="dxa"/>
            <w:tcBorders>
              <w:top w:val="nil"/>
              <w:left w:val="nil"/>
              <w:bottom w:val="single" w:sz="4" w:space="0" w:color="auto"/>
              <w:right w:val="single" w:sz="4" w:space="0" w:color="auto"/>
            </w:tcBorders>
            <w:vAlign w:val="center"/>
          </w:tcPr>
          <w:p w14:paraId="6DFF114C" w14:textId="77777777" w:rsidR="00CD33B2" w:rsidRPr="00590BF6" w:rsidRDefault="00CD33B2" w:rsidP="004C05AC">
            <w:pPr>
              <w:pStyle w:val="BodyText"/>
              <w:rPr>
                <w:rFonts w:ascii="Arial" w:eastAsia="Arial" w:hAnsi="Arial" w:cs="Arial"/>
              </w:rPr>
            </w:pPr>
            <w:r w:rsidRPr="00590BF6">
              <w:rPr>
                <w:rFonts w:ascii="Arial" w:hAnsi="Arial" w:cs="Arial"/>
              </w:rPr>
              <w:t>CO</w:t>
            </w:r>
            <w:r w:rsidRPr="00590BF6">
              <w:rPr>
                <w:rFonts w:ascii="Cambria Math" w:hAnsi="Cambria Math" w:cs="Cambria Math"/>
              </w:rPr>
              <w:t>₂</w:t>
            </w:r>
            <w:r w:rsidRPr="00590BF6">
              <w:rPr>
                <w:rFonts w:ascii="Arial" w:hAnsi="Arial" w:cs="Arial"/>
              </w:rPr>
              <w:t xml:space="preserve"> fire extinguisher</w:t>
            </w:r>
          </w:p>
        </w:tc>
        <w:tc>
          <w:tcPr>
            <w:tcW w:w="1818" w:type="dxa"/>
            <w:tcBorders>
              <w:top w:val="nil"/>
              <w:left w:val="nil"/>
              <w:bottom w:val="single" w:sz="4" w:space="0" w:color="auto"/>
              <w:right w:val="single" w:sz="4" w:space="0" w:color="auto"/>
            </w:tcBorders>
            <w:noWrap/>
            <w:vAlign w:val="center"/>
          </w:tcPr>
          <w:p w14:paraId="6D477BD4" w14:textId="77777777" w:rsidR="00CD33B2" w:rsidRPr="00590BF6" w:rsidRDefault="00CD33B2" w:rsidP="004C05AC">
            <w:pPr>
              <w:pStyle w:val="BodyText"/>
              <w:jc w:val="center"/>
              <w:rPr>
                <w:rFonts w:ascii="Arial" w:eastAsia="Arial" w:hAnsi="Arial" w:cs="Arial"/>
              </w:rPr>
            </w:pPr>
            <w:r w:rsidRPr="00590BF6">
              <w:rPr>
                <w:rFonts w:ascii="Arial" w:hAnsi="Arial" w:cs="Arial"/>
              </w:rPr>
              <w:t>4 units</w:t>
            </w:r>
          </w:p>
        </w:tc>
      </w:tr>
      <w:tr w:rsidR="00CD33B2" w:rsidRPr="00590BF6" w14:paraId="2E6F7F14"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771DDEBE" w14:textId="77777777" w:rsidR="00CD33B2" w:rsidRPr="00590BF6" w:rsidRDefault="00CD33B2" w:rsidP="004C05AC">
            <w:pPr>
              <w:pStyle w:val="BodyText"/>
              <w:jc w:val="center"/>
              <w:rPr>
                <w:rFonts w:ascii="Arial" w:eastAsia="Arial" w:hAnsi="Arial" w:cs="Arial"/>
              </w:rPr>
            </w:pPr>
            <w:r w:rsidRPr="00590BF6">
              <w:rPr>
                <w:rFonts w:ascii="Arial" w:hAnsi="Arial" w:cs="Arial"/>
              </w:rPr>
              <w:t>15</w:t>
            </w:r>
          </w:p>
        </w:tc>
        <w:tc>
          <w:tcPr>
            <w:tcW w:w="6847" w:type="dxa"/>
            <w:tcBorders>
              <w:top w:val="nil"/>
              <w:left w:val="nil"/>
              <w:bottom w:val="single" w:sz="4" w:space="0" w:color="auto"/>
              <w:right w:val="single" w:sz="4" w:space="0" w:color="auto"/>
            </w:tcBorders>
            <w:vAlign w:val="center"/>
          </w:tcPr>
          <w:p w14:paraId="4FF720A6" w14:textId="77777777" w:rsidR="00CD33B2" w:rsidRPr="00590BF6" w:rsidRDefault="00CD33B2" w:rsidP="004C05AC">
            <w:pPr>
              <w:pStyle w:val="BodyText"/>
              <w:rPr>
                <w:rFonts w:ascii="Arial" w:eastAsia="Arial" w:hAnsi="Arial" w:cs="Arial"/>
              </w:rPr>
            </w:pPr>
            <w:r w:rsidRPr="00590BF6">
              <w:rPr>
                <w:rFonts w:ascii="Arial" w:hAnsi="Arial" w:cs="Arial"/>
              </w:rPr>
              <w:t>Fire blanket (EV rated)</w:t>
            </w:r>
          </w:p>
        </w:tc>
        <w:tc>
          <w:tcPr>
            <w:tcW w:w="1818" w:type="dxa"/>
            <w:tcBorders>
              <w:top w:val="nil"/>
              <w:left w:val="nil"/>
              <w:bottom w:val="single" w:sz="4" w:space="0" w:color="auto"/>
              <w:right w:val="single" w:sz="4" w:space="0" w:color="auto"/>
            </w:tcBorders>
            <w:noWrap/>
            <w:vAlign w:val="center"/>
          </w:tcPr>
          <w:p w14:paraId="56AC636F" w14:textId="77777777" w:rsidR="00CD33B2" w:rsidRPr="00590BF6" w:rsidRDefault="00CD33B2" w:rsidP="004C05AC">
            <w:pPr>
              <w:pStyle w:val="BodyText"/>
              <w:jc w:val="center"/>
              <w:rPr>
                <w:rFonts w:ascii="Arial" w:eastAsia="Arial" w:hAnsi="Arial" w:cs="Arial"/>
              </w:rPr>
            </w:pPr>
            <w:r w:rsidRPr="00590BF6">
              <w:rPr>
                <w:rFonts w:ascii="Arial" w:hAnsi="Arial" w:cs="Arial"/>
              </w:rPr>
              <w:t>5 units</w:t>
            </w:r>
          </w:p>
        </w:tc>
      </w:tr>
      <w:tr w:rsidR="00CD33B2" w:rsidRPr="00590BF6" w14:paraId="68CCFDA8"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066AEF5F" w14:textId="77777777" w:rsidR="00CD33B2" w:rsidRPr="00590BF6" w:rsidRDefault="00CD33B2" w:rsidP="004C05AC">
            <w:pPr>
              <w:pStyle w:val="BodyText"/>
              <w:jc w:val="center"/>
              <w:rPr>
                <w:rFonts w:ascii="Arial" w:eastAsia="Arial" w:hAnsi="Arial" w:cs="Arial"/>
              </w:rPr>
            </w:pPr>
            <w:r w:rsidRPr="00590BF6">
              <w:rPr>
                <w:rFonts w:ascii="Arial" w:hAnsi="Arial" w:cs="Arial"/>
              </w:rPr>
              <w:t>16</w:t>
            </w:r>
          </w:p>
        </w:tc>
        <w:tc>
          <w:tcPr>
            <w:tcW w:w="6847" w:type="dxa"/>
            <w:tcBorders>
              <w:top w:val="nil"/>
              <w:left w:val="nil"/>
              <w:bottom w:val="single" w:sz="4" w:space="0" w:color="auto"/>
              <w:right w:val="single" w:sz="4" w:space="0" w:color="auto"/>
            </w:tcBorders>
            <w:vAlign w:val="center"/>
          </w:tcPr>
          <w:p w14:paraId="4F6DBF77" w14:textId="77777777" w:rsidR="00CD33B2" w:rsidRPr="00590BF6" w:rsidRDefault="00CD33B2" w:rsidP="004C05AC">
            <w:pPr>
              <w:pStyle w:val="BodyText"/>
              <w:rPr>
                <w:rFonts w:ascii="Arial" w:eastAsia="Arial" w:hAnsi="Arial" w:cs="Arial"/>
              </w:rPr>
            </w:pPr>
            <w:r w:rsidRPr="00590BF6">
              <w:rPr>
                <w:rFonts w:ascii="Arial" w:hAnsi="Arial" w:cs="Arial"/>
              </w:rPr>
              <w:t>First aid kit (electrical burn response)</w:t>
            </w:r>
          </w:p>
        </w:tc>
        <w:tc>
          <w:tcPr>
            <w:tcW w:w="1818" w:type="dxa"/>
            <w:tcBorders>
              <w:top w:val="nil"/>
              <w:left w:val="nil"/>
              <w:bottom w:val="single" w:sz="4" w:space="0" w:color="auto"/>
              <w:right w:val="single" w:sz="4" w:space="0" w:color="auto"/>
            </w:tcBorders>
            <w:noWrap/>
            <w:vAlign w:val="center"/>
          </w:tcPr>
          <w:p w14:paraId="40571BA9" w14:textId="77777777" w:rsidR="00CD33B2" w:rsidRPr="00590BF6" w:rsidRDefault="00CD33B2" w:rsidP="004C05AC">
            <w:pPr>
              <w:pStyle w:val="BodyText"/>
              <w:jc w:val="center"/>
              <w:rPr>
                <w:rFonts w:ascii="Arial" w:eastAsia="Arial" w:hAnsi="Arial" w:cs="Arial"/>
              </w:rPr>
            </w:pPr>
            <w:r w:rsidRPr="00590BF6">
              <w:rPr>
                <w:rFonts w:ascii="Arial" w:hAnsi="Arial" w:cs="Arial"/>
              </w:rPr>
              <w:t>2 units</w:t>
            </w:r>
          </w:p>
        </w:tc>
      </w:tr>
      <w:tr w:rsidR="00CD33B2" w:rsidRPr="00590BF6" w14:paraId="6C9A5BB1"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1B2BF904" w14:textId="77777777" w:rsidR="00CD33B2" w:rsidRPr="00590BF6" w:rsidRDefault="00CD33B2" w:rsidP="004C05AC">
            <w:pPr>
              <w:pStyle w:val="BodyText"/>
              <w:jc w:val="center"/>
              <w:rPr>
                <w:rFonts w:ascii="Arial" w:eastAsia="Arial" w:hAnsi="Arial" w:cs="Arial"/>
              </w:rPr>
            </w:pPr>
            <w:r w:rsidRPr="00590BF6">
              <w:rPr>
                <w:rFonts w:ascii="Arial" w:hAnsi="Arial" w:cs="Arial"/>
              </w:rPr>
              <w:t>17</w:t>
            </w:r>
          </w:p>
        </w:tc>
        <w:tc>
          <w:tcPr>
            <w:tcW w:w="6847" w:type="dxa"/>
            <w:tcBorders>
              <w:top w:val="nil"/>
              <w:left w:val="nil"/>
              <w:bottom w:val="single" w:sz="4" w:space="0" w:color="auto"/>
              <w:right w:val="single" w:sz="4" w:space="0" w:color="auto"/>
            </w:tcBorders>
            <w:vAlign w:val="center"/>
          </w:tcPr>
          <w:p w14:paraId="00FCBFE9" w14:textId="77777777" w:rsidR="00CD33B2" w:rsidRPr="00590BF6" w:rsidRDefault="00CD33B2" w:rsidP="004C05AC">
            <w:pPr>
              <w:pStyle w:val="BodyText"/>
              <w:rPr>
                <w:rFonts w:ascii="Arial" w:eastAsia="Arial" w:hAnsi="Arial" w:cs="Arial"/>
              </w:rPr>
            </w:pPr>
            <w:r w:rsidRPr="00590BF6">
              <w:rPr>
                <w:rFonts w:ascii="Arial" w:hAnsi="Arial" w:cs="Arial"/>
              </w:rPr>
              <w:t>Gas detector (workshop safety monitoring)</w:t>
            </w:r>
          </w:p>
        </w:tc>
        <w:tc>
          <w:tcPr>
            <w:tcW w:w="1818" w:type="dxa"/>
            <w:tcBorders>
              <w:top w:val="nil"/>
              <w:left w:val="nil"/>
              <w:bottom w:val="single" w:sz="4" w:space="0" w:color="auto"/>
              <w:right w:val="single" w:sz="4" w:space="0" w:color="auto"/>
            </w:tcBorders>
            <w:noWrap/>
            <w:vAlign w:val="center"/>
          </w:tcPr>
          <w:p w14:paraId="7B5AFC9F" w14:textId="77777777" w:rsidR="00CD33B2" w:rsidRPr="00590BF6" w:rsidRDefault="00CD33B2" w:rsidP="004C05AC">
            <w:pPr>
              <w:pStyle w:val="BodyText"/>
              <w:jc w:val="center"/>
              <w:rPr>
                <w:rFonts w:ascii="Arial" w:eastAsia="Arial" w:hAnsi="Arial" w:cs="Arial"/>
              </w:rPr>
            </w:pPr>
            <w:r w:rsidRPr="00590BF6">
              <w:rPr>
                <w:rFonts w:ascii="Arial" w:hAnsi="Arial" w:cs="Arial"/>
              </w:rPr>
              <w:t>2 units</w:t>
            </w:r>
          </w:p>
        </w:tc>
      </w:tr>
      <w:tr w:rsidR="00CD33B2" w:rsidRPr="00590BF6" w14:paraId="79BA9D60"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78BC8B4F" w14:textId="77777777" w:rsidR="00CD33B2" w:rsidRPr="00590BF6" w:rsidRDefault="00CD33B2" w:rsidP="004C05AC">
            <w:pPr>
              <w:pStyle w:val="BodyText"/>
              <w:jc w:val="center"/>
              <w:rPr>
                <w:rFonts w:ascii="Arial" w:eastAsia="Arial" w:hAnsi="Arial" w:cs="Arial"/>
              </w:rPr>
            </w:pPr>
            <w:r w:rsidRPr="00590BF6">
              <w:rPr>
                <w:rFonts w:ascii="Arial" w:hAnsi="Arial" w:cs="Arial"/>
              </w:rPr>
              <w:t>18</w:t>
            </w:r>
          </w:p>
        </w:tc>
        <w:tc>
          <w:tcPr>
            <w:tcW w:w="6847" w:type="dxa"/>
            <w:tcBorders>
              <w:top w:val="nil"/>
              <w:left w:val="nil"/>
              <w:bottom w:val="single" w:sz="4" w:space="0" w:color="auto"/>
              <w:right w:val="single" w:sz="4" w:space="0" w:color="auto"/>
            </w:tcBorders>
            <w:vAlign w:val="center"/>
          </w:tcPr>
          <w:p w14:paraId="74395932" w14:textId="77777777" w:rsidR="00CD33B2" w:rsidRPr="00590BF6" w:rsidRDefault="00CD33B2" w:rsidP="004C05AC">
            <w:pPr>
              <w:pStyle w:val="BodyText"/>
              <w:rPr>
                <w:rFonts w:ascii="Arial" w:eastAsia="Arial" w:hAnsi="Arial" w:cs="Arial"/>
              </w:rPr>
            </w:pPr>
            <w:r w:rsidRPr="00590BF6">
              <w:rPr>
                <w:rFonts w:ascii="Arial" w:hAnsi="Arial" w:cs="Arial"/>
              </w:rPr>
              <w:t>Workshop communication system (walkie-talkie/intercom)</w:t>
            </w:r>
          </w:p>
        </w:tc>
        <w:tc>
          <w:tcPr>
            <w:tcW w:w="1818" w:type="dxa"/>
            <w:tcBorders>
              <w:top w:val="nil"/>
              <w:left w:val="nil"/>
              <w:bottom w:val="single" w:sz="4" w:space="0" w:color="auto"/>
              <w:right w:val="single" w:sz="4" w:space="0" w:color="auto"/>
            </w:tcBorders>
            <w:noWrap/>
            <w:vAlign w:val="center"/>
          </w:tcPr>
          <w:p w14:paraId="571FCAF9" w14:textId="77777777" w:rsidR="00CD33B2" w:rsidRPr="00590BF6" w:rsidRDefault="00CD33B2" w:rsidP="004C05AC">
            <w:pPr>
              <w:pStyle w:val="BodyText"/>
              <w:jc w:val="center"/>
              <w:rPr>
                <w:rFonts w:ascii="Arial" w:eastAsia="Arial" w:hAnsi="Arial" w:cs="Arial"/>
              </w:rPr>
            </w:pPr>
            <w:r w:rsidRPr="00590BF6">
              <w:rPr>
                <w:rFonts w:ascii="Arial" w:hAnsi="Arial" w:cs="Arial"/>
              </w:rPr>
              <w:t>5 units</w:t>
            </w:r>
          </w:p>
        </w:tc>
      </w:tr>
      <w:tr w:rsidR="00CD33B2" w:rsidRPr="00590BF6" w14:paraId="236010A9"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073473CC" w14:textId="77777777" w:rsidR="00CD33B2" w:rsidRPr="00590BF6" w:rsidRDefault="00CD33B2" w:rsidP="004C05AC">
            <w:pPr>
              <w:pStyle w:val="BodyText"/>
              <w:jc w:val="center"/>
              <w:rPr>
                <w:rFonts w:ascii="Arial" w:eastAsia="Arial" w:hAnsi="Arial" w:cs="Arial"/>
              </w:rPr>
            </w:pPr>
            <w:r w:rsidRPr="00590BF6">
              <w:rPr>
                <w:rFonts w:ascii="Arial" w:hAnsi="Arial" w:cs="Arial"/>
              </w:rPr>
              <w:t>19</w:t>
            </w:r>
          </w:p>
        </w:tc>
        <w:tc>
          <w:tcPr>
            <w:tcW w:w="6847" w:type="dxa"/>
            <w:tcBorders>
              <w:top w:val="nil"/>
              <w:left w:val="nil"/>
              <w:bottom w:val="single" w:sz="4" w:space="0" w:color="auto"/>
              <w:right w:val="single" w:sz="4" w:space="0" w:color="auto"/>
            </w:tcBorders>
            <w:vAlign w:val="center"/>
          </w:tcPr>
          <w:p w14:paraId="024B1FC5" w14:textId="77777777" w:rsidR="00CD33B2" w:rsidRPr="00590BF6" w:rsidRDefault="00CD33B2" w:rsidP="004C05AC">
            <w:pPr>
              <w:pStyle w:val="BodyText"/>
              <w:rPr>
                <w:rFonts w:ascii="Arial" w:eastAsia="Arial" w:hAnsi="Arial" w:cs="Arial"/>
              </w:rPr>
            </w:pPr>
            <w:r w:rsidRPr="00590BF6">
              <w:rPr>
                <w:rFonts w:ascii="Arial" w:hAnsi="Arial" w:cs="Arial"/>
              </w:rPr>
              <w:t>Safety inspection checklist forms (pads)</w:t>
            </w:r>
          </w:p>
        </w:tc>
        <w:tc>
          <w:tcPr>
            <w:tcW w:w="1818" w:type="dxa"/>
            <w:tcBorders>
              <w:top w:val="nil"/>
              <w:left w:val="nil"/>
              <w:bottom w:val="single" w:sz="4" w:space="0" w:color="auto"/>
              <w:right w:val="single" w:sz="4" w:space="0" w:color="auto"/>
            </w:tcBorders>
            <w:noWrap/>
            <w:vAlign w:val="center"/>
          </w:tcPr>
          <w:p w14:paraId="170E870F" w14:textId="77777777" w:rsidR="00CD33B2" w:rsidRPr="00590BF6" w:rsidRDefault="00CD33B2" w:rsidP="004C05AC">
            <w:pPr>
              <w:pStyle w:val="BodyText"/>
              <w:jc w:val="center"/>
              <w:rPr>
                <w:rFonts w:ascii="Arial" w:eastAsia="Arial" w:hAnsi="Arial" w:cs="Arial"/>
              </w:rPr>
            </w:pPr>
            <w:r w:rsidRPr="00590BF6">
              <w:rPr>
                <w:rFonts w:ascii="Arial" w:hAnsi="Arial" w:cs="Arial"/>
              </w:rPr>
              <w:t>25 pads</w:t>
            </w:r>
          </w:p>
        </w:tc>
      </w:tr>
      <w:tr w:rsidR="00CD33B2" w:rsidRPr="00590BF6" w14:paraId="7A9378AE" w14:textId="77777777" w:rsidTr="004C05AC">
        <w:trPr>
          <w:trHeight w:val="300"/>
        </w:trPr>
        <w:tc>
          <w:tcPr>
            <w:tcW w:w="960" w:type="dxa"/>
            <w:tcBorders>
              <w:top w:val="nil"/>
              <w:left w:val="single" w:sz="4" w:space="0" w:color="auto"/>
              <w:bottom w:val="single" w:sz="4" w:space="0" w:color="auto"/>
              <w:right w:val="single" w:sz="4" w:space="0" w:color="auto"/>
            </w:tcBorders>
            <w:noWrap/>
            <w:vAlign w:val="center"/>
          </w:tcPr>
          <w:p w14:paraId="376BF571" w14:textId="77777777" w:rsidR="00CD33B2" w:rsidRPr="00590BF6" w:rsidRDefault="00CD33B2" w:rsidP="004C05AC">
            <w:pPr>
              <w:pStyle w:val="BodyText"/>
              <w:jc w:val="center"/>
              <w:rPr>
                <w:rFonts w:ascii="Arial" w:eastAsia="Arial" w:hAnsi="Arial" w:cs="Arial"/>
              </w:rPr>
            </w:pPr>
            <w:r w:rsidRPr="00590BF6">
              <w:rPr>
                <w:rFonts w:ascii="Arial" w:hAnsi="Arial" w:cs="Arial"/>
              </w:rPr>
              <w:t>20</w:t>
            </w:r>
          </w:p>
        </w:tc>
        <w:tc>
          <w:tcPr>
            <w:tcW w:w="6847" w:type="dxa"/>
            <w:tcBorders>
              <w:top w:val="nil"/>
              <w:left w:val="nil"/>
              <w:bottom w:val="single" w:sz="4" w:space="0" w:color="auto"/>
              <w:right w:val="single" w:sz="4" w:space="0" w:color="auto"/>
            </w:tcBorders>
            <w:vAlign w:val="center"/>
          </w:tcPr>
          <w:p w14:paraId="43B3C5EB" w14:textId="77777777" w:rsidR="00CD33B2" w:rsidRPr="00590BF6" w:rsidRDefault="00CD33B2" w:rsidP="004C05AC">
            <w:pPr>
              <w:pStyle w:val="BodyText"/>
              <w:rPr>
                <w:rFonts w:ascii="Arial" w:eastAsia="Arial" w:hAnsi="Arial" w:cs="Arial"/>
              </w:rPr>
            </w:pPr>
            <w:r w:rsidRPr="00590BF6">
              <w:rPr>
                <w:rFonts w:ascii="Arial" w:hAnsi="Arial" w:cs="Arial"/>
              </w:rPr>
              <w:t>Emergency stop switch testing kit</w:t>
            </w:r>
          </w:p>
        </w:tc>
        <w:tc>
          <w:tcPr>
            <w:tcW w:w="1818" w:type="dxa"/>
            <w:tcBorders>
              <w:top w:val="nil"/>
              <w:left w:val="nil"/>
              <w:bottom w:val="single" w:sz="4" w:space="0" w:color="auto"/>
              <w:right w:val="single" w:sz="4" w:space="0" w:color="auto"/>
            </w:tcBorders>
            <w:noWrap/>
            <w:vAlign w:val="center"/>
          </w:tcPr>
          <w:p w14:paraId="62BCA85A" w14:textId="77777777" w:rsidR="00CD33B2" w:rsidRPr="00590BF6" w:rsidRDefault="00CD33B2" w:rsidP="004C05AC">
            <w:pPr>
              <w:pStyle w:val="BodyText"/>
              <w:jc w:val="center"/>
              <w:rPr>
                <w:rFonts w:ascii="Arial" w:eastAsia="Arial" w:hAnsi="Arial" w:cs="Arial"/>
              </w:rPr>
            </w:pPr>
            <w:r w:rsidRPr="00590BF6">
              <w:rPr>
                <w:rFonts w:ascii="Arial" w:hAnsi="Arial" w:cs="Arial"/>
              </w:rPr>
              <w:t>2 units</w:t>
            </w:r>
          </w:p>
        </w:tc>
      </w:tr>
    </w:tbl>
    <w:p w14:paraId="0689B24F" w14:textId="77777777" w:rsidR="00CD33B2" w:rsidRPr="00DF59C1" w:rsidRDefault="00CD33B2" w:rsidP="00CD33B2">
      <w:pPr>
        <w:rPr>
          <w:rFonts w:ascii="Arial" w:hAnsi="Arial" w:cs="Arial"/>
          <w:b/>
          <w:bCs/>
        </w:rPr>
      </w:pPr>
    </w:p>
    <w:p w14:paraId="6B8A475B" w14:textId="77777777" w:rsidR="00CD33B2" w:rsidRPr="00DF59C1" w:rsidRDefault="00CD33B2" w:rsidP="00CD33B2">
      <w:pPr>
        <w:spacing w:after="240"/>
        <w:rPr>
          <w:rFonts w:ascii="Arial" w:hAnsi="Arial" w:cs="Arial"/>
          <w:b/>
          <w:bCs/>
        </w:rPr>
      </w:pPr>
      <w:r w:rsidRPr="00DF59C1">
        <w:rPr>
          <w:rFonts w:ascii="Arial" w:hAnsi="Arial" w:cs="Arial"/>
          <w:b/>
          <w:bCs/>
        </w:rPr>
        <w:t>List of Consumable</w:t>
      </w:r>
    </w:p>
    <w:p w14:paraId="32E052EA" w14:textId="77777777" w:rsidR="00CD33B2" w:rsidRPr="00DF59C1" w:rsidRDefault="00CD33B2" w:rsidP="00CD33B2">
      <w:pPr>
        <w:spacing w:after="160" w:line="278" w:lineRule="auto"/>
        <w:rPr>
          <w:rFonts w:ascii="Arial" w:eastAsia="Arial" w:hAnsi="Arial" w:cs="Arial"/>
          <w:b/>
          <w:bCs/>
        </w:rPr>
      </w:pPr>
      <w:r w:rsidRPr="00DF59C1">
        <w:rPr>
          <w:rFonts w:ascii="Arial" w:eastAsia="Arial" w:hAnsi="Arial" w:cs="Arial"/>
          <w:bCs/>
        </w:rPr>
        <w:t>The consumables required for this competency standard are provided below</w:t>
      </w:r>
      <w:r w:rsidRPr="00DF59C1">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3B2" w:rsidRPr="00DF59C1" w14:paraId="3B10D71F" w14:textId="77777777" w:rsidTr="004C05A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2D9A15D" w14:textId="77777777" w:rsidR="00CD33B2" w:rsidRPr="00DF59C1" w:rsidRDefault="00CD33B2" w:rsidP="004C05AC">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2105C21" w14:textId="77777777" w:rsidR="00CD33B2" w:rsidRPr="00DF59C1" w:rsidRDefault="00CD33B2" w:rsidP="004C05AC">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8AB34AE" w14:textId="77777777" w:rsidR="00CD33B2" w:rsidRPr="00DF59C1" w:rsidRDefault="00CD33B2" w:rsidP="004C05AC">
            <w:pPr>
              <w:spacing w:line="278" w:lineRule="auto"/>
              <w:rPr>
                <w:rFonts w:ascii="Arial" w:eastAsia="Arial" w:hAnsi="Arial" w:cs="Arial"/>
                <w:b/>
                <w:bCs/>
              </w:rPr>
            </w:pPr>
            <w:r w:rsidRPr="00DF59C1">
              <w:rPr>
                <w:rFonts w:ascii="Arial" w:eastAsia="Arial" w:hAnsi="Arial" w:cs="Arial"/>
                <w:b/>
                <w:bCs/>
              </w:rPr>
              <w:t>Quantity</w:t>
            </w:r>
          </w:p>
        </w:tc>
      </w:tr>
      <w:tr w:rsidR="00CD33B2" w:rsidRPr="00DF59C1" w14:paraId="162F5A34"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101986EC"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1</w:t>
            </w:r>
          </w:p>
        </w:tc>
        <w:tc>
          <w:tcPr>
            <w:tcW w:w="6840" w:type="dxa"/>
            <w:tcBorders>
              <w:top w:val="nil"/>
              <w:left w:val="nil"/>
              <w:bottom w:val="single" w:sz="4" w:space="0" w:color="auto"/>
              <w:right w:val="single" w:sz="4" w:space="0" w:color="auto"/>
            </w:tcBorders>
            <w:noWrap/>
          </w:tcPr>
          <w:p w14:paraId="3E59CA3A" w14:textId="77777777" w:rsidR="00CD33B2" w:rsidRPr="00DF59C1" w:rsidRDefault="00CD33B2" w:rsidP="004C05AC">
            <w:pPr>
              <w:spacing w:line="278" w:lineRule="auto"/>
              <w:rPr>
                <w:rFonts w:ascii="Arial" w:eastAsia="Arial" w:hAnsi="Arial" w:cs="Arial"/>
                <w:bCs/>
              </w:rPr>
            </w:pPr>
            <w:r w:rsidRPr="00DF59C1">
              <w:rPr>
                <w:rFonts w:ascii="Arial" w:hAnsi="Arial" w:cs="Arial"/>
              </w:rPr>
              <w:t>High-Voltage insulating tape rolls</w:t>
            </w:r>
          </w:p>
        </w:tc>
        <w:tc>
          <w:tcPr>
            <w:tcW w:w="1805" w:type="dxa"/>
            <w:tcBorders>
              <w:top w:val="nil"/>
              <w:left w:val="nil"/>
              <w:bottom w:val="single" w:sz="4" w:space="0" w:color="auto"/>
              <w:right w:val="single" w:sz="4" w:space="0" w:color="auto"/>
            </w:tcBorders>
            <w:noWrap/>
          </w:tcPr>
          <w:p w14:paraId="15AFD948" w14:textId="77777777" w:rsidR="00CD33B2" w:rsidRPr="00DF59C1" w:rsidRDefault="00CD33B2" w:rsidP="004C05AC">
            <w:pPr>
              <w:spacing w:line="278" w:lineRule="auto"/>
              <w:rPr>
                <w:rFonts w:ascii="Arial" w:eastAsia="Arial" w:hAnsi="Arial" w:cs="Arial"/>
                <w:bCs/>
              </w:rPr>
            </w:pPr>
            <w:r w:rsidRPr="00DF59C1">
              <w:rPr>
                <w:rFonts w:ascii="Arial" w:hAnsi="Arial" w:cs="Arial"/>
              </w:rPr>
              <w:t>20 rolls</w:t>
            </w:r>
          </w:p>
        </w:tc>
      </w:tr>
      <w:tr w:rsidR="00CD33B2" w:rsidRPr="00DF59C1" w14:paraId="39EAEB3A"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31A43576"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2</w:t>
            </w:r>
          </w:p>
        </w:tc>
        <w:tc>
          <w:tcPr>
            <w:tcW w:w="6840" w:type="dxa"/>
            <w:tcBorders>
              <w:top w:val="nil"/>
              <w:left w:val="nil"/>
              <w:bottom w:val="single" w:sz="4" w:space="0" w:color="auto"/>
              <w:right w:val="single" w:sz="4" w:space="0" w:color="auto"/>
            </w:tcBorders>
            <w:noWrap/>
          </w:tcPr>
          <w:p w14:paraId="03A3CF08" w14:textId="77777777" w:rsidR="00CD33B2" w:rsidRPr="00DF59C1" w:rsidRDefault="00CD33B2" w:rsidP="004C05AC">
            <w:pPr>
              <w:spacing w:line="278" w:lineRule="auto"/>
              <w:rPr>
                <w:rFonts w:ascii="Arial" w:eastAsia="Arial" w:hAnsi="Arial" w:cs="Arial"/>
                <w:bCs/>
              </w:rPr>
            </w:pPr>
            <w:r w:rsidRPr="00DF59C1">
              <w:rPr>
                <w:rFonts w:ascii="Arial" w:hAnsi="Arial" w:cs="Arial"/>
              </w:rPr>
              <w:t>Cable ties (assorted sizes)</w:t>
            </w:r>
          </w:p>
        </w:tc>
        <w:tc>
          <w:tcPr>
            <w:tcW w:w="1805" w:type="dxa"/>
            <w:tcBorders>
              <w:top w:val="nil"/>
              <w:left w:val="nil"/>
              <w:bottom w:val="single" w:sz="4" w:space="0" w:color="auto"/>
              <w:right w:val="single" w:sz="4" w:space="0" w:color="auto"/>
            </w:tcBorders>
            <w:noWrap/>
          </w:tcPr>
          <w:p w14:paraId="3E4A0D3E" w14:textId="77777777" w:rsidR="00CD33B2" w:rsidRPr="00DF59C1" w:rsidRDefault="00CD33B2" w:rsidP="004C05AC">
            <w:pPr>
              <w:spacing w:line="278" w:lineRule="auto"/>
              <w:rPr>
                <w:rFonts w:ascii="Arial" w:eastAsia="Arial" w:hAnsi="Arial" w:cs="Arial"/>
                <w:bCs/>
              </w:rPr>
            </w:pPr>
            <w:r w:rsidRPr="00DF59C1">
              <w:rPr>
                <w:rFonts w:ascii="Arial" w:hAnsi="Arial" w:cs="Arial"/>
              </w:rPr>
              <w:t>5 packs</w:t>
            </w:r>
          </w:p>
        </w:tc>
      </w:tr>
      <w:tr w:rsidR="00CD33B2" w:rsidRPr="00DF59C1" w14:paraId="447F15E3"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044ED289"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3</w:t>
            </w:r>
          </w:p>
        </w:tc>
        <w:tc>
          <w:tcPr>
            <w:tcW w:w="6840" w:type="dxa"/>
            <w:tcBorders>
              <w:top w:val="nil"/>
              <w:left w:val="nil"/>
              <w:bottom w:val="single" w:sz="4" w:space="0" w:color="auto"/>
              <w:right w:val="single" w:sz="4" w:space="0" w:color="auto"/>
            </w:tcBorders>
            <w:noWrap/>
          </w:tcPr>
          <w:p w14:paraId="5EEF89AA" w14:textId="77777777" w:rsidR="00CD33B2" w:rsidRPr="00DF59C1" w:rsidRDefault="00CD33B2" w:rsidP="004C05AC">
            <w:pPr>
              <w:spacing w:line="278" w:lineRule="auto"/>
              <w:rPr>
                <w:rFonts w:ascii="Arial" w:eastAsia="Arial" w:hAnsi="Arial" w:cs="Arial"/>
                <w:bCs/>
              </w:rPr>
            </w:pPr>
            <w:r w:rsidRPr="00DF59C1">
              <w:rPr>
                <w:rFonts w:ascii="Arial" w:hAnsi="Arial" w:cs="Arial"/>
              </w:rPr>
              <w:t>Cleaning wipes for tools and PPE</w:t>
            </w:r>
          </w:p>
        </w:tc>
        <w:tc>
          <w:tcPr>
            <w:tcW w:w="1805" w:type="dxa"/>
            <w:tcBorders>
              <w:top w:val="nil"/>
              <w:left w:val="nil"/>
              <w:bottom w:val="single" w:sz="4" w:space="0" w:color="auto"/>
              <w:right w:val="single" w:sz="4" w:space="0" w:color="auto"/>
            </w:tcBorders>
            <w:noWrap/>
          </w:tcPr>
          <w:p w14:paraId="26812BEE" w14:textId="77777777" w:rsidR="00CD33B2" w:rsidRPr="00DF59C1" w:rsidRDefault="00CD33B2" w:rsidP="004C05AC">
            <w:pPr>
              <w:spacing w:line="278" w:lineRule="auto"/>
              <w:rPr>
                <w:rFonts w:ascii="Arial" w:eastAsia="Arial" w:hAnsi="Arial" w:cs="Arial"/>
                <w:bCs/>
              </w:rPr>
            </w:pPr>
            <w:r w:rsidRPr="00DF59C1">
              <w:rPr>
                <w:rFonts w:ascii="Arial" w:hAnsi="Arial" w:cs="Arial"/>
              </w:rPr>
              <w:t>10 packs</w:t>
            </w:r>
          </w:p>
        </w:tc>
      </w:tr>
      <w:tr w:rsidR="00CD33B2" w:rsidRPr="00DF59C1" w14:paraId="58FD8482"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5A7789CB"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4</w:t>
            </w:r>
          </w:p>
        </w:tc>
        <w:tc>
          <w:tcPr>
            <w:tcW w:w="6840" w:type="dxa"/>
            <w:tcBorders>
              <w:top w:val="nil"/>
              <w:left w:val="nil"/>
              <w:bottom w:val="single" w:sz="4" w:space="0" w:color="auto"/>
              <w:right w:val="single" w:sz="4" w:space="0" w:color="auto"/>
            </w:tcBorders>
            <w:noWrap/>
          </w:tcPr>
          <w:p w14:paraId="36EE12E7" w14:textId="77777777" w:rsidR="00CD33B2" w:rsidRPr="00DF59C1" w:rsidRDefault="00CD33B2" w:rsidP="004C05AC">
            <w:pPr>
              <w:spacing w:line="278" w:lineRule="auto"/>
              <w:rPr>
                <w:rFonts w:ascii="Arial" w:eastAsia="Arial" w:hAnsi="Arial" w:cs="Arial"/>
                <w:bCs/>
              </w:rPr>
            </w:pPr>
            <w:r w:rsidRPr="00DF59C1">
              <w:rPr>
                <w:rFonts w:ascii="Arial" w:hAnsi="Arial" w:cs="Arial"/>
              </w:rPr>
              <w:t>Disposable nitrile gloves</w:t>
            </w:r>
          </w:p>
        </w:tc>
        <w:tc>
          <w:tcPr>
            <w:tcW w:w="1805" w:type="dxa"/>
            <w:tcBorders>
              <w:top w:val="nil"/>
              <w:left w:val="nil"/>
              <w:bottom w:val="single" w:sz="4" w:space="0" w:color="auto"/>
              <w:right w:val="single" w:sz="4" w:space="0" w:color="auto"/>
            </w:tcBorders>
            <w:noWrap/>
          </w:tcPr>
          <w:p w14:paraId="6657FFCF" w14:textId="77777777" w:rsidR="00CD33B2" w:rsidRPr="00DF59C1" w:rsidRDefault="00CD33B2" w:rsidP="004C05AC">
            <w:pPr>
              <w:spacing w:line="278" w:lineRule="auto"/>
              <w:rPr>
                <w:rFonts w:ascii="Arial" w:eastAsia="Arial" w:hAnsi="Arial" w:cs="Arial"/>
                <w:bCs/>
              </w:rPr>
            </w:pPr>
            <w:r w:rsidRPr="00DF59C1">
              <w:rPr>
                <w:rFonts w:ascii="Arial" w:hAnsi="Arial" w:cs="Arial"/>
              </w:rPr>
              <w:t>5 boxes</w:t>
            </w:r>
          </w:p>
        </w:tc>
      </w:tr>
      <w:tr w:rsidR="00CD33B2" w:rsidRPr="00DF59C1" w14:paraId="5799420A"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10D1670A"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5</w:t>
            </w:r>
          </w:p>
        </w:tc>
        <w:tc>
          <w:tcPr>
            <w:tcW w:w="6840" w:type="dxa"/>
            <w:tcBorders>
              <w:top w:val="nil"/>
              <w:left w:val="nil"/>
              <w:bottom w:val="single" w:sz="4" w:space="0" w:color="auto"/>
              <w:right w:val="single" w:sz="4" w:space="0" w:color="auto"/>
            </w:tcBorders>
            <w:noWrap/>
          </w:tcPr>
          <w:p w14:paraId="4C6AAF1E" w14:textId="77777777" w:rsidR="00CD33B2" w:rsidRPr="00DF59C1" w:rsidRDefault="00CD33B2" w:rsidP="004C05AC">
            <w:pPr>
              <w:spacing w:line="278" w:lineRule="auto"/>
              <w:rPr>
                <w:rFonts w:ascii="Arial" w:eastAsia="Arial" w:hAnsi="Arial" w:cs="Arial"/>
                <w:bCs/>
              </w:rPr>
            </w:pPr>
            <w:r w:rsidRPr="00DF59C1">
              <w:rPr>
                <w:rFonts w:ascii="Arial" w:hAnsi="Arial" w:cs="Arial"/>
              </w:rPr>
              <w:t>Battery terminal covers and caps</w:t>
            </w:r>
          </w:p>
        </w:tc>
        <w:tc>
          <w:tcPr>
            <w:tcW w:w="1805" w:type="dxa"/>
            <w:tcBorders>
              <w:top w:val="nil"/>
              <w:left w:val="nil"/>
              <w:bottom w:val="single" w:sz="4" w:space="0" w:color="auto"/>
              <w:right w:val="single" w:sz="4" w:space="0" w:color="auto"/>
            </w:tcBorders>
            <w:noWrap/>
          </w:tcPr>
          <w:p w14:paraId="33CCEC7D" w14:textId="77777777" w:rsidR="00CD33B2" w:rsidRPr="00DF59C1" w:rsidRDefault="00CD33B2" w:rsidP="004C05AC">
            <w:pPr>
              <w:spacing w:line="278" w:lineRule="auto"/>
              <w:rPr>
                <w:rFonts w:ascii="Arial" w:eastAsia="Arial" w:hAnsi="Arial" w:cs="Arial"/>
                <w:bCs/>
              </w:rPr>
            </w:pPr>
            <w:r w:rsidRPr="00DF59C1">
              <w:rPr>
                <w:rFonts w:ascii="Arial" w:hAnsi="Arial" w:cs="Arial"/>
              </w:rPr>
              <w:t>25 sets</w:t>
            </w:r>
          </w:p>
        </w:tc>
      </w:tr>
      <w:tr w:rsidR="00CD33B2" w:rsidRPr="00DF59C1" w14:paraId="5AA59C0A"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2D87502D"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6</w:t>
            </w:r>
          </w:p>
        </w:tc>
        <w:tc>
          <w:tcPr>
            <w:tcW w:w="6840" w:type="dxa"/>
            <w:tcBorders>
              <w:top w:val="nil"/>
              <w:left w:val="nil"/>
              <w:bottom w:val="single" w:sz="4" w:space="0" w:color="auto"/>
              <w:right w:val="single" w:sz="4" w:space="0" w:color="auto"/>
            </w:tcBorders>
            <w:noWrap/>
          </w:tcPr>
          <w:p w14:paraId="3B1BA052" w14:textId="77777777" w:rsidR="00CD33B2" w:rsidRPr="00DF59C1" w:rsidRDefault="00CD33B2" w:rsidP="004C05AC">
            <w:pPr>
              <w:spacing w:line="278" w:lineRule="auto"/>
              <w:rPr>
                <w:rFonts w:ascii="Arial" w:eastAsia="Arial" w:hAnsi="Arial" w:cs="Arial"/>
                <w:bCs/>
              </w:rPr>
            </w:pPr>
            <w:r w:rsidRPr="00DF59C1">
              <w:rPr>
                <w:rFonts w:ascii="Arial" w:hAnsi="Arial" w:cs="Arial"/>
              </w:rPr>
              <w:t>Warning labels and HV safety stickers</w:t>
            </w:r>
          </w:p>
        </w:tc>
        <w:tc>
          <w:tcPr>
            <w:tcW w:w="1805" w:type="dxa"/>
            <w:tcBorders>
              <w:top w:val="nil"/>
              <w:left w:val="nil"/>
              <w:bottom w:val="single" w:sz="4" w:space="0" w:color="auto"/>
              <w:right w:val="single" w:sz="4" w:space="0" w:color="auto"/>
            </w:tcBorders>
            <w:noWrap/>
          </w:tcPr>
          <w:p w14:paraId="2DE238B1" w14:textId="77777777" w:rsidR="00CD33B2" w:rsidRPr="00DF59C1" w:rsidRDefault="00CD33B2" w:rsidP="004C05AC">
            <w:pPr>
              <w:spacing w:line="278" w:lineRule="auto"/>
              <w:rPr>
                <w:rFonts w:ascii="Arial" w:eastAsia="Arial" w:hAnsi="Arial" w:cs="Arial"/>
                <w:bCs/>
              </w:rPr>
            </w:pPr>
            <w:r w:rsidRPr="00DF59C1">
              <w:rPr>
                <w:rFonts w:ascii="Arial" w:hAnsi="Arial" w:cs="Arial"/>
              </w:rPr>
              <w:t>100 pieces</w:t>
            </w:r>
          </w:p>
        </w:tc>
      </w:tr>
      <w:tr w:rsidR="00CD33B2" w:rsidRPr="00DF59C1" w14:paraId="0F9AA4B8"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1E601F40"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7</w:t>
            </w:r>
          </w:p>
        </w:tc>
        <w:tc>
          <w:tcPr>
            <w:tcW w:w="6840" w:type="dxa"/>
            <w:tcBorders>
              <w:top w:val="nil"/>
              <w:left w:val="nil"/>
              <w:bottom w:val="single" w:sz="4" w:space="0" w:color="auto"/>
              <w:right w:val="single" w:sz="4" w:space="0" w:color="auto"/>
            </w:tcBorders>
            <w:noWrap/>
          </w:tcPr>
          <w:p w14:paraId="689B9823" w14:textId="77777777" w:rsidR="00CD33B2" w:rsidRPr="00DF59C1" w:rsidRDefault="00CD33B2" w:rsidP="004C05AC">
            <w:pPr>
              <w:spacing w:line="278" w:lineRule="auto"/>
              <w:rPr>
                <w:rFonts w:ascii="Arial" w:eastAsia="Arial" w:hAnsi="Arial" w:cs="Arial"/>
                <w:bCs/>
              </w:rPr>
            </w:pPr>
            <w:r w:rsidRPr="00DF59C1">
              <w:rPr>
                <w:rFonts w:ascii="Arial" w:hAnsi="Arial" w:cs="Arial"/>
              </w:rPr>
              <w:t>Absorbent pads for electrolyte leakage</w:t>
            </w:r>
          </w:p>
        </w:tc>
        <w:tc>
          <w:tcPr>
            <w:tcW w:w="1805" w:type="dxa"/>
            <w:tcBorders>
              <w:top w:val="nil"/>
              <w:left w:val="nil"/>
              <w:bottom w:val="single" w:sz="4" w:space="0" w:color="auto"/>
              <w:right w:val="single" w:sz="4" w:space="0" w:color="auto"/>
            </w:tcBorders>
            <w:noWrap/>
          </w:tcPr>
          <w:p w14:paraId="34287844" w14:textId="77777777" w:rsidR="00CD33B2" w:rsidRPr="00DF59C1" w:rsidRDefault="00CD33B2" w:rsidP="004C05AC">
            <w:pPr>
              <w:spacing w:line="278" w:lineRule="auto"/>
              <w:rPr>
                <w:rFonts w:ascii="Arial" w:eastAsia="Arial" w:hAnsi="Arial" w:cs="Arial"/>
                <w:bCs/>
              </w:rPr>
            </w:pPr>
            <w:r w:rsidRPr="00DF59C1">
              <w:rPr>
                <w:rFonts w:ascii="Arial" w:hAnsi="Arial" w:cs="Arial"/>
              </w:rPr>
              <w:t>10 packs</w:t>
            </w:r>
          </w:p>
        </w:tc>
      </w:tr>
      <w:tr w:rsidR="00CD33B2" w:rsidRPr="00DF59C1" w14:paraId="741154E0"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3AADDC6B"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8</w:t>
            </w:r>
          </w:p>
        </w:tc>
        <w:tc>
          <w:tcPr>
            <w:tcW w:w="6840" w:type="dxa"/>
            <w:tcBorders>
              <w:top w:val="nil"/>
              <w:left w:val="nil"/>
              <w:bottom w:val="single" w:sz="4" w:space="0" w:color="auto"/>
              <w:right w:val="single" w:sz="4" w:space="0" w:color="auto"/>
            </w:tcBorders>
            <w:noWrap/>
          </w:tcPr>
          <w:p w14:paraId="3AEDC9D7" w14:textId="77777777" w:rsidR="00CD33B2" w:rsidRPr="00DF59C1" w:rsidRDefault="00CD33B2" w:rsidP="004C05AC">
            <w:pPr>
              <w:spacing w:line="278" w:lineRule="auto"/>
              <w:rPr>
                <w:rFonts w:ascii="Arial" w:eastAsia="Arial" w:hAnsi="Arial" w:cs="Arial"/>
                <w:bCs/>
              </w:rPr>
            </w:pPr>
            <w:r w:rsidRPr="00DF59C1">
              <w:rPr>
                <w:rFonts w:ascii="Arial" w:hAnsi="Arial" w:cs="Arial"/>
              </w:rPr>
              <w:t>Cleaning solvent for workshop equipment</w:t>
            </w:r>
          </w:p>
        </w:tc>
        <w:tc>
          <w:tcPr>
            <w:tcW w:w="1805" w:type="dxa"/>
            <w:tcBorders>
              <w:top w:val="nil"/>
              <w:left w:val="nil"/>
              <w:bottom w:val="single" w:sz="4" w:space="0" w:color="auto"/>
              <w:right w:val="single" w:sz="4" w:space="0" w:color="auto"/>
            </w:tcBorders>
            <w:noWrap/>
          </w:tcPr>
          <w:p w14:paraId="4F651632" w14:textId="77777777" w:rsidR="00CD33B2" w:rsidRPr="00DF59C1" w:rsidRDefault="00CD33B2" w:rsidP="004C05AC">
            <w:pPr>
              <w:spacing w:line="278" w:lineRule="auto"/>
              <w:rPr>
                <w:rFonts w:ascii="Arial" w:eastAsia="Arial" w:hAnsi="Arial" w:cs="Arial"/>
                <w:bCs/>
              </w:rPr>
            </w:pPr>
            <w:r w:rsidRPr="00DF59C1">
              <w:rPr>
                <w:rFonts w:ascii="Arial" w:hAnsi="Arial" w:cs="Arial"/>
              </w:rPr>
              <w:t>10 liters</w:t>
            </w:r>
          </w:p>
        </w:tc>
      </w:tr>
      <w:tr w:rsidR="00CD33B2" w:rsidRPr="00DF59C1" w14:paraId="3F8FB805"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57F217F9"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9</w:t>
            </w:r>
          </w:p>
        </w:tc>
        <w:tc>
          <w:tcPr>
            <w:tcW w:w="6840" w:type="dxa"/>
            <w:tcBorders>
              <w:top w:val="nil"/>
              <w:left w:val="nil"/>
              <w:bottom w:val="single" w:sz="4" w:space="0" w:color="auto"/>
              <w:right w:val="single" w:sz="4" w:space="0" w:color="auto"/>
            </w:tcBorders>
            <w:noWrap/>
          </w:tcPr>
          <w:p w14:paraId="7D8E9C5F" w14:textId="77777777" w:rsidR="00CD33B2" w:rsidRPr="00DF59C1" w:rsidRDefault="00CD33B2" w:rsidP="004C05AC">
            <w:pPr>
              <w:spacing w:line="278" w:lineRule="auto"/>
              <w:rPr>
                <w:rFonts w:ascii="Arial" w:eastAsia="Arial" w:hAnsi="Arial" w:cs="Arial"/>
                <w:bCs/>
              </w:rPr>
            </w:pPr>
            <w:r w:rsidRPr="00DF59C1">
              <w:rPr>
                <w:rFonts w:ascii="Arial" w:hAnsi="Arial" w:cs="Arial"/>
              </w:rPr>
              <w:t>Permanent marker pens for labeling</w:t>
            </w:r>
          </w:p>
        </w:tc>
        <w:tc>
          <w:tcPr>
            <w:tcW w:w="1805" w:type="dxa"/>
            <w:tcBorders>
              <w:top w:val="nil"/>
              <w:left w:val="nil"/>
              <w:bottom w:val="single" w:sz="4" w:space="0" w:color="auto"/>
              <w:right w:val="single" w:sz="4" w:space="0" w:color="auto"/>
            </w:tcBorders>
            <w:noWrap/>
          </w:tcPr>
          <w:p w14:paraId="6311DE72" w14:textId="77777777" w:rsidR="00CD33B2" w:rsidRPr="00DF59C1" w:rsidRDefault="00CD33B2" w:rsidP="004C05AC">
            <w:pPr>
              <w:spacing w:line="278" w:lineRule="auto"/>
              <w:rPr>
                <w:rFonts w:ascii="Arial" w:eastAsia="Arial" w:hAnsi="Arial" w:cs="Arial"/>
                <w:bCs/>
              </w:rPr>
            </w:pPr>
            <w:r w:rsidRPr="00DF59C1">
              <w:rPr>
                <w:rFonts w:ascii="Arial" w:hAnsi="Arial" w:cs="Arial"/>
              </w:rPr>
              <w:t>25 pieces</w:t>
            </w:r>
          </w:p>
        </w:tc>
      </w:tr>
      <w:tr w:rsidR="00CD33B2" w:rsidRPr="00DF59C1" w14:paraId="2DC0AAFB" w14:textId="77777777" w:rsidTr="004C05AC">
        <w:trPr>
          <w:trHeight w:val="315"/>
        </w:trPr>
        <w:tc>
          <w:tcPr>
            <w:tcW w:w="985" w:type="dxa"/>
            <w:tcBorders>
              <w:top w:val="nil"/>
              <w:left w:val="single" w:sz="4" w:space="0" w:color="auto"/>
              <w:bottom w:val="single" w:sz="4" w:space="0" w:color="auto"/>
              <w:right w:val="single" w:sz="4" w:space="0" w:color="auto"/>
            </w:tcBorders>
            <w:noWrap/>
          </w:tcPr>
          <w:p w14:paraId="07937448" w14:textId="77777777" w:rsidR="00CD33B2" w:rsidRPr="00DF59C1" w:rsidRDefault="00CD33B2" w:rsidP="004C05AC">
            <w:pPr>
              <w:spacing w:line="278" w:lineRule="auto"/>
              <w:jc w:val="center"/>
              <w:rPr>
                <w:rFonts w:ascii="Arial" w:eastAsia="Arial" w:hAnsi="Arial" w:cs="Arial"/>
                <w:bCs/>
              </w:rPr>
            </w:pPr>
            <w:r w:rsidRPr="00DF59C1">
              <w:rPr>
                <w:rFonts w:ascii="Arial" w:hAnsi="Arial" w:cs="Arial"/>
              </w:rPr>
              <w:t>10</w:t>
            </w:r>
          </w:p>
        </w:tc>
        <w:tc>
          <w:tcPr>
            <w:tcW w:w="6840" w:type="dxa"/>
            <w:tcBorders>
              <w:top w:val="nil"/>
              <w:left w:val="nil"/>
              <w:bottom w:val="single" w:sz="4" w:space="0" w:color="auto"/>
              <w:right w:val="single" w:sz="4" w:space="0" w:color="auto"/>
            </w:tcBorders>
            <w:noWrap/>
          </w:tcPr>
          <w:p w14:paraId="3EE0A72D" w14:textId="77777777" w:rsidR="00CD33B2" w:rsidRPr="00DF59C1" w:rsidRDefault="00CD33B2" w:rsidP="004C05AC">
            <w:pPr>
              <w:spacing w:line="278" w:lineRule="auto"/>
              <w:rPr>
                <w:rFonts w:ascii="Arial" w:eastAsia="Arial" w:hAnsi="Arial" w:cs="Arial"/>
                <w:bCs/>
              </w:rPr>
            </w:pPr>
            <w:r w:rsidRPr="00DF59C1">
              <w:rPr>
                <w:rFonts w:ascii="Arial" w:hAnsi="Arial" w:cs="Arial"/>
              </w:rPr>
              <w:t>Printed safety briefing sheets and log forms</w:t>
            </w:r>
          </w:p>
        </w:tc>
        <w:tc>
          <w:tcPr>
            <w:tcW w:w="1805" w:type="dxa"/>
            <w:tcBorders>
              <w:top w:val="nil"/>
              <w:left w:val="nil"/>
              <w:bottom w:val="single" w:sz="4" w:space="0" w:color="auto"/>
              <w:right w:val="single" w:sz="4" w:space="0" w:color="auto"/>
            </w:tcBorders>
            <w:noWrap/>
          </w:tcPr>
          <w:p w14:paraId="4B7A4BF4" w14:textId="77777777" w:rsidR="00CD33B2" w:rsidRPr="00DF59C1" w:rsidRDefault="00CD33B2" w:rsidP="004C05AC">
            <w:pPr>
              <w:spacing w:line="278" w:lineRule="auto"/>
              <w:rPr>
                <w:rFonts w:ascii="Arial" w:eastAsia="Arial" w:hAnsi="Arial" w:cs="Arial"/>
                <w:bCs/>
              </w:rPr>
            </w:pPr>
            <w:r w:rsidRPr="00DF59C1">
              <w:rPr>
                <w:rFonts w:ascii="Arial" w:hAnsi="Arial" w:cs="Arial"/>
              </w:rPr>
              <w:t>200 sheets</w:t>
            </w:r>
          </w:p>
        </w:tc>
      </w:tr>
    </w:tbl>
    <w:p w14:paraId="536C22C5" w14:textId="77777777" w:rsidR="00CD33B2" w:rsidRPr="00DF59C1" w:rsidRDefault="00CD33B2" w:rsidP="00CD33B2">
      <w:pPr>
        <w:rPr>
          <w:rFonts w:ascii="Arial" w:hAnsi="Arial" w:cs="Arial"/>
        </w:rPr>
      </w:pPr>
    </w:p>
    <w:p w14:paraId="783682C9" w14:textId="339B4CDE" w:rsidR="00CD33B2" w:rsidRPr="00D54926" w:rsidRDefault="00CD33B2" w:rsidP="001032C3">
      <w:pPr>
        <w:pStyle w:val="ListParagraph"/>
        <w:numPr>
          <w:ilvl w:val="0"/>
          <w:numId w:val="132"/>
        </w:numPr>
        <w:spacing w:after="240"/>
        <w:ind w:left="1440" w:hanging="1260"/>
        <w:jc w:val="both"/>
        <w:outlineLvl w:val="1"/>
        <w:rPr>
          <w:rFonts w:ascii="Arial" w:hAnsi="Arial" w:cs="Arial"/>
          <w:b/>
          <w:lang w:val="en-GB"/>
        </w:rPr>
      </w:pPr>
      <w:bookmarkStart w:id="25" w:name="_Toc229503656"/>
      <w:r w:rsidRPr="00D54926">
        <w:rPr>
          <w:rFonts w:ascii="Arial" w:hAnsi="Arial" w:cs="Arial"/>
          <w:b/>
          <w:lang w:val="en-GB"/>
        </w:rPr>
        <w:t>Diagnos</w:t>
      </w:r>
      <w:r w:rsidR="00F90D28" w:rsidRPr="00D54926">
        <w:rPr>
          <w:rFonts w:ascii="Arial" w:hAnsi="Arial" w:cs="Arial"/>
          <w:b/>
          <w:lang w:val="en-GB"/>
        </w:rPr>
        <w:t>e</w:t>
      </w:r>
      <w:r w:rsidRPr="00D54926">
        <w:rPr>
          <w:rFonts w:ascii="Arial" w:hAnsi="Arial" w:cs="Arial"/>
          <w:b/>
          <w:lang w:val="en-GB"/>
        </w:rPr>
        <w:t xml:space="preserve"> </w:t>
      </w:r>
      <w:r w:rsidR="005E07D3" w:rsidRPr="00D54926">
        <w:rPr>
          <w:rFonts w:ascii="Arial" w:hAnsi="Arial" w:cs="Arial"/>
          <w:b/>
          <w:lang w:val="en-GB"/>
        </w:rPr>
        <w:t>High-Voltage (</w:t>
      </w:r>
      <w:r w:rsidRPr="00D54926">
        <w:rPr>
          <w:rFonts w:ascii="Arial" w:hAnsi="Arial" w:cs="Arial"/>
          <w:b/>
          <w:lang w:val="en-GB"/>
        </w:rPr>
        <w:t>HV</w:t>
      </w:r>
      <w:r w:rsidR="005E07D3" w:rsidRPr="00D54926">
        <w:rPr>
          <w:rFonts w:ascii="Arial" w:hAnsi="Arial" w:cs="Arial"/>
          <w:b/>
          <w:lang w:val="en-GB"/>
        </w:rPr>
        <w:t>)</w:t>
      </w:r>
      <w:r w:rsidRPr="00D54926">
        <w:rPr>
          <w:rFonts w:ascii="Arial" w:hAnsi="Arial" w:cs="Arial"/>
          <w:b/>
          <w:lang w:val="en-GB"/>
        </w:rPr>
        <w:t xml:space="preserve"> System</w:t>
      </w:r>
      <w:bookmarkEnd w:id="25"/>
    </w:p>
    <w:bookmarkEnd w:id="21"/>
    <w:p w14:paraId="7664408D" w14:textId="7DFA7775" w:rsidR="00B83524" w:rsidRPr="003A1469" w:rsidRDefault="00B83524" w:rsidP="00B67643">
      <w:pPr>
        <w:spacing w:after="240"/>
        <w:jc w:val="both"/>
        <w:rPr>
          <w:rFonts w:ascii="Arial" w:eastAsia="Arial" w:hAnsi="Arial" w:cs="Arial"/>
          <w:bCs/>
          <w:color w:val="FF0000"/>
        </w:rPr>
      </w:pPr>
      <w:r w:rsidRPr="003A1469">
        <w:rPr>
          <w:rFonts w:ascii="Arial" w:eastAsia="Arial" w:hAnsi="Arial" w:cs="Arial"/>
          <w:b/>
          <w:bCs/>
        </w:rPr>
        <w:t xml:space="preserve">Overview: </w:t>
      </w:r>
      <w:r w:rsidR="00B34E8D" w:rsidRPr="00972884">
        <w:rPr>
          <w:rFonts w:ascii="Arial" w:eastAsia="Arial" w:hAnsi="Arial" w:cs="Arial"/>
          <w:bCs/>
          <w:lang w:val="en-GB"/>
        </w:rPr>
        <w:t>This competency standard covers the skills and knowledge required to</w:t>
      </w:r>
      <w:r w:rsidR="00B34E8D">
        <w:rPr>
          <w:rFonts w:ascii="Arial" w:eastAsia="Arial" w:hAnsi="Arial" w:cs="Arial"/>
          <w:bCs/>
          <w:lang w:val="en-GB"/>
        </w:rPr>
        <w:t xml:space="preserve"> </w:t>
      </w:r>
      <w:bookmarkStart w:id="26" w:name="_Hlk233497562"/>
      <w:r w:rsidR="00B67643" w:rsidRPr="00B67643">
        <w:rPr>
          <w:rFonts w:ascii="Arial" w:eastAsia="Arial" w:hAnsi="Arial" w:cs="Arial"/>
          <w:bCs/>
          <w:lang w:val="en-GB"/>
        </w:rPr>
        <w:t>Perform Bidirectional Component Test through Scan Tool</w:t>
      </w:r>
      <w:r w:rsidR="00B67643">
        <w:rPr>
          <w:rFonts w:ascii="Arial" w:eastAsia="Arial" w:hAnsi="Arial" w:cs="Arial"/>
          <w:bCs/>
          <w:lang w:val="en-GB"/>
        </w:rPr>
        <w:t xml:space="preserve">, </w:t>
      </w:r>
      <w:r w:rsidR="00B67643" w:rsidRPr="00B67643">
        <w:rPr>
          <w:rFonts w:ascii="Arial" w:eastAsia="Arial" w:hAnsi="Arial" w:cs="Arial"/>
          <w:bCs/>
          <w:lang w:val="en-GB"/>
        </w:rPr>
        <w:t>Measure Live Sensor Data for Low Voltage System</w:t>
      </w:r>
      <w:r w:rsidR="00B67643">
        <w:rPr>
          <w:rFonts w:ascii="Arial" w:eastAsia="Arial" w:hAnsi="Arial" w:cs="Arial"/>
          <w:bCs/>
          <w:lang w:val="en-GB"/>
        </w:rPr>
        <w:t xml:space="preserve">, </w:t>
      </w:r>
      <w:r w:rsidR="00B67643" w:rsidRPr="00B67643">
        <w:rPr>
          <w:rFonts w:ascii="Arial" w:eastAsia="Arial" w:hAnsi="Arial" w:cs="Arial"/>
          <w:bCs/>
          <w:lang w:val="en-GB"/>
        </w:rPr>
        <w:t>Measure Live Sensor Data for High Voltage System</w:t>
      </w:r>
      <w:r w:rsidR="00B67643">
        <w:rPr>
          <w:rFonts w:ascii="Arial" w:eastAsia="Arial" w:hAnsi="Arial" w:cs="Arial"/>
          <w:bCs/>
          <w:lang w:val="en-GB"/>
        </w:rPr>
        <w:t xml:space="preserve">, </w:t>
      </w:r>
      <w:r w:rsidR="00B67643" w:rsidRPr="00B67643">
        <w:rPr>
          <w:rFonts w:ascii="Arial" w:eastAsia="Arial" w:hAnsi="Arial" w:cs="Arial"/>
          <w:bCs/>
          <w:lang w:val="en-GB"/>
        </w:rPr>
        <w:t xml:space="preserve">Perform Isolation &amp; </w:t>
      </w:r>
      <w:r w:rsidR="00B67643" w:rsidRPr="00B67643">
        <w:rPr>
          <w:rFonts w:ascii="Arial" w:eastAsia="Arial" w:hAnsi="Arial" w:cs="Arial"/>
          <w:bCs/>
          <w:lang w:val="en-GB"/>
        </w:rPr>
        <w:lastRenderedPageBreak/>
        <w:t>Verification of HV System</w:t>
      </w:r>
      <w:r w:rsidR="00B67643">
        <w:rPr>
          <w:rFonts w:ascii="Arial" w:eastAsia="Arial" w:hAnsi="Arial" w:cs="Arial"/>
          <w:bCs/>
          <w:lang w:val="en-GB"/>
        </w:rPr>
        <w:t xml:space="preserve">, </w:t>
      </w:r>
      <w:r w:rsidR="00B67643" w:rsidRPr="00B67643">
        <w:rPr>
          <w:rFonts w:ascii="Arial" w:eastAsia="Arial" w:hAnsi="Arial" w:cs="Arial"/>
          <w:bCs/>
          <w:lang w:val="en-GB"/>
        </w:rPr>
        <w:t>Perform Insulation Resistance Test on HV Cables</w:t>
      </w:r>
      <w:r w:rsidR="00B67643">
        <w:rPr>
          <w:rFonts w:ascii="Arial" w:eastAsia="Arial" w:hAnsi="Arial" w:cs="Arial"/>
          <w:bCs/>
          <w:lang w:val="en-GB"/>
        </w:rPr>
        <w:t xml:space="preserve"> and </w:t>
      </w:r>
      <w:r w:rsidR="00B67643" w:rsidRPr="00B67643">
        <w:rPr>
          <w:rFonts w:ascii="Arial" w:eastAsia="Arial" w:hAnsi="Arial" w:cs="Arial"/>
          <w:bCs/>
          <w:lang w:val="en-GB"/>
        </w:rPr>
        <w:t>Record CAN-Bus Communication Signals with Oscilloscope</w:t>
      </w:r>
    </w:p>
    <w:tbl>
      <w:tblPr>
        <w:tblStyle w:val="TableGrid3"/>
        <w:tblW w:w="9540" w:type="dxa"/>
        <w:tblInd w:w="108" w:type="dxa"/>
        <w:tblLook w:val="04A0" w:firstRow="1" w:lastRow="0" w:firstColumn="1" w:lastColumn="0" w:noHBand="0" w:noVBand="1"/>
      </w:tblPr>
      <w:tblGrid>
        <w:gridCol w:w="2875"/>
        <w:gridCol w:w="6665"/>
      </w:tblGrid>
      <w:tr w:rsidR="00B83524" w:rsidRPr="001B0D61" w14:paraId="35F60A5C" w14:textId="77777777" w:rsidTr="00BF3E47">
        <w:trPr>
          <w:trHeight w:val="251"/>
          <w:tblHeader/>
        </w:trPr>
        <w:tc>
          <w:tcPr>
            <w:tcW w:w="2875" w:type="dxa"/>
            <w:shd w:val="clear" w:color="auto" w:fill="F2F2F2" w:themeFill="background1" w:themeFillShade="F2"/>
          </w:tcPr>
          <w:bookmarkEnd w:id="26"/>
          <w:p w14:paraId="7F0D5ECD" w14:textId="77777777" w:rsidR="00B83524" w:rsidRPr="001B0D61" w:rsidRDefault="00B83524" w:rsidP="003A714C">
            <w:pPr>
              <w:rPr>
                <w:rFonts w:ascii="Arial" w:eastAsia="Arial" w:hAnsi="Arial" w:cs="Arial"/>
                <w:b/>
                <w:bCs/>
              </w:rPr>
            </w:pPr>
            <w:r w:rsidRPr="001B0D61">
              <w:rPr>
                <w:rFonts w:ascii="Arial" w:eastAsia="Arial" w:hAnsi="Arial" w:cs="Arial"/>
                <w:b/>
                <w:bCs/>
              </w:rPr>
              <w:t>Competency Units</w:t>
            </w:r>
          </w:p>
        </w:tc>
        <w:tc>
          <w:tcPr>
            <w:tcW w:w="6665" w:type="dxa"/>
            <w:shd w:val="clear" w:color="auto" w:fill="F2F2F2" w:themeFill="background1" w:themeFillShade="F2"/>
          </w:tcPr>
          <w:p w14:paraId="3EFAC8CC" w14:textId="77777777" w:rsidR="00B83524" w:rsidRPr="001B0D61" w:rsidRDefault="00B83524" w:rsidP="003A714C">
            <w:pPr>
              <w:rPr>
                <w:rFonts w:ascii="Arial" w:eastAsia="Arial" w:hAnsi="Arial" w:cs="Arial"/>
                <w:b/>
                <w:bCs/>
              </w:rPr>
            </w:pPr>
            <w:r w:rsidRPr="001B0D61">
              <w:rPr>
                <w:rFonts w:ascii="Arial" w:eastAsia="Arial" w:hAnsi="Arial" w:cs="Arial"/>
                <w:b/>
                <w:bCs/>
              </w:rPr>
              <w:t>Performance Criteria</w:t>
            </w:r>
          </w:p>
        </w:tc>
      </w:tr>
      <w:tr w:rsidR="00B83524" w:rsidRPr="001B0D61" w14:paraId="7074E5DC" w14:textId="77777777" w:rsidTr="00BF3E47">
        <w:trPr>
          <w:trHeight w:val="323"/>
        </w:trPr>
        <w:tc>
          <w:tcPr>
            <w:tcW w:w="2875" w:type="dxa"/>
          </w:tcPr>
          <w:p w14:paraId="3AF83381" w14:textId="77777777" w:rsidR="00B83524" w:rsidRPr="001F0BF3" w:rsidRDefault="00B83524">
            <w:pPr>
              <w:pStyle w:val="ListParagraph"/>
              <w:numPr>
                <w:ilvl w:val="0"/>
                <w:numId w:val="8"/>
              </w:numPr>
              <w:ind w:left="0" w:firstLine="0"/>
              <w:rPr>
                <w:rFonts w:ascii="Arial" w:eastAsia="Arial" w:hAnsi="Arial" w:cs="Arial"/>
                <w:b/>
                <w:bCs/>
                <w:color w:val="000000" w:themeColor="text1"/>
                <w:sz w:val="22"/>
                <w:szCs w:val="22"/>
              </w:rPr>
            </w:pPr>
            <w:bookmarkStart w:id="27" w:name="_Hlk233488146"/>
          </w:p>
          <w:p w14:paraId="5EDCABA9" w14:textId="55FDEC50" w:rsidR="00B83524" w:rsidRPr="001F0BF3" w:rsidRDefault="005E07D3" w:rsidP="003A714C">
            <w:pPr>
              <w:pStyle w:val="ListParagraph"/>
              <w:ind w:left="0"/>
              <w:rPr>
                <w:rFonts w:asciiTheme="minorBidi" w:eastAsia="Arial" w:hAnsiTheme="minorBidi" w:cstheme="minorBidi"/>
                <w:b/>
                <w:bCs/>
                <w:color w:val="000000" w:themeColor="text1"/>
                <w:sz w:val="22"/>
                <w:szCs w:val="22"/>
              </w:rPr>
            </w:pPr>
            <w:r w:rsidRPr="001F0BF3">
              <w:rPr>
                <w:rFonts w:asciiTheme="minorBidi" w:hAnsiTheme="minorBidi" w:cstheme="minorBidi"/>
                <w:b/>
                <w:bCs/>
                <w:color w:val="000000" w:themeColor="text1"/>
                <w:sz w:val="22"/>
                <w:szCs w:val="22"/>
              </w:rPr>
              <w:t>Perform</w:t>
            </w:r>
            <w:r w:rsidR="00B83524" w:rsidRPr="001F0BF3">
              <w:rPr>
                <w:rFonts w:asciiTheme="minorBidi" w:hAnsiTheme="minorBidi" w:cstheme="minorBidi"/>
                <w:b/>
                <w:bCs/>
                <w:color w:val="000000" w:themeColor="text1"/>
                <w:sz w:val="22"/>
                <w:szCs w:val="22"/>
              </w:rPr>
              <w:t xml:space="preserve"> Bidirectional Component Test </w:t>
            </w:r>
            <w:r w:rsidRPr="001F0BF3">
              <w:rPr>
                <w:rFonts w:asciiTheme="minorBidi" w:hAnsiTheme="minorBidi" w:cstheme="minorBidi"/>
                <w:b/>
                <w:bCs/>
                <w:color w:val="000000" w:themeColor="text1"/>
                <w:sz w:val="22"/>
                <w:szCs w:val="22"/>
              </w:rPr>
              <w:t>through</w:t>
            </w:r>
            <w:r w:rsidR="00B83524" w:rsidRPr="001F0BF3">
              <w:rPr>
                <w:rFonts w:asciiTheme="minorBidi" w:hAnsiTheme="minorBidi" w:cstheme="minorBidi"/>
                <w:b/>
                <w:bCs/>
                <w:color w:val="000000" w:themeColor="text1"/>
                <w:sz w:val="22"/>
                <w:szCs w:val="22"/>
              </w:rPr>
              <w:t xml:space="preserve"> Scan Tool</w:t>
            </w:r>
          </w:p>
        </w:tc>
        <w:tc>
          <w:tcPr>
            <w:tcW w:w="6665" w:type="dxa"/>
          </w:tcPr>
          <w:p w14:paraId="52B25D64" w14:textId="77777777" w:rsidR="00B83524" w:rsidRPr="00442577" w:rsidRDefault="00B83524">
            <w:pPr>
              <w:pStyle w:val="ListParagraph"/>
              <w:numPr>
                <w:ilvl w:val="0"/>
                <w:numId w:val="9"/>
              </w:numPr>
              <w:tabs>
                <w:tab w:val="left" w:pos="1674"/>
              </w:tabs>
              <w:spacing w:after="160"/>
              <w:ind w:left="511" w:hanging="511"/>
              <w:rPr>
                <w:rFonts w:ascii="Arial" w:hAnsi="Arial" w:cs="Arial"/>
                <w:color w:val="2C2C2C"/>
              </w:rPr>
            </w:pPr>
            <w:r w:rsidRPr="00442577">
              <w:rPr>
                <w:rFonts w:ascii="Arial" w:hAnsi="Arial" w:cs="Arial"/>
                <w:color w:val="2C2C2C"/>
              </w:rPr>
              <w:t>Identify vehicle configuration system and software version prior to testing</w:t>
            </w:r>
          </w:p>
          <w:p w14:paraId="1FB5ADDB" w14:textId="77777777" w:rsidR="00B83524" w:rsidRPr="00442577" w:rsidRDefault="00B83524">
            <w:pPr>
              <w:pStyle w:val="ListParagraph"/>
              <w:numPr>
                <w:ilvl w:val="0"/>
                <w:numId w:val="9"/>
              </w:numPr>
              <w:tabs>
                <w:tab w:val="left" w:pos="1674"/>
              </w:tabs>
              <w:spacing w:after="160"/>
              <w:ind w:left="511" w:hanging="511"/>
              <w:rPr>
                <w:rFonts w:ascii="Arial" w:hAnsi="Arial" w:cs="Arial"/>
                <w:color w:val="2C2C2C"/>
              </w:rPr>
            </w:pPr>
            <w:r w:rsidRPr="00442577">
              <w:rPr>
                <w:rFonts w:ascii="Arial" w:hAnsi="Arial" w:cs="Arial"/>
                <w:color w:val="2C2C2C"/>
              </w:rPr>
              <w:t>Start communication between scan tool and vehicle control modules</w:t>
            </w:r>
          </w:p>
          <w:p w14:paraId="17DB6CF3" w14:textId="77777777" w:rsidR="00B83524" w:rsidRPr="00442577" w:rsidRDefault="00B83524">
            <w:pPr>
              <w:pStyle w:val="ListParagraph"/>
              <w:numPr>
                <w:ilvl w:val="0"/>
                <w:numId w:val="9"/>
              </w:numPr>
              <w:tabs>
                <w:tab w:val="left" w:pos="1674"/>
              </w:tabs>
              <w:spacing w:after="160"/>
              <w:ind w:left="511" w:hanging="511"/>
              <w:rPr>
                <w:rFonts w:ascii="Arial" w:hAnsi="Arial" w:cs="Arial"/>
                <w:color w:val="2C2C2C"/>
              </w:rPr>
            </w:pPr>
            <w:r w:rsidRPr="00442577">
              <w:rPr>
                <w:rFonts w:ascii="Arial" w:hAnsi="Arial" w:cs="Arial"/>
                <w:color w:val="2C2C2C"/>
              </w:rPr>
              <w:t xml:space="preserve"> Select relevant module and execute bidirectional actuation tests as per OEM procedure.</w:t>
            </w:r>
          </w:p>
          <w:p w14:paraId="57EF5734" w14:textId="77777777" w:rsidR="00B83524" w:rsidRPr="00442577" w:rsidRDefault="00B83524">
            <w:pPr>
              <w:pStyle w:val="ListParagraph"/>
              <w:numPr>
                <w:ilvl w:val="0"/>
                <w:numId w:val="9"/>
              </w:numPr>
              <w:tabs>
                <w:tab w:val="left" w:pos="1674"/>
              </w:tabs>
              <w:spacing w:after="160"/>
              <w:ind w:left="511" w:hanging="511"/>
              <w:rPr>
                <w:rFonts w:ascii="Arial" w:hAnsi="Arial" w:cs="Arial"/>
                <w:color w:val="2C2C2C"/>
              </w:rPr>
            </w:pPr>
            <w:r w:rsidRPr="00442577">
              <w:rPr>
                <w:rFonts w:ascii="Arial" w:hAnsi="Arial" w:cs="Arial"/>
                <w:color w:val="2C2C2C"/>
              </w:rPr>
              <w:t xml:space="preserve">Operate actuators/components and monitor/ record their response. </w:t>
            </w:r>
          </w:p>
          <w:p w14:paraId="13F1572F" w14:textId="77777777" w:rsidR="00B83524" w:rsidRPr="00442577" w:rsidRDefault="00B83524">
            <w:pPr>
              <w:pStyle w:val="ListParagraph"/>
              <w:numPr>
                <w:ilvl w:val="0"/>
                <w:numId w:val="9"/>
              </w:numPr>
              <w:tabs>
                <w:tab w:val="left" w:pos="1674"/>
              </w:tabs>
              <w:spacing w:after="160"/>
              <w:ind w:left="511" w:hanging="511"/>
              <w:rPr>
                <w:rFonts w:ascii="Arial" w:hAnsi="Arial" w:cs="Arial"/>
                <w:color w:val="2C2C2C"/>
              </w:rPr>
            </w:pPr>
            <w:r w:rsidRPr="00442577">
              <w:rPr>
                <w:rFonts w:ascii="Arial" w:hAnsi="Arial" w:cs="Arial"/>
                <w:color w:val="2C2C2C"/>
              </w:rPr>
              <w:t>Compare actual actuator values with standard values of service Manual.</w:t>
            </w:r>
          </w:p>
          <w:p w14:paraId="2CAA7221" w14:textId="77777777" w:rsidR="00B83524" w:rsidRPr="00442577" w:rsidRDefault="00B83524">
            <w:pPr>
              <w:pStyle w:val="ListParagraph"/>
              <w:numPr>
                <w:ilvl w:val="0"/>
                <w:numId w:val="9"/>
              </w:numPr>
              <w:tabs>
                <w:tab w:val="left" w:pos="1674"/>
              </w:tabs>
              <w:spacing w:after="160"/>
              <w:ind w:left="511" w:hanging="511"/>
              <w:rPr>
                <w:rFonts w:ascii="Arial" w:hAnsi="Arial" w:cs="Arial"/>
                <w:color w:val="2C2C2C"/>
              </w:rPr>
            </w:pPr>
            <w:r w:rsidRPr="00442577">
              <w:rPr>
                <w:rFonts w:ascii="Arial" w:hAnsi="Arial" w:cs="Arial"/>
                <w:color w:val="2C2C2C"/>
              </w:rPr>
              <w:t>Identify abnormal behavior and record any DTCs (if appearing).</w:t>
            </w:r>
          </w:p>
          <w:p w14:paraId="21E91D7A" w14:textId="77777777" w:rsidR="00B83524" w:rsidRPr="00442577" w:rsidRDefault="00B83524">
            <w:pPr>
              <w:pStyle w:val="ListParagraph"/>
              <w:numPr>
                <w:ilvl w:val="0"/>
                <w:numId w:val="9"/>
              </w:numPr>
              <w:tabs>
                <w:tab w:val="left" w:pos="1674"/>
              </w:tabs>
              <w:spacing w:after="160"/>
              <w:ind w:left="511" w:hanging="511"/>
              <w:rPr>
                <w:rFonts w:ascii="Arial" w:hAnsi="Arial" w:cs="Arial"/>
                <w:color w:val="2C2C2C"/>
              </w:rPr>
            </w:pPr>
            <w:r w:rsidRPr="00442577">
              <w:rPr>
                <w:rFonts w:ascii="Arial" w:hAnsi="Arial" w:cs="Arial"/>
                <w:color w:val="2C2C2C"/>
              </w:rPr>
              <w:t>Confirm component functionality or diagnose fault based on test results</w:t>
            </w:r>
          </w:p>
          <w:p w14:paraId="071CA1B9" w14:textId="77777777" w:rsidR="00B83524" w:rsidRPr="00442577" w:rsidRDefault="00B83524">
            <w:pPr>
              <w:pStyle w:val="ListParagraph"/>
              <w:numPr>
                <w:ilvl w:val="0"/>
                <w:numId w:val="9"/>
              </w:numPr>
              <w:tabs>
                <w:tab w:val="left" w:pos="1674"/>
              </w:tabs>
              <w:ind w:left="511" w:hanging="511"/>
              <w:rPr>
                <w:rFonts w:ascii="Arial" w:hAnsi="Arial" w:cs="Arial"/>
              </w:rPr>
            </w:pPr>
            <w:r w:rsidRPr="00442577">
              <w:rPr>
                <w:rFonts w:ascii="Arial" w:hAnsi="Arial" w:cs="Arial"/>
                <w:color w:val="2C2C2C"/>
              </w:rPr>
              <w:t>Record and document test outcomes.</w:t>
            </w:r>
          </w:p>
        </w:tc>
      </w:tr>
      <w:tr w:rsidR="00B83524" w:rsidRPr="001B0D61" w14:paraId="5C275BF3" w14:textId="77777777" w:rsidTr="00BF3E47">
        <w:trPr>
          <w:trHeight w:val="216"/>
        </w:trPr>
        <w:tc>
          <w:tcPr>
            <w:tcW w:w="2875" w:type="dxa"/>
          </w:tcPr>
          <w:p w14:paraId="4FA316D7" w14:textId="77777777" w:rsidR="00B83524" w:rsidRPr="001F0BF3" w:rsidRDefault="00B83524">
            <w:pPr>
              <w:pStyle w:val="ListParagraph"/>
              <w:numPr>
                <w:ilvl w:val="0"/>
                <w:numId w:val="8"/>
              </w:numPr>
              <w:ind w:left="0" w:firstLine="0"/>
              <w:rPr>
                <w:rFonts w:ascii="Arial" w:eastAsia="Arial" w:hAnsi="Arial" w:cs="Arial"/>
                <w:b/>
                <w:bCs/>
                <w:color w:val="000000" w:themeColor="text1"/>
                <w:sz w:val="22"/>
                <w:szCs w:val="22"/>
              </w:rPr>
            </w:pPr>
          </w:p>
          <w:p w14:paraId="3EB021ED" w14:textId="2623B426" w:rsidR="00B83524" w:rsidRPr="001F0BF3" w:rsidRDefault="005E07D3"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rPr>
              <w:t>Measure</w:t>
            </w:r>
            <w:r w:rsidR="00B83524" w:rsidRPr="001F0BF3">
              <w:rPr>
                <w:rFonts w:ascii="Arial" w:hAnsi="Arial" w:cs="Arial"/>
                <w:b/>
                <w:bCs/>
                <w:color w:val="000000" w:themeColor="text1"/>
                <w:sz w:val="22"/>
                <w:szCs w:val="22"/>
              </w:rPr>
              <w:t xml:space="preserve"> Live Sensor Data for Low Voltage System</w:t>
            </w:r>
          </w:p>
        </w:tc>
        <w:tc>
          <w:tcPr>
            <w:tcW w:w="6665" w:type="dxa"/>
          </w:tcPr>
          <w:p w14:paraId="0612698D" w14:textId="77777777" w:rsidR="00B83524" w:rsidRPr="00442577" w:rsidRDefault="00B83524">
            <w:pPr>
              <w:pStyle w:val="ListParagraph"/>
              <w:numPr>
                <w:ilvl w:val="0"/>
                <w:numId w:val="10"/>
              </w:numPr>
              <w:tabs>
                <w:tab w:val="left" w:pos="1674"/>
              </w:tabs>
              <w:spacing w:after="160"/>
              <w:ind w:left="511" w:hanging="511"/>
              <w:rPr>
                <w:rFonts w:ascii="Arial" w:hAnsi="Arial" w:cs="Arial"/>
                <w:color w:val="2C2C2C"/>
              </w:rPr>
            </w:pPr>
            <w:r w:rsidRPr="00442577">
              <w:rPr>
                <w:rFonts w:ascii="Arial" w:hAnsi="Arial" w:cs="Arial"/>
                <w:color w:val="2C2C2C"/>
              </w:rPr>
              <w:t>Access and monitor live data parameters for Low Voltage sensors using diagnostic equipment.</w:t>
            </w:r>
          </w:p>
          <w:p w14:paraId="0B6801A5" w14:textId="77777777" w:rsidR="00B83524" w:rsidRPr="00442577" w:rsidRDefault="00B83524">
            <w:pPr>
              <w:pStyle w:val="ListParagraph"/>
              <w:numPr>
                <w:ilvl w:val="0"/>
                <w:numId w:val="10"/>
              </w:numPr>
              <w:tabs>
                <w:tab w:val="left" w:pos="1674"/>
              </w:tabs>
              <w:spacing w:after="160"/>
              <w:ind w:left="511" w:hanging="511"/>
              <w:rPr>
                <w:rFonts w:ascii="Arial" w:hAnsi="Arial" w:cs="Arial"/>
                <w:color w:val="2C2C2C"/>
              </w:rPr>
            </w:pPr>
            <w:r w:rsidRPr="00442577">
              <w:rPr>
                <w:rFonts w:ascii="Arial" w:hAnsi="Arial" w:cs="Arial"/>
                <w:color w:val="2C2C2C"/>
              </w:rPr>
              <w:t>Measure and interpret sensor outputs against OEM reference values</w:t>
            </w:r>
          </w:p>
          <w:p w14:paraId="3013CBFE" w14:textId="77777777" w:rsidR="00B83524" w:rsidRPr="00442577" w:rsidRDefault="00B83524">
            <w:pPr>
              <w:pStyle w:val="ListParagraph"/>
              <w:numPr>
                <w:ilvl w:val="0"/>
                <w:numId w:val="10"/>
              </w:numPr>
              <w:tabs>
                <w:tab w:val="left" w:pos="1674"/>
              </w:tabs>
              <w:spacing w:after="160"/>
              <w:ind w:left="511" w:hanging="511"/>
              <w:rPr>
                <w:rFonts w:ascii="Arial" w:hAnsi="Arial" w:cs="Arial"/>
                <w:color w:val="2C2C2C"/>
              </w:rPr>
            </w:pPr>
            <w:r w:rsidRPr="00442577">
              <w:rPr>
                <w:rFonts w:ascii="Arial" w:hAnsi="Arial" w:cs="Arial"/>
                <w:color w:val="2C2C2C"/>
              </w:rPr>
              <w:t>Detect signal deviations, fluctuations, or inconsistencies</w:t>
            </w:r>
          </w:p>
          <w:p w14:paraId="028599D5" w14:textId="77777777" w:rsidR="00B83524" w:rsidRPr="00442577" w:rsidRDefault="00B83524">
            <w:pPr>
              <w:pStyle w:val="ListParagraph"/>
              <w:numPr>
                <w:ilvl w:val="0"/>
                <w:numId w:val="10"/>
              </w:numPr>
              <w:tabs>
                <w:tab w:val="left" w:pos="1674"/>
              </w:tabs>
              <w:spacing w:after="160"/>
              <w:ind w:left="511" w:hanging="511"/>
              <w:rPr>
                <w:rFonts w:ascii="Arial" w:hAnsi="Arial" w:cs="Arial"/>
                <w:color w:val="2C2C2C"/>
              </w:rPr>
            </w:pPr>
            <w:r w:rsidRPr="00442577">
              <w:rPr>
                <w:rFonts w:ascii="Arial" w:hAnsi="Arial" w:cs="Arial"/>
                <w:color w:val="2C2C2C"/>
              </w:rPr>
              <w:t>Compare multiple sensor inputs for accurate system diagnosis</w:t>
            </w:r>
          </w:p>
          <w:p w14:paraId="5A6B2997" w14:textId="77777777" w:rsidR="00B83524" w:rsidRPr="00442577" w:rsidRDefault="00B83524">
            <w:pPr>
              <w:pStyle w:val="ListParagraph"/>
              <w:numPr>
                <w:ilvl w:val="0"/>
                <w:numId w:val="10"/>
              </w:numPr>
              <w:tabs>
                <w:tab w:val="left" w:pos="1674"/>
              </w:tabs>
              <w:ind w:left="511" w:hanging="511"/>
              <w:rPr>
                <w:rFonts w:ascii="Arial" w:hAnsi="Arial" w:cs="Arial"/>
              </w:rPr>
            </w:pPr>
            <w:r w:rsidRPr="00442577">
              <w:rPr>
                <w:rFonts w:ascii="Arial" w:hAnsi="Arial" w:cs="Arial"/>
                <w:color w:val="2C2C2C"/>
              </w:rPr>
              <w:t xml:space="preserve">Identify sensor, wiring, and ECU-related faults. </w:t>
            </w:r>
          </w:p>
        </w:tc>
      </w:tr>
      <w:tr w:rsidR="00B83524" w:rsidRPr="001B0D61" w14:paraId="40AC1F2C" w14:textId="77777777" w:rsidTr="00BF3E47">
        <w:trPr>
          <w:trHeight w:val="216"/>
        </w:trPr>
        <w:tc>
          <w:tcPr>
            <w:tcW w:w="2875" w:type="dxa"/>
          </w:tcPr>
          <w:p w14:paraId="6CFF5ECE" w14:textId="77777777" w:rsidR="00B83524" w:rsidRPr="001F0BF3" w:rsidRDefault="00B83524">
            <w:pPr>
              <w:pStyle w:val="ListParagraph"/>
              <w:numPr>
                <w:ilvl w:val="0"/>
                <w:numId w:val="8"/>
              </w:numPr>
              <w:ind w:left="0" w:firstLine="0"/>
              <w:rPr>
                <w:rFonts w:ascii="Arial" w:eastAsia="Arial" w:hAnsi="Arial" w:cs="Arial"/>
                <w:b/>
                <w:bCs/>
                <w:color w:val="000000" w:themeColor="text1"/>
                <w:sz w:val="22"/>
                <w:szCs w:val="22"/>
              </w:rPr>
            </w:pPr>
          </w:p>
          <w:p w14:paraId="1BE4E366" w14:textId="77EB5099" w:rsidR="00B83524" w:rsidRPr="001F0BF3" w:rsidRDefault="005E07D3"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rPr>
              <w:t>Measure</w:t>
            </w:r>
            <w:r w:rsidR="00B83524" w:rsidRPr="001F0BF3">
              <w:rPr>
                <w:rFonts w:ascii="Arial" w:hAnsi="Arial" w:cs="Arial"/>
                <w:b/>
                <w:bCs/>
                <w:color w:val="000000" w:themeColor="text1"/>
                <w:sz w:val="22"/>
                <w:szCs w:val="22"/>
              </w:rPr>
              <w:t xml:space="preserve"> Live Sensor Data for High Voltage System</w:t>
            </w:r>
          </w:p>
        </w:tc>
        <w:tc>
          <w:tcPr>
            <w:tcW w:w="6665" w:type="dxa"/>
          </w:tcPr>
          <w:p w14:paraId="36F47C86" w14:textId="77777777" w:rsidR="00B83524" w:rsidRPr="00442577" w:rsidRDefault="00B83524">
            <w:pPr>
              <w:pStyle w:val="ListParagraph"/>
              <w:numPr>
                <w:ilvl w:val="0"/>
                <w:numId w:val="11"/>
              </w:numPr>
              <w:tabs>
                <w:tab w:val="left" w:pos="1674"/>
              </w:tabs>
              <w:spacing w:after="160"/>
              <w:ind w:left="511" w:hanging="511"/>
              <w:rPr>
                <w:rFonts w:ascii="Arial" w:hAnsi="Arial" w:cs="Arial"/>
                <w:color w:val="2C2C2C"/>
              </w:rPr>
            </w:pPr>
            <w:r w:rsidRPr="00442577">
              <w:rPr>
                <w:rFonts w:ascii="Arial" w:hAnsi="Arial" w:cs="Arial"/>
                <w:color w:val="2C2C2C"/>
              </w:rPr>
              <w:t>Confirm HV safety compliance (de-energized vehicle) before accessing system data.</w:t>
            </w:r>
          </w:p>
          <w:p w14:paraId="5C59EA8F" w14:textId="77777777" w:rsidR="00B83524" w:rsidRPr="00442577" w:rsidRDefault="00B83524">
            <w:pPr>
              <w:pStyle w:val="ListParagraph"/>
              <w:numPr>
                <w:ilvl w:val="0"/>
                <w:numId w:val="11"/>
              </w:numPr>
              <w:tabs>
                <w:tab w:val="left" w:pos="1674"/>
              </w:tabs>
              <w:spacing w:after="160"/>
              <w:ind w:left="511" w:hanging="511"/>
              <w:rPr>
                <w:rFonts w:ascii="Arial" w:hAnsi="Arial" w:cs="Arial"/>
                <w:color w:val="2C2C2C"/>
              </w:rPr>
            </w:pPr>
            <w:r w:rsidRPr="00442577">
              <w:rPr>
                <w:rFonts w:ascii="Arial" w:hAnsi="Arial" w:cs="Arial"/>
                <w:color w:val="2C2C2C"/>
              </w:rPr>
              <w:t xml:space="preserve">Access and monitor live data parameters for High Voltage components, sensors and control units using diagnostic equipment. </w:t>
            </w:r>
          </w:p>
          <w:p w14:paraId="00884D8A" w14:textId="77777777" w:rsidR="00B83524" w:rsidRPr="00442577" w:rsidRDefault="00B83524">
            <w:pPr>
              <w:pStyle w:val="ListParagraph"/>
              <w:numPr>
                <w:ilvl w:val="0"/>
                <w:numId w:val="11"/>
              </w:numPr>
              <w:tabs>
                <w:tab w:val="left" w:pos="1674"/>
              </w:tabs>
              <w:spacing w:after="160"/>
              <w:ind w:left="511" w:hanging="511"/>
              <w:rPr>
                <w:rFonts w:ascii="Arial" w:hAnsi="Arial" w:cs="Arial"/>
                <w:color w:val="2C2C2C"/>
              </w:rPr>
            </w:pPr>
            <w:r w:rsidRPr="00442577">
              <w:rPr>
                <w:rFonts w:ascii="Arial" w:hAnsi="Arial" w:cs="Arial"/>
                <w:color w:val="2C2C2C"/>
              </w:rPr>
              <w:t>Compare data with OEM thresholds and specifications</w:t>
            </w:r>
          </w:p>
          <w:p w14:paraId="08135598" w14:textId="77777777" w:rsidR="00B83524" w:rsidRPr="00442577" w:rsidRDefault="00B83524">
            <w:pPr>
              <w:pStyle w:val="ListParagraph"/>
              <w:numPr>
                <w:ilvl w:val="0"/>
                <w:numId w:val="11"/>
              </w:numPr>
              <w:tabs>
                <w:tab w:val="left" w:pos="1674"/>
              </w:tabs>
              <w:spacing w:after="160"/>
              <w:ind w:left="511" w:hanging="511"/>
              <w:rPr>
                <w:rFonts w:ascii="Arial" w:hAnsi="Arial" w:cs="Arial"/>
                <w:color w:val="2C2C2C"/>
              </w:rPr>
            </w:pPr>
            <w:r w:rsidRPr="00442577">
              <w:rPr>
                <w:rFonts w:ascii="Arial" w:hAnsi="Arial" w:cs="Arial"/>
                <w:color w:val="2C2C2C"/>
              </w:rPr>
              <w:t>Identify and monitor abnormal patterns or values.</w:t>
            </w:r>
          </w:p>
          <w:p w14:paraId="68C74D02" w14:textId="77777777" w:rsidR="00B83524" w:rsidRPr="00442577" w:rsidRDefault="00B83524">
            <w:pPr>
              <w:pStyle w:val="ListParagraph"/>
              <w:numPr>
                <w:ilvl w:val="0"/>
                <w:numId w:val="11"/>
              </w:numPr>
              <w:tabs>
                <w:tab w:val="left" w:pos="1674"/>
              </w:tabs>
              <w:spacing w:after="160"/>
              <w:ind w:left="511" w:hanging="511"/>
              <w:rPr>
                <w:rFonts w:ascii="Arial" w:hAnsi="Arial" w:cs="Arial"/>
                <w:color w:val="2C2C2C"/>
              </w:rPr>
            </w:pPr>
            <w:r w:rsidRPr="00442577">
              <w:rPr>
                <w:rFonts w:ascii="Arial" w:hAnsi="Arial" w:cs="Arial"/>
                <w:color w:val="2C2C2C"/>
              </w:rPr>
              <w:t>Analyze system behavior to determine root cause</w:t>
            </w:r>
          </w:p>
          <w:p w14:paraId="40E2322F" w14:textId="77777777" w:rsidR="00B83524" w:rsidRPr="00442577" w:rsidRDefault="00B83524">
            <w:pPr>
              <w:pStyle w:val="ListParagraph"/>
              <w:numPr>
                <w:ilvl w:val="0"/>
                <w:numId w:val="11"/>
              </w:numPr>
              <w:tabs>
                <w:tab w:val="left" w:pos="1674"/>
              </w:tabs>
              <w:ind w:left="511" w:hanging="511"/>
              <w:rPr>
                <w:rFonts w:ascii="Arial" w:hAnsi="Arial" w:cs="Arial"/>
              </w:rPr>
            </w:pPr>
            <w:r w:rsidRPr="00442577">
              <w:rPr>
                <w:rFonts w:ascii="Arial" w:hAnsi="Arial" w:cs="Arial"/>
                <w:color w:val="2C2C2C"/>
              </w:rPr>
              <w:t>Confirm diagnostic conclusion with supporting data</w:t>
            </w:r>
          </w:p>
        </w:tc>
      </w:tr>
      <w:tr w:rsidR="00B83524" w:rsidRPr="001B0D61" w14:paraId="414D5865" w14:textId="77777777" w:rsidTr="00BF3E47">
        <w:trPr>
          <w:trHeight w:val="216"/>
        </w:trPr>
        <w:tc>
          <w:tcPr>
            <w:tcW w:w="2875" w:type="dxa"/>
          </w:tcPr>
          <w:p w14:paraId="2634BC9E" w14:textId="77777777" w:rsidR="00B83524" w:rsidRPr="001F0BF3" w:rsidRDefault="00B83524">
            <w:pPr>
              <w:pStyle w:val="ListParagraph"/>
              <w:numPr>
                <w:ilvl w:val="0"/>
                <w:numId w:val="8"/>
              </w:numPr>
              <w:ind w:left="0" w:firstLine="0"/>
              <w:rPr>
                <w:rFonts w:ascii="Arial" w:eastAsia="Arial" w:hAnsi="Arial" w:cs="Arial"/>
                <w:b/>
                <w:bCs/>
                <w:color w:val="000000" w:themeColor="text1"/>
                <w:sz w:val="22"/>
                <w:szCs w:val="22"/>
              </w:rPr>
            </w:pPr>
          </w:p>
          <w:p w14:paraId="5034C6E0" w14:textId="6003E2FE"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rPr>
              <w:t xml:space="preserve">Perform </w:t>
            </w:r>
            <w:r w:rsidR="005E07D3" w:rsidRPr="001F0BF3">
              <w:rPr>
                <w:rFonts w:ascii="Arial" w:hAnsi="Arial" w:cs="Arial"/>
                <w:b/>
                <w:bCs/>
                <w:color w:val="000000" w:themeColor="text1"/>
                <w:sz w:val="22"/>
                <w:szCs w:val="22"/>
              </w:rPr>
              <w:t xml:space="preserve">Isolation &amp; Verification of </w:t>
            </w:r>
            <w:r w:rsidRPr="001F0BF3">
              <w:rPr>
                <w:rFonts w:ascii="Arial" w:hAnsi="Arial" w:cs="Arial"/>
                <w:b/>
                <w:bCs/>
                <w:color w:val="000000" w:themeColor="text1"/>
                <w:sz w:val="22"/>
                <w:szCs w:val="22"/>
              </w:rPr>
              <w:t xml:space="preserve">HV System </w:t>
            </w:r>
          </w:p>
        </w:tc>
        <w:tc>
          <w:tcPr>
            <w:tcW w:w="6665" w:type="dxa"/>
          </w:tcPr>
          <w:p w14:paraId="13BE522C" w14:textId="77777777" w:rsidR="00B83524" w:rsidRPr="00442577" w:rsidRDefault="00B83524">
            <w:pPr>
              <w:pStyle w:val="ListParagraph"/>
              <w:numPr>
                <w:ilvl w:val="0"/>
                <w:numId w:val="12"/>
              </w:numPr>
              <w:tabs>
                <w:tab w:val="left" w:pos="1674"/>
              </w:tabs>
              <w:spacing w:after="160"/>
              <w:ind w:left="511" w:hanging="511"/>
              <w:rPr>
                <w:rFonts w:ascii="Arial" w:hAnsi="Arial" w:cs="Arial"/>
                <w:color w:val="2C2C2C"/>
              </w:rPr>
            </w:pPr>
            <w:r w:rsidRPr="00442577">
              <w:rPr>
                <w:rFonts w:ascii="Arial" w:hAnsi="Arial" w:cs="Arial"/>
                <w:color w:val="2C2C2C"/>
              </w:rPr>
              <w:t>Identify HV system layout and isolation points</w:t>
            </w:r>
          </w:p>
          <w:p w14:paraId="076330D0" w14:textId="77777777" w:rsidR="00B83524" w:rsidRPr="00442577" w:rsidRDefault="00B83524">
            <w:pPr>
              <w:pStyle w:val="ListParagraph"/>
              <w:numPr>
                <w:ilvl w:val="0"/>
                <w:numId w:val="12"/>
              </w:numPr>
              <w:tabs>
                <w:tab w:val="left" w:pos="1674"/>
              </w:tabs>
              <w:spacing w:after="160"/>
              <w:ind w:left="511" w:hanging="511"/>
              <w:rPr>
                <w:rFonts w:ascii="Arial" w:hAnsi="Arial" w:cs="Arial"/>
                <w:color w:val="2C2C2C"/>
              </w:rPr>
            </w:pPr>
            <w:r w:rsidRPr="00442577">
              <w:rPr>
                <w:rFonts w:ascii="Arial" w:hAnsi="Arial" w:cs="Arial"/>
                <w:color w:val="2C2C2C"/>
              </w:rPr>
              <w:t>Apply Megaohm meter to test isolation of HV system.</w:t>
            </w:r>
          </w:p>
          <w:p w14:paraId="03545257" w14:textId="77777777" w:rsidR="00B83524" w:rsidRPr="00442577" w:rsidRDefault="00B83524">
            <w:pPr>
              <w:pStyle w:val="ListParagraph"/>
              <w:numPr>
                <w:ilvl w:val="0"/>
                <w:numId w:val="12"/>
              </w:numPr>
              <w:tabs>
                <w:tab w:val="left" w:pos="1674"/>
              </w:tabs>
              <w:spacing w:after="160"/>
              <w:ind w:left="511" w:hanging="511"/>
              <w:rPr>
                <w:rFonts w:ascii="Arial" w:hAnsi="Arial" w:cs="Arial"/>
                <w:color w:val="2C2C2C"/>
              </w:rPr>
            </w:pPr>
            <w:r w:rsidRPr="00442577">
              <w:rPr>
                <w:rFonts w:ascii="Arial" w:hAnsi="Arial" w:cs="Arial"/>
                <w:color w:val="2C2C2C"/>
              </w:rPr>
              <w:t>Discharge capacitors following OEM specified procedures</w:t>
            </w:r>
          </w:p>
          <w:p w14:paraId="54E77E9D" w14:textId="77777777" w:rsidR="00B83524" w:rsidRPr="00442577" w:rsidRDefault="00B83524">
            <w:pPr>
              <w:pStyle w:val="ListParagraph"/>
              <w:numPr>
                <w:ilvl w:val="0"/>
                <w:numId w:val="12"/>
              </w:numPr>
              <w:tabs>
                <w:tab w:val="left" w:pos="1674"/>
              </w:tabs>
              <w:spacing w:after="160"/>
              <w:ind w:left="511" w:hanging="511"/>
              <w:rPr>
                <w:rFonts w:ascii="Arial" w:hAnsi="Arial" w:cs="Arial"/>
                <w:color w:val="2C2C2C"/>
              </w:rPr>
            </w:pPr>
            <w:r w:rsidRPr="00442577">
              <w:rPr>
                <w:rFonts w:ascii="Arial" w:hAnsi="Arial" w:cs="Arial"/>
                <w:color w:val="2C2C2C"/>
              </w:rPr>
              <w:t>Confirm zero-voltage condition at all required points</w:t>
            </w:r>
          </w:p>
          <w:p w14:paraId="4FF130EB" w14:textId="77777777" w:rsidR="00B83524" w:rsidRPr="00442577" w:rsidRDefault="00B83524">
            <w:pPr>
              <w:pStyle w:val="ListParagraph"/>
              <w:numPr>
                <w:ilvl w:val="0"/>
                <w:numId w:val="12"/>
              </w:numPr>
              <w:tabs>
                <w:tab w:val="left" w:pos="1674"/>
              </w:tabs>
              <w:spacing w:after="160"/>
              <w:ind w:left="511" w:hanging="511"/>
              <w:rPr>
                <w:rFonts w:ascii="Arial" w:hAnsi="Arial" w:cs="Arial"/>
                <w:color w:val="2C2C2C"/>
              </w:rPr>
            </w:pPr>
            <w:r w:rsidRPr="00442577">
              <w:rPr>
                <w:rFonts w:ascii="Arial" w:hAnsi="Arial" w:cs="Arial"/>
                <w:color w:val="2C2C2C"/>
              </w:rPr>
              <w:t>Recheck isolation status prior to system handling.</w:t>
            </w:r>
          </w:p>
          <w:p w14:paraId="72EE76B8" w14:textId="77777777" w:rsidR="00B83524" w:rsidRPr="00442577" w:rsidRDefault="00B83524">
            <w:pPr>
              <w:pStyle w:val="ListParagraph"/>
              <w:numPr>
                <w:ilvl w:val="0"/>
                <w:numId w:val="12"/>
              </w:numPr>
              <w:tabs>
                <w:tab w:val="left" w:pos="1674"/>
              </w:tabs>
              <w:ind w:left="511" w:hanging="511"/>
              <w:rPr>
                <w:rFonts w:ascii="Arial" w:hAnsi="Arial" w:cs="Arial"/>
              </w:rPr>
            </w:pPr>
            <w:r w:rsidRPr="00442577">
              <w:rPr>
                <w:rFonts w:ascii="Arial" w:hAnsi="Arial" w:cs="Arial"/>
                <w:color w:val="2C2C2C"/>
              </w:rPr>
              <w:t>Document isolation and verification process</w:t>
            </w:r>
          </w:p>
        </w:tc>
      </w:tr>
      <w:tr w:rsidR="00B83524" w:rsidRPr="001B0D61" w14:paraId="418F42B0" w14:textId="77777777" w:rsidTr="00BF3E47">
        <w:trPr>
          <w:trHeight w:val="216"/>
        </w:trPr>
        <w:tc>
          <w:tcPr>
            <w:tcW w:w="2875" w:type="dxa"/>
          </w:tcPr>
          <w:p w14:paraId="4F44F5BB" w14:textId="77777777" w:rsidR="00B83524" w:rsidRPr="001F0BF3" w:rsidRDefault="00B83524">
            <w:pPr>
              <w:pStyle w:val="ListParagraph"/>
              <w:numPr>
                <w:ilvl w:val="0"/>
                <w:numId w:val="8"/>
              </w:numPr>
              <w:ind w:left="0" w:firstLine="0"/>
              <w:rPr>
                <w:rFonts w:ascii="Arial" w:eastAsia="Arial" w:hAnsi="Arial" w:cs="Arial"/>
                <w:b/>
                <w:bCs/>
                <w:color w:val="000000" w:themeColor="text1"/>
                <w:sz w:val="22"/>
                <w:szCs w:val="22"/>
              </w:rPr>
            </w:pPr>
          </w:p>
          <w:p w14:paraId="2393D503" w14:textId="5661F346"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rPr>
              <w:t>Perform Insulation Resistance Test on HV Cabl</w:t>
            </w:r>
            <w:r w:rsidR="005E07D3" w:rsidRPr="001F0BF3">
              <w:rPr>
                <w:rFonts w:ascii="Arial" w:hAnsi="Arial" w:cs="Arial"/>
                <w:b/>
                <w:bCs/>
                <w:color w:val="000000" w:themeColor="text1"/>
                <w:sz w:val="22"/>
                <w:szCs w:val="22"/>
              </w:rPr>
              <w:t>es</w:t>
            </w:r>
          </w:p>
        </w:tc>
        <w:tc>
          <w:tcPr>
            <w:tcW w:w="6665" w:type="dxa"/>
          </w:tcPr>
          <w:p w14:paraId="795F91E7" w14:textId="77777777" w:rsidR="00B83524" w:rsidRPr="00442577" w:rsidRDefault="00B83524">
            <w:pPr>
              <w:pStyle w:val="ListParagraph"/>
              <w:numPr>
                <w:ilvl w:val="0"/>
                <w:numId w:val="13"/>
              </w:numPr>
              <w:tabs>
                <w:tab w:val="left" w:pos="1674"/>
              </w:tabs>
              <w:spacing w:after="160"/>
              <w:ind w:left="511" w:hanging="511"/>
              <w:rPr>
                <w:rFonts w:ascii="Arial" w:hAnsi="Arial" w:cs="Arial"/>
                <w:color w:val="2C2C2C"/>
              </w:rPr>
            </w:pPr>
            <w:r w:rsidRPr="00442577">
              <w:rPr>
                <w:rFonts w:ascii="Arial" w:hAnsi="Arial" w:cs="Arial"/>
                <w:color w:val="2C2C2C"/>
              </w:rPr>
              <w:t>Select appropriate insulation resistance testing equipment like Mega Ohm Meter.</w:t>
            </w:r>
          </w:p>
          <w:p w14:paraId="626D4580" w14:textId="77777777" w:rsidR="00B83524" w:rsidRPr="00442577" w:rsidRDefault="00B83524">
            <w:pPr>
              <w:pStyle w:val="ListParagraph"/>
              <w:numPr>
                <w:ilvl w:val="0"/>
                <w:numId w:val="13"/>
              </w:numPr>
              <w:tabs>
                <w:tab w:val="left" w:pos="1674"/>
              </w:tabs>
              <w:spacing w:after="160"/>
              <w:ind w:left="511" w:hanging="511"/>
              <w:rPr>
                <w:rFonts w:ascii="Arial" w:hAnsi="Arial" w:cs="Arial"/>
                <w:color w:val="2C2C2C"/>
              </w:rPr>
            </w:pPr>
            <w:r w:rsidRPr="00442577">
              <w:rPr>
                <w:rFonts w:ascii="Arial" w:hAnsi="Arial" w:cs="Arial"/>
                <w:color w:val="2C2C2C"/>
              </w:rPr>
              <w:t>Prepare system ensuring complete HV isolation</w:t>
            </w:r>
          </w:p>
          <w:p w14:paraId="15101FA3" w14:textId="77777777" w:rsidR="00B83524" w:rsidRPr="00442577" w:rsidRDefault="00B83524">
            <w:pPr>
              <w:pStyle w:val="ListParagraph"/>
              <w:numPr>
                <w:ilvl w:val="0"/>
                <w:numId w:val="13"/>
              </w:numPr>
              <w:tabs>
                <w:tab w:val="left" w:pos="1674"/>
              </w:tabs>
              <w:spacing w:after="160"/>
              <w:ind w:left="511" w:hanging="511"/>
              <w:rPr>
                <w:rFonts w:ascii="Arial" w:hAnsi="Arial" w:cs="Arial"/>
                <w:color w:val="2C2C2C"/>
              </w:rPr>
            </w:pPr>
            <w:r w:rsidRPr="00442577">
              <w:rPr>
                <w:rFonts w:ascii="Arial" w:hAnsi="Arial" w:cs="Arial"/>
                <w:color w:val="2C2C2C"/>
              </w:rPr>
              <w:t>Apply specified test voltage according to OEM standards</w:t>
            </w:r>
          </w:p>
          <w:p w14:paraId="269A656A" w14:textId="77777777" w:rsidR="00B83524" w:rsidRPr="00442577" w:rsidRDefault="00B83524">
            <w:pPr>
              <w:pStyle w:val="ListParagraph"/>
              <w:numPr>
                <w:ilvl w:val="0"/>
                <w:numId w:val="13"/>
              </w:numPr>
              <w:tabs>
                <w:tab w:val="left" w:pos="1674"/>
              </w:tabs>
              <w:spacing w:after="160"/>
              <w:ind w:left="511" w:hanging="511"/>
              <w:rPr>
                <w:rFonts w:ascii="Arial" w:hAnsi="Arial" w:cs="Arial"/>
                <w:color w:val="2C2C2C"/>
              </w:rPr>
            </w:pPr>
            <w:r w:rsidRPr="00442577">
              <w:rPr>
                <w:rFonts w:ascii="Arial" w:hAnsi="Arial" w:cs="Arial"/>
                <w:color w:val="2C2C2C"/>
              </w:rPr>
              <w:t>Measure insulation resistance across cables and components</w:t>
            </w:r>
          </w:p>
          <w:p w14:paraId="0C316C00" w14:textId="77777777" w:rsidR="00B83524" w:rsidRPr="00442577" w:rsidRDefault="00B83524">
            <w:pPr>
              <w:pStyle w:val="ListParagraph"/>
              <w:numPr>
                <w:ilvl w:val="0"/>
                <w:numId w:val="13"/>
              </w:numPr>
              <w:tabs>
                <w:tab w:val="left" w:pos="1674"/>
              </w:tabs>
              <w:spacing w:after="160"/>
              <w:ind w:left="511" w:hanging="511"/>
              <w:rPr>
                <w:rFonts w:ascii="Arial" w:hAnsi="Arial" w:cs="Arial"/>
                <w:color w:val="2C2C2C"/>
              </w:rPr>
            </w:pPr>
            <w:r w:rsidRPr="00442577">
              <w:rPr>
                <w:rFonts w:ascii="Arial" w:hAnsi="Arial" w:cs="Arial"/>
                <w:color w:val="2C2C2C"/>
              </w:rPr>
              <w:lastRenderedPageBreak/>
              <w:t>Compare readings with acceptable limits</w:t>
            </w:r>
          </w:p>
          <w:p w14:paraId="5F090355" w14:textId="77777777" w:rsidR="00B83524" w:rsidRPr="00442577" w:rsidRDefault="00B83524">
            <w:pPr>
              <w:pStyle w:val="ListParagraph"/>
              <w:numPr>
                <w:ilvl w:val="0"/>
                <w:numId w:val="13"/>
              </w:numPr>
              <w:tabs>
                <w:tab w:val="left" w:pos="1674"/>
              </w:tabs>
              <w:spacing w:after="160"/>
              <w:ind w:left="511" w:hanging="511"/>
              <w:rPr>
                <w:rFonts w:ascii="Arial" w:hAnsi="Arial" w:cs="Arial"/>
                <w:color w:val="2C2C2C"/>
              </w:rPr>
            </w:pPr>
            <w:r w:rsidRPr="00442577">
              <w:rPr>
                <w:rFonts w:ascii="Arial" w:hAnsi="Arial" w:cs="Arial"/>
                <w:color w:val="2C2C2C"/>
              </w:rPr>
              <w:t xml:space="preserve">Identify insulation degradation or leakage paths </w:t>
            </w:r>
          </w:p>
          <w:p w14:paraId="77D1AAB8" w14:textId="77777777" w:rsidR="00B83524" w:rsidRPr="00442577" w:rsidRDefault="00B83524">
            <w:pPr>
              <w:pStyle w:val="ListParagraph"/>
              <w:numPr>
                <w:ilvl w:val="0"/>
                <w:numId w:val="13"/>
              </w:numPr>
              <w:tabs>
                <w:tab w:val="left" w:pos="1674"/>
              </w:tabs>
              <w:ind w:left="511" w:hanging="511"/>
              <w:rPr>
                <w:rFonts w:ascii="Arial" w:hAnsi="Arial" w:cs="Arial"/>
              </w:rPr>
            </w:pPr>
            <w:r w:rsidRPr="00442577">
              <w:rPr>
                <w:rFonts w:ascii="Arial" w:hAnsi="Arial" w:cs="Arial"/>
                <w:color w:val="2C2C2C"/>
              </w:rPr>
              <w:t>Confirm results through repeat or comparative testing</w:t>
            </w:r>
          </w:p>
        </w:tc>
      </w:tr>
      <w:tr w:rsidR="00B83524" w:rsidRPr="001B0D61" w14:paraId="0D25901C" w14:textId="77777777" w:rsidTr="00BF3E47">
        <w:trPr>
          <w:trHeight w:val="216"/>
        </w:trPr>
        <w:tc>
          <w:tcPr>
            <w:tcW w:w="2875" w:type="dxa"/>
          </w:tcPr>
          <w:p w14:paraId="2FFE3EDE" w14:textId="77777777" w:rsidR="00B83524" w:rsidRPr="001F0BF3" w:rsidRDefault="00B83524">
            <w:pPr>
              <w:pStyle w:val="ListParagraph"/>
              <w:numPr>
                <w:ilvl w:val="0"/>
                <w:numId w:val="8"/>
              </w:numPr>
              <w:ind w:left="0" w:firstLine="0"/>
              <w:rPr>
                <w:rFonts w:ascii="Arial" w:eastAsia="Arial" w:hAnsi="Arial" w:cs="Arial"/>
                <w:b/>
                <w:bCs/>
                <w:color w:val="000000" w:themeColor="text1"/>
                <w:sz w:val="22"/>
                <w:szCs w:val="22"/>
              </w:rPr>
            </w:pPr>
          </w:p>
          <w:p w14:paraId="47BE97D3" w14:textId="715A4578" w:rsidR="00B83524" w:rsidRPr="001F0BF3" w:rsidRDefault="005E07D3"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lang w:val="en-GB"/>
              </w:rPr>
              <w:t>Record CAN-Bus Communication Signals with Oscilloscope</w:t>
            </w:r>
          </w:p>
        </w:tc>
        <w:tc>
          <w:tcPr>
            <w:tcW w:w="6665" w:type="dxa"/>
          </w:tcPr>
          <w:p w14:paraId="75D356EF" w14:textId="77777777" w:rsidR="00B83524" w:rsidRPr="00442577" w:rsidRDefault="00B83524">
            <w:pPr>
              <w:pStyle w:val="ListParagraph"/>
              <w:numPr>
                <w:ilvl w:val="0"/>
                <w:numId w:val="14"/>
              </w:numPr>
              <w:tabs>
                <w:tab w:val="left" w:pos="1674"/>
              </w:tabs>
              <w:spacing w:after="160"/>
              <w:ind w:left="511" w:hanging="511"/>
              <w:rPr>
                <w:rFonts w:ascii="Arial" w:hAnsi="Arial" w:cs="Arial"/>
                <w:color w:val="2C2C2C"/>
              </w:rPr>
            </w:pPr>
            <w:r w:rsidRPr="00442577">
              <w:rPr>
                <w:rFonts w:ascii="Arial" w:hAnsi="Arial" w:cs="Arial"/>
                <w:color w:val="2C2C2C"/>
              </w:rPr>
              <w:t>Identify CAN network structure and access points</w:t>
            </w:r>
          </w:p>
          <w:p w14:paraId="47BB147F" w14:textId="77777777" w:rsidR="00B83524" w:rsidRPr="00442577" w:rsidRDefault="00B83524">
            <w:pPr>
              <w:pStyle w:val="ListParagraph"/>
              <w:numPr>
                <w:ilvl w:val="0"/>
                <w:numId w:val="14"/>
              </w:numPr>
              <w:tabs>
                <w:tab w:val="left" w:pos="1674"/>
              </w:tabs>
              <w:spacing w:after="160"/>
              <w:ind w:left="511" w:hanging="511"/>
              <w:rPr>
                <w:rFonts w:ascii="Arial" w:hAnsi="Arial" w:cs="Arial"/>
                <w:color w:val="2C2C2C"/>
              </w:rPr>
            </w:pPr>
            <w:r w:rsidRPr="00442577">
              <w:rPr>
                <w:rFonts w:ascii="Arial" w:hAnsi="Arial" w:cs="Arial"/>
                <w:color w:val="2C2C2C"/>
              </w:rPr>
              <w:t>Connect oscilloscope probes correctly to CAN High and CAN Low lines</w:t>
            </w:r>
          </w:p>
          <w:p w14:paraId="6F0E27C5" w14:textId="77777777" w:rsidR="00B83524" w:rsidRPr="00442577" w:rsidRDefault="00B83524">
            <w:pPr>
              <w:pStyle w:val="ListParagraph"/>
              <w:numPr>
                <w:ilvl w:val="0"/>
                <w:numId w:val="14"/>
              </w:numPr>
              <w:tabs>
                <w:tab w:val="left" w:pos="1674"/>
              </w:tabs>
              <w:spacing w:after="160"/>
              <w:ind w:left="511" w:hanging="511"/>
              <w:rPr>
                <w:rFonts w:ascii="Arial" w:hAnsi="Arial" w:cs="Arial"/>
                <w:color w:val="2C2C2C"/>
              </w:rPr>
            </w:pPr>
            <w:r w:rsidRPr="00442577">
              <w:rPr>
                <w:rFonts w:ascii="Arial" w:hAnsi="Arial" w:cs="Arial"/>
                <w:color w:val="2C2C2C"/>
              </w:rPr>
              <w:t>Capture waveform signals under operating conditions</w:t>
            </w:r>
          </w:p>
          <w:p w14:paraId="0D18B664" w14:textId="77777777" w:rsidR="00B83524" w:rsidRPr="00442577" w:rsidRDefault="00B83524">
            <w:pPr>
              <w:pStyle w:val="ListParagraph"/>
              <w:numPr>
                <w:ilvl w:val="0"/>
                <w:numId w:val="14"/>
              </w:numPr>
              <w:tabs>
                <w:tab w:val="left" w:pos="1674"/>
              </w:tabs>
              <w:spacing w:after="160"/>
              <w:ind w:left="511" w:hanging="511"/>
              <w:rPr>
                <w:rFonts w:ascii="Arial" w:hAnsi="Arial" w:cs="Arial"/>
                <w:color w:val="2C2C2C"/>
              </w:rPr>
            </w:pPr>
            <w:r w:rsidRPr="00442577">
              <w:rPr>
                <w:rFonts w:ascii="Arial" w:hAnsi="Arial" w:cs="Arial"/>
                <w:color w:val="2C2C2C"/>
              </w:rPr>
              <w:t>Measure voltage levels and analyze signal patterns</w:t>
            </w:r>
          </w:p>
          <w:p w14:paraId="0819DDB1" w14:textId="77777777" w:rsidR="00B83524" w:rsidRPr="00442577" w:rsidRDefault="00B83524">
            <w:pPr>
              <w:pStyle w:val="ListParagraph"/>
              <w:numPr>
                <w:ilvl w:val="0"/>
                <w:numId w:val="14"/>
              </w:numPr>
              <w:tabs>
                <w:tab w:val="left" w:pos="1674"/>
              </w:tabs>
              <w:spacing w:after="160"/>
              <w:ind w:left="511" w:hanging="511"/>
              <w:rPr>
                <w:rFonts w:ascii="Arial" w:hAnsi="Arial" w:cs="Arial"/>
                <w:color w:val="2C2C2C"/>
              </w:rPr>
            </w:pPr>
            <w:r w:rsidRPr="00442577">
              <w:rPr>
                <w:rFonts w:ascii="Arial" w:hAnsi="Arial" w:cs="Arial"/>
                <w:color w:val="2C2C2C"/>
              </w:rPr>
              <w:t>Identify abnormalities such as noise, distortion, or signal loss</w:t>
            </w:r>
          </w:p>
          <w:p w14:paraId="635A8E17" w14:textId="77777777" w:rsidR="00B83524" w:rsidRPr="00442577" w:rsidRDefault="00B83524">
            <w:pPr>
              <w:pStyle w:val="ListParagraph"/>
              <w:numPr>
                <w:ilvl w:val="0"/>
                <w:numId w:val="14"/>
              </w:numPr>
              <w:tabs>
                <w:tab w:val="left" w:pos="1674"/>
              </w:tabs>
              <w:spacing w:after="160"/>
              <w:ind w:left="511" w:hanging="511"/>
              <w:rPr>
                <w:rFonts w:ascii="Arial" w:hAnsi="Arial" w:cs="Arial"/>
                <w:color w:val="2C2C2C"/>
              </w:rPr>
            </w:pPr>
            <w:r w:rsidRPr="00442577">
              <w:rPr>
                <w:rFonts w:ascii="Arial" w:hAnsi="Arial" w:cs="Arial"/>
                <w:color w:val="2C2C2C"/>
              </w:rPr>
              <w:t>Diagnose communication faults (open, short, termination issues)</w:t>
            </w:r>
          </w:p>
          <w:p w14:paraId="2409EA70" w14:textId="77777777" w:rsidR="00B83524" w:rsidRPr="00442577" w:rsidRDefault="00B83524">
            <w:pPr>
              <w:pStyle w:val="ListParagraph"/>
              <w:numPr>
                <w:ilvl w:val="0"/>
                <w:numId w:val="14"/>
              </w:numPr>
              <w:tabs>
                <w:tab w:val="left" w:pos="1674"/>
              </w:tabs>
              <w:spacing w:after="160"/>
              <w:ind w:left="511" w:hanging="511"/>
              <w:rPr>
                <w:rFonts w:ascii="Arial" w:hAnsi="Arial" w:cs="Arial"/>
                <w:color w:val="2C2C2C"/>
              </w:rPr>
            </w:pPr>
            <w:r w:rsidRPr="00442577">
              <w:rPr>
                <w:rFonts w:ascii="Arial" w:hAnsi="Arial" w:cs="Arial"/>
                <w:color w:val="2C2C2C"/>
              </w:rPr>
              <w:t>Confirm findings by cross-checking with system behavior</w:t>
            </w:r>
          </w:p>
          <w:p w14:paraId="2B739B9D" w14:textId="77777777" w:rsidR="00B83524" w:rsidRPr="00442577" w:rsidRDefault="00B83524">
            <w:pPr>
              <w:pStyle w:val="ListParagraph"/>
              <w:numPr>
                <w:ilvl w:val="0"/>
                <w:numId w:val="14"/>
              </w:numPr>
              <w:tabs>
                <w:tab w:val="left" w:pos="1674"/>
              </w:tabs>
              <w:spacing w:after="160"/>
              <w:ind w:left="511" w:hanging="511"/>
              <w:rPr>
                <w:rFonts w:ascii="Arial" w:hAnsi="Arial" w:cs="Arial"/>
                <w:color w:val="2C2C2C"/>
              </w:rPr>
            </w:pPr>
            <w:r w:rsidRPr="00442577">
              <w:rPr>
                <w:rFonts w:ascii="Arial" w:hAnsi="Arial" w:cs="Arial"/>
                <w:color w:val="2C2C2C"/>
              </w:rPr>
              <w:t>Document waveform analysis and diagnostic results</w:t>
            </w:r>
          </w:p>
        </w:tc>
      </w:tr>
    </w:tbl>
    <w:bookmarkEnd w:id="27"/>
    <w:p w14:paraId="75162CE1" w14:textId="77777777" w:rsidR="00B83524" w:rsidRPr="00D20FBC" w:rsidRDefault="00B83524" w:rsidP="00B83524">
      <w:pPr>
        <w:spacing w:before="240" w:after="240"/>
        <w:rPr>
          <w:rFonts w:ascii="Arial" w:eastAsia="Arial" w:hAnsi="Arial" w:cs="Arial"/>
          <w:b/>
          <w:bCs/>
          <w:color w:val="000000" w:themeColor="text1"/>
        </w:rPr>
      </w:pPr>
      <w:r w:rsidRPr="00D20FBC">
        <w:rPr>
          <w:rFonts w:ascii="Arial" w:eastAsia="Arial" w:hAnsi="Arial" w:cs="Arial"/>
          <w:b/>
          <w:bCs/>
          <w:color w:val="000000" w:themeColor="text1"/>
        </w:rPr>
        <w:t>Knowledge &amp; Understanding</w:t>
      </w:r>
    </w:p>
    <w:p w14:paraId="6EC4A21B" w14:textId="77777777" w:rsidR="00B83524" w:rsidRDefault="00B83524" w:rsidP="00B83524">
      <w:pPr>
        <w:spacing w:after="160" w:line="278" w:lineRule="auto"/>
        <w:jc w:val="both"/>
        <w:rPr>
          <w:rFonts w:ascii="Arial" w:eastAsia="Arial" w:hAnsi="Arial" w:cs="Arial"/>
          <w:bCs/>
          <w:color w:val="000000" w:themeColor="text1"/>
          <w:lang w:bidi="en-US"/>
        </w:rPr>
      </w:pPr>
      <w:r w:rsidRPr="00E73C63">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088BD515"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OEM scan tool operation and bidirectional control strategies</w:t>
      </w:r>
    </w:p>
    <w:p w14:paraId="777A3010"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ECU architecture, control logic, and communication protocols (CAN, LIN)</w:t>
      </w:r>
    </w:p>
    <w:p w14:paraId="2592C0D0"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Diagnostic Trouble Codes (DTCs) and advanced live data analysis</w:t>
      </w:r>
    </w:p>
    <w:p w14:paraId="09FBADBA"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Sensor operating principles (LV &amp; HV) and signal behavior characteristics</w:t>
      </w:r>
    </w:p>
    <w:p w14:paraId="17447AF6"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High Voltage (HV) system architecture, components, and operation</w:t>
      </w:r>
    </w:p>
    <w:p w14:paraId="392DE04C"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Battery Management System (BMS) parameters (SOC, SOH, cell voltage, temperature)</w:t>
      </w:r>
    </w:p>
    <w:p w14:paraId="30028E8A"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HV safety standards and PPE usage.</w:t>
      </w:r>
    </w:p>
    <w:p w14:paraId="6D23102F"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Electrical measurement principles (voltage, current, resistance, insulation)</w:t>
      </w:r>
    </w:p>
    <w:p w14:paraId="7530C2EC"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Insulation resistance testing techniques and evaluation criteria</w:t>
      </w:r>
    </w:p>
    <w:p w14:paraId="6AB2CEA5"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Oscilloscope operation and waveform interpretation for diagnostics</w:t>
      </w:r>
    </w:p>
    <w:p w14:paraId="68AE73F8"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CAN-bus communication principles, signaling, and network diagnostics</w:t>
      </w:r>
    </w:p>
    <w:p w14:paraId="07A3DDBE"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Wiring diagram analysis and circuit-level fault isolation</w:t>
      </w:r>
    </w:p>
    <w:p w14:paraId="347E8409" w14:textId="77777777" w:rsidR="00B83524" w:rsidRPr="00D24F49" w:rsidRDefault="00B83524">
      <w:pPr>
        <w:pStyle w:val="ListParagraph"/>
        <w:numPr>
          <w:ilvl w:val="0"/>
          <w:numId w:val="15"/>
        </w:numPr>
        <w:spacing w:before="240" w:after="160" w:line="278" w:lineRule="auto"/>
        <w:rPr>
          <w:rFonts w:ascii="Arial" w:hAnsi="Arial" w:cs="Arial"/>
          <w:color w:val="2C2C2C"/>
        </w:rPr>
      </w:pPr>
      <w:r w:rsidRPr="00D24F49">
        <w:rPr>
          <w:rFonts w:ascii="Arial" w:hAnsi="Arial" w:cs="Arial"/>
          <w:color w:val="2C2C2C"/>
        </w:rPr>
        <w:t>Failure modes and diagnostics of EV electrical/electronic systems</w:t>
      </w:r>
    </w:p>
    <w:p w14:paraId="749C2814" w14:textId="77777777" w:rsidR="00B83524" w:rsidRPr="00160A1A" w:rsidRDefault="00B83524" w:rsidP="00B83524">
      <w:pPr>
        <w:spacing w:before="240" w:after="160" w:line="278" w:lineRule="auto"/>
        <w:rPr>
          <w:rFonts w:ascii="Arial" w:eastAsia="Arial" w:hAnsi="Arial" w:cs="Arial"/>
          <w:b/>
          <w:bCs/>
          <w:color w:val="000000" w:themeColor="text1"/>
        </w:rPr>
      </w:pPr>
      <w:r w:rsidRPr="00160A1A">
        <w:rPr>
          <w:rFonts w:ascii="Arial" w:eastAsia="Arial" w:hAnsi="Arial" w:cs="Arial"/>
          <w:b/>
          <w:bCs/>
          <w:color w:val="000000" w:themeColor="text1"/>
        </w:rPr>
        <w:t>Critical Evidence(s) Required</w:t>
      </w:r>
    </w:p>
    <w:p w14:paraId="25BA8D2A" w14:textId="77777777" w:rsidR="00B83524" w:rsidRPr="00D20FBC" w:rsidRDefault="00B83524" w:rsidP="00B83524">
      <w:pPr>
        <w:spacing w:after="160" w:line="278" w:lineRule="auto"/>
        <w:rPr>
          <w:rFonts w:ascii="Arial" w:eastAsia="Arial" w:hAnsi="Arial" w:cs="Arial"/>
          <w:b/>
          <w:bCs/>
          <w:color w:val="000000" w:themeColor="text1"/>
        </w:rPr>
      </w:pPr>
      <w:r w:rsidRPr="00E73C63">
        <w:rPr>
          <w:rFonts w:ascii="Arial" w:eastAsia="Arial" w:hAnsi="Arial" w:cs="Arial"/>
          <w:bCs/>
          <w:color w:val="000000" w:themeColor="text1"/>
        </w:rPr>
        <w:t>The candidate needs to produce following critical evidence(s) in order to be competent in this competency standard</w:t>
      </w:r>
      <w:r w:rsidRPr="00E73C63">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00C64E84" w14:textId="77777777" w:rsidR="00B83524" w:rsidRPr="00D24F49" w:rsidRDefault="00B83524">
      <w:pPr>
        <w:pStyle w:val="ListParagraph"/>
        <w:numPr>
          <w:ilvl w:val="0"/>
          <w:numId w:val="16"/>
        </w:numPr>
        <w:spacing w:before="240" w:after="160" w:line="278" w:lineRule="auto"/>
      </w:pPr>
      <w:bookmarkStart w:id="28" w:name="_Toc209999275"/>
      <w:bookmarkEnd w:id="22"/>
      <w:r w:rsidRPr="00D24F49">
        <w:rPr>
          <w:rFonts w:ascii="Arial" w:hAnsi="Arial" w:cs="Arial"/>
          <w:color w:val="2C2C2C"/>
        </w:rPr>
        <w:t>Perform bidirectional tests and accurately verify actuator functionality</w:t>
      </w:r>
      <w:r>
        <w:rPr>
          <w:rFonts w:ascii="Arial" w:hAnsi="Arial" w:cs="Arial"/>
          <w:color w:val="2C2C2C"/>
        </w:rPr>
        <w:t xml:space="preserve">. </w:t>
      </w:r>
    </w:p>
    <w:p w14:paraId="52BED1A7" w14:textId="77777777" w:rsidR="00B83524" w:rsidRPr="00D24F49" w:rsidRDefault="00B83524">
      <w:pPr>
        <w:pStyle w:val="ListParagraph"/>
        <w:numPr>
          <w:ilvl w:val="0"/>
          <w:numId w:val="16"/>
        </w:numPr>
        <w:spacing w:before="240" w:after="160" w:line="278" w:lineRule="auto"/>
      </w:pPr>
      <w:r w:rsidRPr="00D24F49">
        <w:rPr>
          <w:rFonts w:ascii="Arial" w:hAnsi="Arial" w:cs="Arial"/>
          <w:color w:val="2C2C2C"/>
        </w:rPr>
        <w:t>Analyze LV and HV live data and identify system abnormalities</w:t>
      </w:r>
      <w:r>
        <w:rPr>
          <w:rFonts w:ascii="Arial" w:hAnsi="Arial" w:cs="Arial"/>
          <w:color w:val="2C2C2C"/>
        </w:rPr>
        <w:t xml:space="preserve">. </w:t>
      </w:r>
    </w:p>
    <w:p w14:paraId="7D7DDA3E" w14:textId="77777777" w:rsidR="00B83524" w:rsidRPr="00D24F49" w:rsidRDefault="00B83524">
      <w:pPr>
        <w:pStyle w:val="ListParagraph"/>
        <w:numPr>
          <w:ilvl w:val="0"/>
          <w:numId w:val="16"/>
        </w:numPr>
        <w:spacing w:before="240" w:after="160" w:line="278" w:lineRule="auto"/>
      </w:pPr>
      <w:r w:rsidRPr="00D24F49">
        <w:rPr>
          <w:rFonts w:ascii="Arial" w:hAnsi="Arial" w:cs="Arial"/>
          <w:color w:val="2C2C2C"/>
        </w:rPr>
        <w:t>Diagnose faults using scan tool data, DTCs, and system behavior</w:t>
      </w:r>
      <w:r>
        <w:rPr>
          <w:rFonts w:ascii="Arial" w:hAnsi="Arial" w:cs="Arial"/>
          <w:color w:val="2C2C2C"/>
        </w:rPr>
        <w:t xml:space="preserve"> </w:t>
      </w:r>
    </w:p>
    <w:p w14:paraId="602A7B60" w14:textId="77777777" w:rsidR="00B83524" w:rsidRPr="00D24F49" w:rsidRDefault="00B83524">
      <w:pPr>
        <w:pStyle w:val="ListParagraph"/>
        <w:numPr>
          <w:ilvl w:val="0"/>
          <w:numId w:val="16"/>
        </w:numPr>
        <w:spacing w:before="240" w:after="160" w:line="278" w:lineRule="auto"/>
      </w:pPr>
      <w:r w:rsidRPr="00D24F49">
        <w:rPr>
          <w:rFonts w:ascii="Arial" w:hAnsi="Arial" w:cs="Arial"/>
          <w:color w:val="2C2C2C"/>
        </w:rPr>
        <w:lastRenderedPageBreak/>
        <w:t>Execute HV system isolation and confirm zero-voltage condition</w:t>
      </w:r>
      <w:r>
        <w:rPr>
          <w:rFonts w:ascii="Arial" w:hAnsi="Arial" w:cs="Arial"/>
          <w:color w:val="2C2C2C"/>
        </w:rPr>
        <w:t xml:space="preserve"> </w:t>
      </w:r>
    </w:p>
    <w:p w14:paraId="58CBFFA5" w14:textId="77777777" w:rsidR="00B83524" w:rsidRPr="00D24F49" w:rsidRDefault="00B83524">
      <w:pPr>
        <w:pStyle w:val="ListParagraph"/>
        <w:numPr>
          <w:ilvl w:val="0"/>
          <w:numId w:val="16"/>
        </w:numPr>
        <w:spacing w:before="240" w:after="160" w:line="278" w:lineRule="auto"/>
      </w:pPr>
      <w:r w:rsidRPr="00D24F49">
        <w:rPr>
          <w:rFonts w:ascii="Arial" w:hAnsi="Arial" w:cs="Arial"/>
          <w:color w:val="2C2C2C"/>
        </w:rPr>
        <w:t>Apply correct PPE and follow HV safety procedures</w:t>
      </w:r>
    </w:p>
    <w:p w14:paraId="251B3AC1" w14:textId="77777777" w:rsidR="00B83524" w:rsidRPr="00D24F49" w:rsidRDefault="00B83524">
      <w:pPr>
        <w:pStyle w:val="ListParagraph"/>
        <w:numPr>
          <w:ilvl w:val="0"/>
          <w:numId w:val="16"/>
        </w:numPr>
        <w:spacing w:before="240" w:after="160" w:line="278" w:lineRule="auto"/>
      </w:pPr>
      <w:r w:rsidRPr="00D24F49">
        <w:rPr>
          <w:rFonts w:ascii="Arial" w:hAnsi="Arial" w:cs="Arial"/>
          <w:color w:val="2C2C2C"/>
        </w:rPr>
        <w:t>Conduct insulation resistance testing and interpret results accurately</w:t>
      </w:r>
    </w:p>
    <w:p w14:paraId="20A9C17A" w14:textId="77777777" w:rsidR="00B83524" w:rsidRPr="00D24F49" w:rsidRDefault="00B83524">
      <w:pPr>
        <w:pStyle w:val="ListParagraph"/>
        <w:numPr>
          <w:ilvl w:val="0"/>
          <w:numId w:val="16"/>
        </w:numPr>
        <w:spacing w:before="240" w:after="160" w:line="278" w:lineRule="auto"/>
      </w:pPr>
      <w:r w:rsidRPr="00D24F49">
        <w:rPr>
          <w:rFonts w:ascii="Arial" w:hAnsi="Arial" w:cs="Arial"/>
          <w:color w:val="2C2C2C"/>
        </w:rPr>
        <w:t>Capture and analyze CAN-bus signals using oscilloscope</w:t>
      </w:r>
    </w:p>
    <w:p w14:paraId="2B70241D" w14:textId="77777777" w:rsidR="00B83524" w:rsidRPr="00D24F49" w:rsidRDefault="00B83524">
      <w:pPr>
        <w:pStyle w:val="ListParagraph"/>
        <w:numPr>
          <w:ilvl w:val="0"/>
          <w:numId w:val="16"/>
        </w:numPr>
        <w:spacing w:before="240" w:after="160" w:line="278" w:lineRule="auto"/>
      </w:pPr>
      <w:r w:rsidRPr="00D24F49">
        <w:rPr>
          <w:rFonts w:ascii="Arial" w:hAnsi="Arial" w:cs="Arial"/>
          <w:color w:val="2C2C2C"/>
        </w:rPr>
        <w:t>Identify electrical and communication faults using wiring diagrams</w:t>
      </w:r>
    </w:p>
    <w:p w14:paraId="08262842" w14:textId="77777777" w:rsidR="00B83524" w:rsidRPr="00D24F49" w:rsidRDefault="00B83524">
      <w:pPr>
        <w:pStyle w:val="ListParagraph"/>
        <w:numPr>
          <w:ilvl w:val="0"/>
          <w:numId w:val="16"/>
        </w:numPr>
        <w:spacing w:before="240" w:after="160" w:line="278" w:lineRule="auto"/>
      </w:pPr>
      <w:r w:rsidRPr="00D24F49">
        <w:rPr>
          <w:rFonts w:ascii="Arial" w:hAnsi="Arial" w:cs="Arial"/>
          <w:color w:val="2C2C2C"/>
        </w:rPr>
        <w:t>Complete diagnostic reports with findings and corrective actions</w:t>
      </w:r>
    </w:p>
    <w:p w14:paraId="3AE31689" w14:textId="77777777" w:rsidR="00B83524" w:rsidRPr="00D24F49" w:rsidRDefault="00B83524">
      <w:pPr>
        <w:pStyle w:val="ListParagraph"/>
        <w:numPr>
          <w:ilvl w:val="0"/>
          <w:numId w:val="16"/>
        </w:numPr>
        <w:spacing w:before="240" w:after="240" w:line="278" w:lineRule="auto"/>
        <w:rPr>
          <w:rFonts w:ascii="Arial" w:hAnsi="Arial" w:cs="Arial"/>
          <w:b/>
          <w:bCs/>
        </w:rPr>
      </w:pPr>
      <w:r w:rsidRPr="00D24F49">
        <w:rPr>
          <w:rFonts w:ascii="Arial" w:hAnsi="Arial" w:cs="Arial"/>
          <w:color w:val="2C2C2C"/>
        </w:rPr>
        <w:t>Demonstrate safe handling of HV systems and diagnostic equipment</w:t>
      </w:r>
    </w:p>
    <w:p w14:paraId="34E46634" w14:textId="77777777" w:rsidR="00B83524" w:rsidRPr="00D24F49" w:rsidRDefault="00B83524" w:rsidP="00B83524">
      <w:pPr>
        <w:spacing w:before="240" w:after="240" w:line="278" w:lineRule="auto"/>
        <w:rPr>
          <w:rFonts w:ascii="Arial" w:hAnsi="Arial" w:cs="Arial"/>
          <w:b/>
          <w:bCs/>
        </w:rPr>
      </w:pPr>
      <w:r w:rsidRPr="00D24F49">
        <w:rPr>
          <w:rFonts w:ascii="Arial" w:hAnsi="Arial" w:cs="Arial"/>
          <w:b/>
          <w:bCs/>
        </w:rPr>
        <w:t>List of Tools and Equipment</w:t>
      </w:r>
      <w:bookmarkEnd w:id="28"/>
    </w:p>
    <w:tbl>
      <w:tblPr>
        <w:tblW w:w="9447" w:type="dxa"/>
        <w:tblInd w:w="108" w:type="dxa"/>
        <w:tblLook w:val="04A0" w:firstRow="1" w:lastRow="0" w:firstColumn="1" w:lastColumn="0" w:noHBand="0" w:noVBand="1"/>
      </w:tblPr>
      <w:tblGrid>
        <w:gridCol w:w="932"/>
        <w:gridCol w:w="7325"/>
        <w:gridCol w:w="1190"/>
      </w:tblGrid>
      <w:tr w:rsidR="00B83524" w:rsidRPr="00D24F49" w14:paraId="5A082987" w14:textId="77777777" w:rsidTr="003A714C">
        <w:trPr>
          <w:trHeight w:val="315"/>
          <w:tblHeader/>
        </w:trPr>
        <w:tc>
          <w:tcPr>
            <w:tcW w:w="932" w:type="dxa"/>
            <w:tcBorders>
              <w:top w:val="single" w:sz="4" w:space="0" w:color="auto"/>
              <w:left w:val="single" w:sz="4" w:space="0" w:color="auto"/>
              <w:bottom w:val="single" w:sz="4" w:space="0" w:color="auto"/>
              <w:right w:val="single" w:sz="4" w:space="0" w:color="auto"/>
            </w:tcBorders>
            <w:shd w:val="clear" w:color="000000" w:fill="D9D9D9"/>
            <w:noWrap/>
          </w:tcPr>
          <w:p w14:paraId="3931A9F7" w14:textId="77777777" w:rsidR="00B83524" w:rsidRPr="00D24F49" w:rsidRDefault="00B83524" w:rsidP="003A714C">
            <w:pPr>
              <w:rPr>
                <w:rFonts w:ascii="Arial" w:eastAsia="Arial" w:hAnsi="Arial" w:cs="Arial"/>
                <w:b/>
                <w:bCs/>
              </w:rPr>
            </w:pPr>
            <w:bookmarkStart w:id="29" w:name="_Toc209999276"/>
            <w:r w:rsidRPr="00D24F49">
              <w:rPr>
                <w:rFonts w:ascii="Arial" w:eastAsia="Arial" w:hAnsi="Arial" w:cs="Arial"/>
                <w:b/>
                <w:bCs/>
              </w:rPr>
              <w:t>S#</w:t>
            </w:r>
          </w:p>
        </w:tc>
        <w:tc>
          <w:tcPr>
            <w:tcW w:w="7325" w:type="dxa"/>
            <w:tcBorders>
              <w:top w:val="single" w:sz="4" w:space="0" w:color="auto"/>
              <w:left w:val="nil"/>
              <w:bottom w:val="single" w:sz="4" w:space="0" w:color="auto"/>
              <w:right w:val="single" w:sz="4" w:space="0" w:color="auto"/>
            </w:tcBorders>
            <w:shd w:val="clear" w:color="000000" w:fill="D9D9D9"/>
            <w:noWrap/>
          </w:tcPr>
          <w:p w14:paraId="415230BD" w14:textId="77777777" w:rsidR="00B83524" w:rsidRPr="00D24F49" w:rsidRDefault="00B83524" w:rsidP="003A714C">
            <w:pPr>
              <w:rPr>
                <w:rFonts w:ascii="Arial" w:eastAsia="Arial" w:hAnsi="Arial" w:cs="Arial"/>
                <w:b/>
                <w:bCs/>
              </w:rPr>
            </w:pPr>
            <w:r w:rsidRPr="00D24F49">
              <w:rPr>
                <w:rFonts w:ascii="Arial" w:eastAsia="Arial" w:hAnsi="Arial" w:cs="Arial"/>
                <w:b/>
                <w:bCs/>
              </w:rPr>
              <w:t>Tools and Equipment</w:t>
            </w:r>
          </w:p>
        </w:tc>
        <w:tc>
          <w:tcPr>
            <w:tcW w:w="1190" w:type="dxa"/>
            <w:tcBorders>
              <w:top w:val="single" w:sz="4" w:space="0" w:color="auto"/>
              <w:left w:val="nil"/>
              <w:bottom w:val="single" w:sz="4" w:space="0" w:color="auto"/>
              <w:right w:val="single" w:sz="4" w:space="0" w:color="auto"/>
            </w:tcBorders>
            <w:shd w:val="clear" w:color="000000" w:fill="D9D9D9"/>
            <w:noWrap/>
          </w:tcPr>
          <w:p w14:paraId="09248B7E" w14:textId="77777777" w:rsidR="00B83524" w:rsidRPr="00D24F49" w:rsidRDefault="00B83524" w:rsidP="003A714C">
            <w:pPr>
              <w:rPr>
                <w:rFonts w:ascii="Arial" w:eastAsia="Arial" w:hAnsi="Arial" w:cs="Arial"/>
                <w:b/>
                <w:bCs/>
              </w:rPr>
            </w:pPr>
            <w:r w:rsidRPr="00D24F49">
              <w:rPr>
                <w:rFonts w:ascii="Arial" w:eastAsia="Arial" w:hAnsi="Arial" w:cs="Arial"/>
                <w:b/>
                <w:bCs/>
              </w:rPr>
              <w:t>Quantity</w:t>
            </w:r>
          </w:p>
        </w:tc>
      </w:tr>
      <w:tr w:rsidR="00B83524" w:rsidRPr="00D24F49" w14:paraId="638183BE"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62E0832"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1</w:t>
            </w:r>
          </w:p>
        </w:tc>
        <w:tc>
          <w:tcPr>
            <w:tcW w:w="7325" w:type="dxa"/>
            <w:tcBorders>
              <w:top w:val="nil"/>
              <w:left w:val="nil"/>
              <w:bottom w:val="single" w:sz="4" w:space="0" w:color="auto"/>
              <w:right w:val="single" w:sz="4" w:space="0" w:color="auto"/>
            </w:tcBorders>
            <w:vAlign w:val="center"/>
          </w:tcPr>
          <w:p w14:paraId="2EFD2C13" w14:textId="77777777" w:rsidR="00B83524" w:rsidRPr="00D24F49" w:rsidRDefault="00B83524" w:rsidP="003A714C">
            <w:pPr>
              <w:pStyle w:val="BodyText"/>
              <w:rPr>
                <w:rFonts w:ascii="Arial" w:eastAsia="Arial" w:hAnsi="Arial" w:cs="Arial"/>
              </w:rPr>
            </w:pPr>
            <w:r w:rsidRPr="00D24F49">
              <w:rPr>
                <w:rFonts w:ascii="Arial" w:hAnsi="Arial" w:cs="Arial"/>
                <w:color w:val="000000"/>
              </w:rPr>
              <w:t>OEM Diagnostic Scan Tool</w:t>
            </w:r>
          </w:p>
        </w:tc>
        <w:tc>
          <w:tcPr>
            <w:tcW w:w="1190" w:type="dxa"/>
            <w:tcBorders>
              <w:top w:val="nil"/>
              <w:left w:val="nil"/>
              <w:bottom w:val="single" w:sz="4" w:space="0" w:color="auto"/>
              <w:right w:val="single" w:sz="4" w:space="0" w:color="auto"/>
            </w:tcBorders>
            <w:noWrap/>
            <w:vAlign w:val="center"/>
          </w:tcPr>
          <w:p w14:paraId="41909A70"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5</w:t>
            </w:r>
          </w:p>
        </w:tc>
      </w:tr>
      <w:tr w:rsidR="00B83524" w:rsidRPr="00D24F49" w14:paraId="2F874F21"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AA7EDAE"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2</w:t>
            </w:r>
          </w:p>
        </w:tc>
        <w:tc>
          <w:tcPr>
            <w:tcW w:w="7325" w:type="dxa"/>
            <w:tcBorders>
              <w:top w:val="nil"/>
              <w:left w:val="nil"/>
              <w:bottom w:val="single" w:sz="4" w:space="0" w:color="auto"/>
              <w:right w:val="single" w:sz="4" w:space="0" w:color="auto"/>
            </w:tcBorders>
            <w:vAlign w:val="center"/>
          </w:tcPr>
          <w:p w14:paraId="17562E5D" w14:textId="77777777" w:rsidR="00B83524" w:rsidRPr="00D24F49" w:rsidRDefault="00B83524" w:rsidP="003A714C">
            <w:pPr>
              <w:pStyle w:val="BodyText"/>
              <w:rPr>
                <w:rFonts w:ascii="Arial" w:eastAsia="Arial" w:hAnsi="Arial" w:cs="Arial"/>
              </w:rPr>
            </w:pPr>
            <w:r w:rsidRPr="00D24F49">
              <w:rPr>
                <w:rFonts w:ascii="Arial" w:hAnsi="Arial" w:cs="Arial"/>
                <w:color w:val="000000"/>
              </w:rPr>
              <w:t>Digital Multimeter (True RMS)</w:t>
            </w:r>
          </w:p>
        </w:tc>
        <w:tc>
          <w:tcPr>
            <w:tcW w:w="1190" w:type="dxa"/>
            <w:tcBorders>
              <w:top w:val="nil"/>
              <w:left w:val="nil"/>
              <w:bottom w:val="single" w:sz="4" w:space="0" w:color="auto"/>
              <w:right w:val="single" w:sz="4" w:space="0" w:color="auto"/>
            </w:tcBorders>
            <w:noWrap/>
            <w:vAlign w:val="center"/>
          </w:tcPr>
          <w:p w14:paraId="603D6CE4"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10</w:t>
            </w:r>
          </w:p>
        </w:tc>
      </w:tr>
      <w:tr w:rsidR="00B83524" w:rsidRPr="00D24F49" w14:paraId="4AED0543"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4F378D5"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3</w:t>
            </w:r>
          </w:p>
        </w:tc>
        <w:tc>
          <w:tcPr>
            <w:tcW w:w="7325" w:type="dxa"/>
            <w:tcBorders>
              <w:top w:val="nil"/>
              <w:left w:val="nil"/>
              <w:bottom w:val="single" w:sz="4" w:space="0" w:color="auto"/>
              <w:right w:val="single" w:sz="4" w:space="0" w:color="auto"/>
            </w:tcBorders>
            <w:vAlign w:val="center"/>
          </w:tcPr>
          <w:p w14:paraId="3B6F6709" w14:textId="77777777" w:rsidR="00B83524" w:rsidRPr="00D24F49" w:rsidRDefault="00B83524" w:rsidP="003A714C">
            <w:pPr>
              <w:pStyle w:val="BodyText"/>
              <w:rPr>
                <w:rFonts w:ascii="Arial" w:eastAsia="Arial" w:hAnsi="Arial" w:cs="Arial"/>
              </w:rPr>
            </w:pPr>
            <w:r w:rsidRPr="00D24F49">
              <w:rPr>
                <w:rFonts w:ascii="Arial" w:hAnsi="Arial" w:cs="Arial"/>
                <w:color w:val="000000"/>
              </w:rPr>
              <w:t>Insulation Resistance Tester (Megger)</w:t>
            </w:r>
          </w:p>
        </w:tc>
        <w:tc>
          <w:tcPr>
            <w:tcW w:w="1190" w:type="dxa"/>
            <w:tcBorders>
              <w:top w:val="nil"/>
              <w:left w:val="nil"/>
              <w:bottom w:val="single" w:sz="4" w:space="0" w:color="auto"/>
              <w:right w:val="single" w:sz="4" w:space="0" w:color="auto"/>
            </w:tcBorders>
            <w:noWrap/>
            <w:vAlign w:val="center"/>
          </w:tcPr>
          <w:p w14:paraId="3BD08E39"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5</w:t>
            </w:r>
          </w:p>
        </w:tc>
      </w:tr>
      <w:tr w:rsidR="00B83524" w:rsidRPr="00D24F49" w14:paraId="0FF393C4"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1EFAC0B"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4</w:t>
            </w:r>
          </w:p>
        </w:tc>
        <w:tc>
          <w:tcPr>
            <w:tcW w:w="7325" w:type="dxa"/>
            <w:tcBorders>
              <w:top w:val="nil"/>
              <w:left w:val="nil"/>
              <w:bottom w:val="single" w:sz="4" w:space="0" w:color="auto"/>
              <w:right w:val="single" w:sz="4" w:space="0" w:color="auto"/>
            </w:tcBorders>
            <w:vAlign w:val="center"/>
          </w:tcPr>
          <w:p w14:paraId="62A7C729" w14:textId="77777777" w:rsidR="00B83524" w:rsidRPr="00D24F49" w:rsidRDefault="00B83524" w:rsidP="003A714C">
            <w:pPr>
              <w:pStyle w:val="BodyText"/>
              <w:rPr>
                <w:rFonts w:ascii="Arial" w:eastAsia="Arial" w:hAnsi="Arial" w:cs="Arial"/>
              </w:rPr>
            </w:pPr>
            <w:r w:rsidRPr="00D24F49">
              <w:rPr>
                <w:rFonts w:ascii="Arial" w:hAnsi="Arial" w:cs="Arial"/>
                <w:color w:val="000000"/>
              </w:rPr>
              <w:t>Oscilloscope (2 Channel)</w:t>
            </w:r>
          </w:p>
        </w:tc>
        <w:tc>
          <w:tcPr>
            <w:tcW w:w="1190" w:type="dxa"/>
            <w:tcBorders>
              <w:top w:val="nil"/>
              <w:left w:val="nil"/>
              <w:bottom w:val="single" w:sz="4" w:space="0" w:color="auto"/>
              <w:right w:val="single" w:sz="4" w:space="0" w:color="auto"/>
            </w:tcBorders>
            <w:noWrap/>
            <w:vAlign w:val="center"/>
          </w:tcPr>
          <w:p w14:paraId="59904D55"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3</w:t>
            </w:r>
          </w:p>
        </w:tc>
      </w:tr>
      <w:tr w:rsidR="00B83524" w:rsidRPr="00D24F49" w14:paraId="1DED19D8"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E789089"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5</w:t>
            </w:r>
          </w:p>
        </w:tc>
        <w:tc>
          <w:tcPr>
            <w:tcW w:w="7325" w:type="dxa"/>
            <w:tcBorders>
              <w:top w:val="nil"/>
              <w:left w:val="nil"/>
              <w:bottom w:val="single" w:sz="4" w:space="0" w:color="auto"/>
              <w:right w:val="single" w:sz="4" w:space="0" w:color="auto"/>
            </w:tcBorders>
            <w:vAlign w:val="center"/>
          </w:tcPr>
          <w:p w14:paraId="424D9270" w14:textId="77777777" w:rsidR="00B83524" w:rsidRPr="00D24F49" w:rsidRDefault="00B83524" w:rsidP="003A714C">
            <w:pPr>
              <w:pStyle w:val="BodyText"/>
              <w:rPr>
                <w:rFonts w:ascii="Arial" w:eastAsia="Arial" w:hAnsi="Arial" w:cs="Arial"/>
              </w:rPr>
            </w:pPr>
            <w:r w:rsidRPr="00D24F49">
              <w:rPr>
                <w:rFonts w:ascii="Arial" w:hAnsi="Arial" w:cs="Arial"/>
                <w:color w:val="000000"/>
              </w:rPr>
              <w:t>HV Insulated Tool Kit</w:t>
            </w:r>
          </w:p>
        </w:tc>
        <w:tc>
          <w:tcPr>
            <w:tcW w:w="1190" w:type="dxa"/>
            <w:tcBorders>
              <w:top w:val="nil"/>
              <w:left w:val="nil"/>
              <w:bottom w:val="single" w:sz="4" w:space="0" w:color="auto"/>
              <w:right w:val="single" w:sz="4" w:space="0" w:color="auto"/>
            </w:tcBorders>
            <w:noWrap/>
            <w:vAlign w:val="center"/>
          </w:tcPr>
          <w:p w14:paraId="34F7B525"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5 sets</w:t>
            </w:r>
          </w:p>
        </w:tc>
      </w:tr>
      <w:tr w:rsidR="00B83524" w:rsidRPr="00D24F49" w14:paraId="5A0BE039"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C053F4C"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6</w:t>
            </w:r>
          </w:p>
        </w:tc>
        <w:tc>
          <w:tcPr>
            <w:tcW w:w="7325" w:type="dxa"/>
            <w:tcBorders>
              <w:top w:val="nil"/>
              <w:left w:val="nil"/>
              <w:bottom w:val="single" w:sz="4" w:space="0" w:color="auto"/>
              <w:right w:val="single" w:sz="4" w:space="0" w:color="auto"/>
            </w:tcBorders>
            <w:vAlign w:val="center"/>
          </w:tcPr>
          <w:p w14:paraId="605A198E" w14:textId="77777777" w:rsidR="00B83524" w:rsidRPr="00D24F49" w:rsidRDefault="00B83524" w:rsidP="003A714C">
            <w:pPr>
              <w:pStyle w:val="BodyText"/>
              <w:rPr>
                <w:rFonts w:ascii="Arial" w:eastAsia="Arial" w:hAnsi="Arial" w:cs="Arial"/>
              </w:rPr>
            </w:pPr>
            <w:r w:rsidRPr="00D24F49">
              <w:rPr>
                <w:rFonts w:ascii="Arial" w:hAnsi="Arial" w:cs="Arial"/>
                <w:color w:val="000000"/>
              </w:rPr>
              <w:t>HV Voltage Tester</w:t>
            </w:r>
          </w:p>
        </w:tc>
        <w:tc>
          <w:tcPr>
            <w:tcW w:w="1190" w:type="dxa"/>
            <w:tcBorders>
              <w:top w:val="nil"/>
              <w:left w:val="nil"/>
              <w:bottom w:val="single" w:sz="4" w:space="0" w:color="auto"/>
              <w:right w:val="single" w:sz="4" w:space="0" w:color="auto"/>
            </w:tcBorders>
            <w:noWrap/>
            <w:vAlign w:val="center"/>
          </w:tcPr>
          <w:p w14:paraId="7B933958"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5</w:t>
            </w:r>
          </w:p>
        </w:tc>
      </w:tr>
      <w:tr w:rsidR="00B83524" w:rsidRPr="00D24F49" w14:paraId="1693E579"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4A5E345"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7</w:t>
            </w:r>
          </w:p>
        </w:tc>
        <w:tc>
          <w:tcPr>
            <w:tcW w:w="7325" w:type="dxa"/>
            <w:tcBorders>
              <w:top w:val="nil"/>
              <w:left w:val="nil"/>
              <w:bottom w:val="single" w:sz="4" w:space="0" w:color="auto"/>
              <w:right w:val="single" w:sz="4" w:space="0" w:color="auto"/>
            </w:tcBorders>
            <w:vAlign w:val="center"/>
          </w:tcPr>
          <w:p w14:paraId="3B0C8B82" w14:textId="77777777" w:rsidR="00B83524" w:rsidRPr="00D24F49" w:rsidRDefault="00B83524" w:rsidP="003A714C">
            <w:pPr>
              <w:pStyle w:val="BodyText"/>
              <w:rPr>
                <w:rFonts w:ascii="Arial" w:eastAsia="Arial" w:hAnsi="Arial" w:cs="Arial"/>
              </w:rPr>
            </w:pPr>
            <w:r w:rsidRPr="00D24F49">
              <w:rPr>
                <w:rFonts w:ascii="Arial" w:hAnsi="Arial" w:cs="Arial"/>
                <w:color w:val="000000"/>
              </w:rPr>
              <w:t>Laptop/Diagnostic Workstation</w:t>
            </w:r>
          </w:p>
        </w:tc>
        <w:tc>
          <w:tcPr>
            <w:tcW w:w="1190" w:type="dxa"/>
            <w:tcBorders>
              <w:top w:val="nil"/>
              <w:left w:val="nil"/>
              <w:bottom w:val="single" w:sz="4" w:space="0" w:color="auto"/>
              <w:right w:val="single" w:sz="4" w:space="0" w:color="auto"/>
            </w:tcBorders>
            <w:noWrap/>
            <w:vAlign w:val="center"/>
          </w:tcPr>
          <w:p w14:paraId="6B50D1F7"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5</w:t>
            </w:r>
          </w:p>
        </w:tc>
      </w:tr>
      <w:tr w:rsidR="00B83524" w:rsidRPr="00D24F49" w14:paraId="22E413C5"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42D7066F"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8</w:t>
            </w:r>
          </w:p>
        </w:tc>
        <w:tc>
          <w:tcPr>
            <w:tcW w:w="7325" w:type="dxa"/>
            <w:tcBorders>
              <w:top w:val="nil"/>
              <w:left w:val="nil"/>
              <w:bottom w:val="single" w:sz="4" w:space="0" w:color="auto"/>
              <w:right w:val="single" w:sz="4" w:space="0" w:color="auto"/>
            </w:tcBorders>
            <w:vAlign w:val="center"/>
          </w:tcPr>
          <w:p w14:paraId="4E1EA1FF" w14:textId="77777777" w:rsidR="00B83524" w:rsidRPr="00D24F49" w:rsidRDefault="00B83524" w:rsidP="003A714C">
            <w:pPr>
              <w:pStyle w:val="BodyText"/>
              <w:rPr>
                <w:rFonts w:ascii="Arial" w:eastAsia="Arial" w:hAnsi="Arial" w:cs="Arial"/>
              </w:rPr>
            </w:pPr>
            <w:r w:rsidRPr="00D24F49">
              <w:rPr>
                <w:rFonts w:ascii="Arial" w:hAnsi="Arial" w:cs="Arial"/>
                <w:color w:val="000000"/>
              </w:rPr>
              <w:t>CAN Breakout Box / Interface</w:t>
            </w:r>
          </w:p>
        </w:tc>
        <w:tc>
          <w:tcPr>
            <w:tcW w:w="1190" w:type="dxa"/>
            <w:tcBorders>
              <w:top w:val="nil"/>
              <w:left w:val="nil"/>
              <w:bottom w:val="single" w:sz="4" w:space="0" w:color="auto"/>
              <w:right w:val="single" w:sz="4" w:space="0" w:color="auto"/>
            </w:tcBorders>
            <w:noWrap/>
            <w:vAlign w:val="center"/>
          </w:tcPr>
          <w:p w14:paraId="08398D08"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3</w:t>
            </w:r>
          </w:p>
        </w:tc>
      </w:tr>
      <w:tr w:rsidR="00B83524" w:rsidRPr="00D24F49" w14:paraId="2F0FF583"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2D73852"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9</w:t>
            </w:r>
          </w:p>
        </w:tc>
        <w:tc>
          <w:tcPr>
            <w:tcW w:w="7325" w:type="dxa"/>
            <w:tcBorders>
              <w:top w:val="nil"/>
              <w:left w:val="nil"/>
              <w:bottom w:val="single" w:sz="4" w:space="0" w:color="auto"/>
              <w:right w:val="single" w:sz="4" w:space="0" w:color="auto"/>
            </w:tcBorders>
            <w:vAlign w:val="center"/>
          </w:tcPr>
          <w:p w14:paraId="35986DC4" w14:textId="77777777" w:rsidR="00B83524" w:rsidRPr="00D24F49" w:rsidRDefault="00B83524" w:rsidP="003A714C">
            <w:pPr>
              <w:pStyle w:val="BodyText"/>
              <w:rPr>
                <w:rFonts w:ascii="Arial" w:eastAsia="Arial" w:hAnsi="Arial" w:cs="Arial"/>
              </w:rPr>
            </w:pPr>
            <w:r w:rsidRPr="00D24F49">
              <w:rPr>
                <w:rFonts w:ascii="Arial" w:hAnsi="Arial" w:cs="Arial"/>
                <w:color w:val="000000"/>
              </w:rPr>
              <w:t>Test Leads &amp; Probes Kit</w:t>
            </w:r>
          </w:p>
        </w:tc>
        <w:tc>
          <w:tcPr>
            <w:tcW w:w="1190" w:type="dxa"/>
            <w:tcBorders>
              <w:top w:val="nil"/>
              <w:left w:val="nil"/>
              <w:bottom w:val="single" w:sz="4" w:space="0" w:color="auto"/>
              <w:right w:val="single" w:sz="4" w:space="0" w:color="auto"/>
            </w:tcBorders>
            <w:noWrap/>
            <w:vAlign w:val="center"/>
          </w:tcPr>
          <w:p w14:paraId="33B7D916"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10 sets</w:t>
            </w:r>
          </w:p>
        </w:tc>
      </w:tr>
      <w:tr w:rsidR="00B83524" w:rsidRPr="00D24F49" w14:paraId="60D00E64"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24A783C"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10</w:t>
            </w:r>
          </w:p>
        </w:tc>
        <w:tc>
          <w:tcPr>
            <w:tcW w:w="7325" w:type="dxa"/>
            <w:tcBorders>
              <w:top w:val="nil"/>
              <w:left w:val="nil"/>
              <w:bottom w:val="single" w:sz="4" w:space="0" w:color="auto"/>
              <w:right w:val="single" w:sz="4" w:space="0" w:color="auto"/>
            </w:tcBorders>
            <w:vAlign w:val="center"/>
          </w:tcPr>
          <w:p w14:paraId="4DF360E0" w14:textId="77777777" w:rsidR="00B83524" w:rsidRPr="00D24F49" w:rsidRDefault="00B83524" w:rsidP="003A714C">
            <w:pPr>
              <w:pStyle w:val="BodyText"/>
              <w:rPr>
                <w:rFonts w:ascii="Arial" w:eastAsia="Arial" w:hAnsi="Arial" w:cs="Arial"/>
              </w:rPr>
            </w:pPr>
            <w:r w:rsidRPr="00D24F49">
              <w:rPr>
                <w:rFonts w:ascii="Arial" w:hAnsi="Arial" w:cs="Arial"/>
                <w:color w:val="000000"/>
              </w:rPr>
              <w:t>HV Training Simulator / Bench</w:t>
            </w:r>
          </w:p>
        </w:tc>
        <w:tc>
          <w:tcPr>
            <w:tcW w:w="1190" w:type="dxa"/>
            <w:tcBorders>
              <w:top w:val="nil"/>
              <w:left w:val="nil"/>
              <w:bottom w:val="single" w:sz="4" w:space="0" w:color="auto"/>
              <w:right w:val="single" w:sz="4" w:space="0" w:color="auto"/>
            </w:tcBorders>
            <w:noWrap/>
            <w:vAlign w:val="center"/>
          </w:tcPr>
          <w:p w14:paraId="0CD84B5E"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2</w:t>
            </w:r>
          </w:p>
        </w:tc>
      </w:tr>
      <w:tr w:rsidR="00B83524" w:rsidRPr="00D24F49" w14:paraId="400480BC"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8C509D7" w14:textId="77777777" w:rsidR="00B83524" w:rsidRPr="00D24F49" w:rsidRDefault="00B83524" w:rsidP="003A714C">
            <w:pPr>
              <w:pStyle w:val="BodyText"/>
              <w:jc w:val="center"/>
              <w:rPr>
                <w:rFonts w:ascii="Arial" w:eastAsia="Arial" w:hAnsi="Arial" w:cs="Arial"/>
              </w:rPr>
            </w:pPr>
            <w:r w:rsidRPr="00D24F49">
              <w:rPr>
                <w:rFonts w:ascii="Arial" w:eastAsia="Arial" w:hAnsi="Arial" w:cs="Arial"/>
              </w:rPr>
              <w:t>11</w:t>
            </w:r>
          </w:p>
        </w:tc>
        <w:tc>
          <w:tcPr>
            <w:tcW w:w="7325" w:type="dxa"/>
            <w:tcBorders>
              <w:top w:val="nil"/>
              <w:left w:val="nil"/>
              <w:bottom w:val="single" w:sz="4" w:space="0" w:color="auto"/>
              <w:right w:val="single" w:sz="4" w:space="0" w:color="auto"/>
            </w:tcBorders>
            <w:vAlign w:val="center"/>
          </w:tcPr>
          <w:p w14:paraId="2A174C15" w14:textId="77777777" w:rsidR="00B83524" w:rsidRPr="00D24F49" w:rsidRDefault="00B83524" w:rsidP="003A714C">
            <w:pPr>
              <w:pStyle w:val="BodyText"/>
              <w:rPr>
                <w:rFonts w:ascii="Arial" w:eastAsia="Arial" w:hAnsi="Arial" w:cs="Arial"/>
              </w:rPr>
            </w:pPr>
            <w:r w:rsidRPr="00D24F49">
              <w:rPr>
                <w:rFonts w:ascii="Arial" w:hAnsi="Arial" w:cs="Arial"/>
                <w:color w:val="000000"/>
              </w:rPr>
              <w:t>PPE Kit (HV Rated)</w:t>
            </w:r>
          </w:p>
        </w:tc>
        <w:tc>
          <w:tcPr>
            <w:tcW w:w="1190" w:type="dxa"/>
            <w:tcBorders>
              <w:top w:val="nil"/>
              <w:left w:val="nil"/>
              <w:bottom w:val="single" w:sz="4" w:space="0" w:color="auto"/>
              <w:right w:val="single" w:sz="4" w:space="0" w:color="auto"/>
            </w:tcBorders>
            <w:noWrap/>
            <w:vAlign w:val="center"/>
          </w:tcPr>
          <w:p w14:paraId="5ACE8656" w14:textId="77777777" w:rsidR="00B83524" w:rsidRPr="00D24F49" w:rsidRDefault="00B83524" w:rsidP="003A714C">
            <w:pPr>
              <w:pStyle w:val="BodyText"/>
              <w:jc w:val="center"/>
              <w:rPr>
                <w:rFonts w:ascii="Arial" w:eastAsia="Arial" w:hAnsi="Arial" w:cs="Arial"/>
                <w:color w:val="000000" w:themeColor="text1"/>
              </w:rPr>
            </w:pPr>
            <w:r w:rsidRPr="00D24F49">
              <w:rPr>
                <w:rFonts w:ascii="Arial" w:hAnsi="Arial" w:cs="Arial"/>
                <w:color w:val="000000"/>
              </w:rPr>
              <w:t>10 sets</w:t>
            </w:r>
          </w:p>
        </w:tc>
      </w:tr>
    </w:tbl>
    <w:p w14:paraId="07CB90EE" w14:textId="77777777" w:rsidR="00B83524" w:rsidRPr="00D20FBC" w:rsidRDefault="00B83524" w:rsidP="00B83524">
      <w:pPr>
        <w:rPr>
          <w:rFonts w:ascii="Arial" w:hAnsi="Arial" w:cs="Arial"/>
          <w:b/>
          <w:bCs/>
        </w:rPr>
      </w:pPr>
    </w:p>
    <w:p w14:paraId="2783ABC4" w14:textId="77777777" w:rsidR="00B83524" w:rsidRPr="00D20FBC" w:rsidRDefault="00B83524" w:rsidP="00B83524">
      <w:pPr>
        <w:spacing w:after="240"/>
        <w:rPr>
          <w:rFonts w:ascii="Arial" w:hAnsi="Arial" w:cs="Arial"/>
          <w:b/>
          <w:bCs/>
        </w:rPr>
      </w:pPr>
      <w:r w:rsidRPr="00D20FBC">
        <w:rPr>
          <w:rFonts w:ascii="Arial" w:hAnsi="Arial" w:cs="Arial"/>
          <w:b/>
          <w:bCs/>
        </w:rPr>
        <w:t>List of Consumable</w:t>
      </w:r>
      <w:bookmarkEnd w:id="29"/>
    </w:p>
    <w:p w14:paraId="0161459D"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427" w:type="dxa"/>
        <w:tblInd w:w="108" w:type="dxa"/>
        <w:tblLook w:val="04A0" w:firstRow="1" w:lastRow="0" w:firstColumn="1" w:lastColumn="0" w:noHBand="0" w:noVBand="1"/>
      </w:tblPr>
      <w:tblGrid>
        <w:gridCol w:w="887"/>
        <w:gridCol w:w="7190"/>
        <w:gridCol w:w="1350"/>
      </w:tblGrid>
      <w:tr w:rsidR="00B83524" w:rsidRPr="00D24F49" w14:paraId="1D43E405" w14:textId="77777777" w:rsidTr="003A714C">
        <w:trPr>
          <w:trHeight w:val="20"/>
          <w:tblHeader/>
        </w:trPr>
        <w:tc>
          <w:tcPr>
            <w:tcW w:w="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BB84F7C" w14:textId="77777777" w:rsidR="00B83524" w:rsidRPr="00D24F49" w:rsidRDefault="00B83524" w:rsidP="003A714C">
            <w:pPr>
              <w:spacing w:line="278" w:lineRule="auto"/>
              <w:rPr>
                <w:rFonts w:ascii="Arial" w:eastAsia="Arial" w:hAnsi="Arial" w:cs="Arial"/>
                <w:b/>
                <w:bCs/>
              </w:rPr>
            </w:pPr>
            <w:r w:rsidRPr="00D24F49">
              <w:rPr>
                <w:rFonts w:ascii="Arial" w:eastAsia="Arial" w:hAnsi="Arial" w:cs="Arial"/>
                <w:b/>
                <w:bCs/>
              </w:rPr>
              <w:t>S. No</w:t>
            </w:r>
          </w:p>
        </w:tc>
        <w:tc>
          <w:tcPr>
            <w:tcW w:w="719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8CE0B69" w14:textId="77777777" w:rsidR="00B83524" w:rsidRPr="00D24F49" w:rsidRDefault="00B83524" w:rsidP="003A714C">
            <w:pPr>
              <w:spacing w:line="278" w:lineRule="auto"/>
              <w:rPr>
                <w:rFonts w:ascii="Arial" w:eastAsia="Arial" w:hAnsi="Arial" w:cs="Arial"/>
                <w:b/>
                <w:bCs/>
              </w:rPr>
            </w:pPr>
            <w:r w:rsidRPr="00D24F49">
              <w:rPr>
                <w:rFonts w:ascii="Arial" w:eastAsia="Arial" w:hAnsi="Arial" w:cs="Arial"/>
                <w:b/>
                <w:bCs/>
              </w:rPr>
              <w:t>Consumables</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398856F" w14:textId="77777777" w:rsidR="00B83524" w:rsidRPr="00D24F49" w:rsidRDefault="00B83524" w:rsidP="003A714C">
            <w:pPr>
              <w:spacing w:line="278" w:lineRule="auto"/>
              <w:rPr>
                <w:rFonts w:ascii="Arial" w:eastAsia="Arial" w:hAnsi="Arial" w:cs="Arial"/>
                <w:b/>
                <w:bCs/>
              </w:rPr>
            </w:pPr>
            <w:r w:rsidRPr="00D24F49">
              <w:rPr>
                <w:rFonts w:ascii="Arial" w:eastAsia="Arial" w:hAnsi="Arial" w:cs="Arial"/>
                <w:b/>
                <w:bCs/>
              </w:rPr>
              <w:t>Quantity</w:t>
            </w:r>
          </w:p>
        </w:tc>
      </w:tr>
      <w:tr w:rsidR="00B83524" w:rsidRPr="00D24F49" w14:paraId="5C1B4B87"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508F4E7C" w14:textId="77777777" w:rsidR="00B83524" w:rsidRPr="00D24F49" w:rsidRDefault="00B83524" w:rsidP="003A714C">
            <w:pPr>
              <w:spacing w:line="278" w:lineRule="auto"/>
              <w:jc w:val="center"/>
              <w:rPr>
                <w:rFonts w:ascii="Arial" w:eastAsia="Arial" w:hAnsi="Arial" w:cs="Arial"/>
                <w:bCs/>
              </w:rPr>
            </w:pPr>
            <w:r w:rsidRPr="00D24F49">
              <w:rPr>
                <w:rFonts w:ascii="Arial" w:eastAsia="Arial" w:hAnsi="Arial" w:cs="Arial"/>
                <w:bCs/>
              </w:rPr>
              <w:t>1</w:t>
            </w:r>
          </w:p>
        </w:tc>
        <w:tc>
          <w:tcPr>
            <w:tcW w:w="7190" w:type="dxa"/>
            <w:tcBorders>
              <w:top w:val="nil"/>
              <w:left w:val="nil"/>
              <w:bottom w:val="single" w:sz="4" w:space="0" w:color="auto"/>
              <w:right w:val="single" w:sz="4" w:space="0" w:color="auto"/>
            </w:tcBorders>
            <w:noWrap/>
            <w:vAlign w:val="center"/>
          </w:tcPr>
          <w:p w14:paraId="24C2CD81"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Electrical Contact Cleaner</w:t>
            </w:r>
          </w:p>
        </w:tc>
        <w:tc>
          <w:tcPr>
            <w:tcW w:w="1350" w:type="dxa"/>
            <w:tcBorders>
              <w:top w:val="nil"/>
              <w:left w:val="nil"/>
              <w:bottom w:val="single" w:sz="4" w:space="0" w:color="auto"/>
              <w:right w:val="single" w:sz="4" w:space="0" w:color="auto"/>
            </w:tcBorders>
            <w:noWrap/>
            <w:vAlign w:val="center"/>
          </w:tcPr>
          <w:p w14:paraId="60529B43"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15 cans</w:t>
            </w:r>
          </w:p>
        </w:tc>
      </w:tr>
      <w:tr w:rsidR="00B83524" w:rsidRPr="00D24F49" w14:paraId="7B12042C"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1E2D735B" w14:textId="77777777" w:rsidR="00B83524" w:rsidRPr="00D24F49" w:rsidRDefault="00B83524" w:rsidP="003A714C">
            <w:pPr>
              <w:spacing w:line="278" w:lineRule="auto"/>
              <w:jc w:val="center"/>
              <w:rPr>
                <w:rFonts w:ascii="Arial" w:eastAsia="Arial" w:hAnsi="Arial" w:cs="Arial"/>
                <w:bCs/>
              </w:rPr>
            </w:pPr>
            <w:r w:rsidRPr="00D24F49">
              <w:rPr>
                <w:rFonts w:ascii="Arial" w:eastAsia="Arial" w:hAnsi="Arial" w:cs="Arial"/>
                <w:bCs/>
              </w:rPr>
              <w:t>2</w:t>
            </w:r>
          </w:p>
        </w:tc>
        <w:tc>
          <w:tcPr>
            <w:tcW w:w="7190" w:type="dxa"/>
            <w:tcBorders>
              <w:top w:val="nil"/>
              <w:left w:val="nil"/>
              <w:bottom w:val="single" w:sz="4" w:space="0" w:color="auto"/>
              <w:right w:val="single" w:sz="4" w:space="0" w:color="auto"/>
            </w:tcBorders>
            <w:noWrap/>
            <w:vAlign w:val="center"/>
          </w:tcPr>
          <w:p w14:paraId="50AF2075"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Insulation Tape</w:t>
            </w:r>
          </w:p>
        </w:tc>
        <w:tc>
          <w:tcPr>
            <w:tcW w:w="1350" w:type="dxa"/>
            <w:tcBorders>
              <w:top w:val="nil"/>
              <w:left w:val="nil"/>
              <w:bottom w:val="single" w:sz="4" w:space="0" w:color="auto"/>
              <w:right w:val="single" w:sz="4" w:space="0" w:color="auto"/>
            </w:tcBorders>
            <w:noWrap/>
            <w:vAlign w:val="center"/>
          </w:tcPr>
          <w:p w14:paraId="697CFD65"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25 rolls</w:t>
            </w:r>
          </w:p>
        </w:tc>
      </w:tr>
      <w:tr w:rsidR="00B83524" w:rsidRPr="00D24F49" w14:paraId="078BCA6A"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7D370F2E" w14:textId="77777777" w:rsidR="00B83524" w:rsidRPr="00D24F49" w:rsidRDefault="00B83524" w:rsidP="003A714C">
            <w:pPr>
              <w:spacing w:line="278" w:lineRule="auto"/>
              <w:jc w:val="center"/>
              <w:rPr>
                <w:rFonts w:ascii="Arial" w:eastAsia="Arial" w:hAnsi="Arial" w:cs="Arial"/>
                <w:bCs/>
              </w:rPr>
            </w:pPr>
            <w:r w:rsidRPr="00D24F49">
              <w:rPr>
                <w:rFonts w:ascii="Arial" w:eastAsia="Arial" w:hAnsi="Arial" w:cs="Arial"/>
                <w:bCs/>
              </w:rPr>
              <w:t>3</w:t>
            </w:r>
          </w:p>
        </w:tc>
        <w:tc>
          <w:tcPr>
            <w:tcW w:w="7190" w:type="dxa"/>
            <w:tcBorders>
              <w:top w:val="nil"/>
              <w:left w:val="nil"/>
              <w:bottom w:val="single" w:sz="4" w:space="0" w:color="auto"/>
              <w:right w:val="single" w:sz="4" w:space="0" w:color="auto"/>
            </w:tcBorders>
            <w:noWrap/>
            <w:vAlign w:val="center"/>
          </w:tcPr>
          <w:p w14:paraId="444E5A03"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Cable Ties</w:t>
            </w:r>
          </w:p>
        </w:tc>
        <w:tc>
          <w:tcPr>
            <w:tcW w:w="1350" w:type="dxa"/>
            <w:tcBorders>
              <w:top w:val="nil"/>
              <w:left w:val="nil"/>
              <w:bottom w:val="single" w:sz="4" w:space="0" w:color="auto"/>
              <w:right w:val="single" w:sz="4" w:space="0" w:color="auto"/>
            </w:tcBorders>
            <w:noWrap/>
            <w:vAlign w:val="center"/>
          </w:tcPr>
          <w:p w14:paraId="0CDFFA23"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25 pcs</w:t>
            </w:r>
          </w:p>
        </w:tc>
      </w:tr>
      <w:tr w:rsidR="00B83524" w:rsidRPr="00D24F49" w14:paraId="62250554"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18E0F2BE" w14:textId="77777777" w:rsidR="00B83524" w:rsidRPr="00D24F49" w:rsidRDefault="00B83524" w:rsidP="003A714C">
            <w:pPr>
              <w:spacing w:line="278" w:lineRule="auto"/>
              <w:jc w:val="center"/>
              <w:rPr>
                <w:rFonts w:ascii="Arial" w:eastAsia="Arial" w:hAnsi="Arial" w:cs="Arial"/>
                <w:bCs/>
              </w:rPr>
            </w:pPr>
            <w:r w:rsidRPr="00D24F49">
              <w:rPr>
                <w:rFonts w:ascii="Arial" w:eastAsia="Arial" w:hAnsi="Arial" w:cs="Arial"/>
                <w:bCs/>
              </w:rPr>
              <w:t>4</w:t>
            </w:r>
          </w:p>
        </w:tc>
        <w:tc>
          <w:tcPr>
            <w:tcW w:w="7190" w:type="dxa"/>
            <w:tcBorders>
              <w:top w:val="nil"/>
              <w:left w:val="nil"/>
              <w:bottom w:val="single" w:sz="4" w:space="0" w:color="auto"/>
              <w:right w:val="single" w:sz="4" w:space="0" w:color="auto"/>
            </w:tcBorders>
            <w:noWrap/>
            <w:vAlign w:val="center"/>
          </w:tcPr>
          <w:p w14:paraId="08CD1946"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Marker Pens / Labels</w:t>
            </w:r>
          </w:p>
        </w:tc>
        <w:tc>
          <w:tcPr>
            <w:tcW w:w="1350" w:type="dxa"/>
            <w:tcBorders>
              <w:top w:val="nil"/>
              <w:left w:val="nil"/>
              <w:bottom w:val="single" w:sz="4" w:space="0" w:color="auto"/>
              <w:right w:val="single" w:sz="4" w:space="0" w:color="auto"/>
            </w:tcBorders>
            <w:noWrap/>
            <w:vAlign w:val="center"/>
          </w:tcPr>
          <w:p w14:paraId="3F4F5963"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25 pcs</w:t>
            </w:r>
          </w:p>
        </w:tc>
      </w:tr>
      <w:tr w:rsidR="00B83524" w:rsidRPr="00D24F49" w14:paraId="24A20076"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414A439A" w14:textId="77777777" w:rsidR="00B83524" w:rsidRPr="00D24F49" w:rsidRDefault="00B83524" w:rsidP="003A714C">
            <w:pPr>
              <w:spacing w:line="278" w:lineRule="auto"/>
              <w:jc w:val="center"/>
              <w:rPr>
                <w:rFonts w:ascii="Arial" w:eastAsia="Arial" w:hAnsi="Arial" w:cs="Arial"/>
                <w:bCs/>
              </w:rPr>
            </w:pPr>
            <w:r w:rsidRPr="00D24F49">
              <w:rPr>
                <w:rFonts w:ascii="Arial" w:eastAsia="Arial" w:hAnsi="Arial" w:cs="Arial"/>
                <w:bCs/>
              </w:rPr>
              <w:t>5</w:t>
            </w:r>
          </w:p>
        </w:tc>
        <w:tc>
          <w:tcPr>
            <w:tcW w:w="7190" w:type="dxa"/>
            <w:tcBorders>
              <w:top w:val="nil"/>
              <w:left w:val="nil"/>
              <w:bottom w:val="single" w:sz="4" w:space="0" w:color="auto"/>
              <w:right w:val="single" w:sz="4" w:space="0" w:color="auto"/>
            </w:tcBorders>
            <w:noWrap/>
            <w:vAlign w:val="center"/>
          </w:tcPr>
          <w:p w14:paraId="59104DD9"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Disposable Gloves</w:t>
            </w:r>
          </w:p>
        </w:tc>
        <w:tc>
          <w:tcPr>
            <w:tcW w:w="1350" w:type="dxa"/>
            <w:tcBorders>
              <w:top w:val="nil"/>
              <w:left w:val="nil"/>
              <w:bottom w:val="single" w:sz="4" w:space="0" w:color="auto"/>
              <w:right w:val="single" w:sz="4" w:space="0" w:color="auto"/>
            </w:tcBorders>
            <w:noWrap/>
            <w:vAlign w:val="center"/>
          </w:tcPr>
          <w:p w14:paraId="6187750B"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5 boxes</w:t>
            </w:r>
          </w:p>
        </w:tc>
      </w:tr>
      <w:tr w:rsidR="00B83524" w:rsidRPr="00D24F49" w14:paraId="2B88E291"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75F8840F" w14:textId="77777777" w:rsidR="00B83524" w:rsidRPr="00D24F49" w:rsidRDefault="00B83524" w:rsidP="003A714C">
            <w:pPr>
              <w:spacing w:line="278" w:lineRule="auto"/>
              <w:jc w:val="center"/>
              <w:rPr>
                <w:rFonts w:ascii="Arial" w:eastAsia="Arial" w:hAnsi="Arial" w:cs="Arial"/>
                <w:bCs/>
              </w:rPr>
            </w:pPr>
            <w:r w:rsidRPr="00D24F49">
              <w:rPr>
                <w:rFonts w:ascii="Arial" w:eastAsia="Arial" w:hAnsi="Arial" w:cs="Arial"/>
                <w:bCs/>
              </w:rPr>
              <w:t>6</w:t>
            </w:r>
          </w:p>
        </w:tc>
        <w:tc>
          <w:tcPr>
            <w:tcW w:w="7190" w:type="dxa"/>
            <w:tcBorders>
              <w:top w:val="nil"/>
              <w:left w:val="nil"/>
              <w:bottom w:val="single" w:sz="4" w:space="0" w:color="auto"/>
              <w:right w:val="single" w:sz="4" w:space="0" w:color="auto"/>
            </w:tcBorders>
            <w:noWrap/>
            <w:vAlign w:val="center"/>
          </w:tcPr>
          <w:p w14:paraId="59EF2171"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Cleaning Cloths</w:t>
            </w:r>
          </w:p>
        </w:tc>
        <w:tc>
          <w:tcPr>
            <w:tcW w:w="1350" w:type="dxa"/>
            <w:tcBorders>
              <w:top w:val="nil"/>
              <w:left w:val="nil"/>
              <w:bottom w:val="single" w:sz="4" w:space="0" w:color="auto"/>
              <w:right w:val="single" w:sz="4" w:space="0" w:color="auto"/>
            </w:tcBorders>
            <w:noWrap/>
            <w:vAlign w:val="center"/>
          </w:tcPr>
          <w:p w14:paraId="45E2DEC4"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40 pcs</w:t>
            </w:r>
          </w:p>
        </w:tc>
      </w:tr>
      <w:tr w:rsidR="00B83524" w:rsidRPr="00D24F49" w14:paraId="63375E18"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3D689497" w14:textId="77777777" w:rsidR="00B83524" w:rsidRPr="00D24F49" w:rsidRDefault="00B83524" w:rsidP="003A714C">
            <w:pPr>
              <w:spacing w:line="278" w:lineRule="auto"/>
              <w:jc w:val="center"/>
              <w:rPr>
                <w:rFonts w:ascii="Arial" w:eastAsia="Arial" w:hAnsi="Arial" w:cs="Arial"/>
                <w:bCs/>
              </w:rPr>
            </w:pPr>
            <w:r w:rsidRPr="00D24F49">
              <w:rPr>
                <w:rFonts w:ascii="Arial" w:eastAsia="Arial" w:hAnsi="Arial" w:cs="Arial"/>
                <w:bCs/>
              </w:rPr>
              <w:t>7</w:t>
            </w:r>
          </w:p>
        </w:tc>
        <w:tc>
          <w:tcPr>
            <w:tcW w:w="7190" w:type="dxa"/>
            <w:tcBorders>
              <w:top w:val="nil"/>
              <w:left w:val="nil"/>
              <w:bottom w:val="single" w:sz="4" w:space="0" w:color="auto"/>
              <w:right w:val="single" w:sz="4" w:space="0" w:color="auto"/>
            </w:tcBorders>
            <w:noWrap/>
            <w:vAlign w:val="center"/>
          </w:tcPr>
          <w:p w14:paraId="70193C5E"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Probe Tips Replacement</w:t>
            </w:r>
          </w:p>
        </w:tc>
        <w:tc>
          <w:tcPr>
            <w:tcW w:w="1350" w:type="dxa"/>
            <w:tcBorders>
              <w:top w:val="nil"/>
              <w:left w:val="nil"/>
              <w:bottom w:val="single" w:sz="4" w:space="0" w:color="auto"/>
              <w:right w:val="single" w:sz="4" w:space="0" w:color="auto"/>
            </w:tcBorders>
            <w:noWrap/>
            <w:vAlign w:val="center"/>
          </w:tcPr>
          <w:p w14:paraId="132DE859"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20 sets</w:t>
            </w:r>
          </w:p>
        </w:tc>
      </w:tr>
      <w:tr w:rsidR="00B83524" w:rsidRPr="00D24F49" w14:paraId="2AD25A36"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5E21AEA9" w14:textId="77777777" w:rsidR="00B83524" w:rsidRPr="00D24F49" w:rsidRDefault="00B83524" w:rsidP="003A714C">
            <w:pPr>
              <w:spacing w:line="278" w:lineRule="auto"/>
              <w:jc w:val="center"/>
              <w:rPr>
                <w:rFonts w:ascii="Arial" w:eastAsia="Arial" w:hAnsi="Arial" w:cs="Arial"/>
                <w:bCs/>
              </w:rPr>
            </w:pPr>
            <w:r w:rsidRPr="00D24F49">
              <w:rPr>
                <w:rFonts w:ascii="Arial" w:eastAsia="Arial" w:hAnsi="Arial" w:cs="Arial"/>
                <w:bCs/>
              </w:rPr>
              <w:t>8</w:t>
            </w:r>
          </w:p>
        </w:tc>
        <w:tc>
          <w:tcPr>
            <w:tcW w:w="7190" w:type="dxa"/>
            <w:tcBorders>
              <w:top w:val="nil"/>
              <w:left w:val="nil"/>
              <w:bottom w:val="single" w:sz="4" w:space="0" w:color="auto"/>
              <w:right w:val="single" w:sz="4" w:space="0" w:color="auto"/>
            </w:tcBorders>
            <w:noWrap/>
            <w:vAlign w:val="center"/>
          </w:tcPr>
          <w:p w14:paraId="4D367178"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Fuse Assortment (Practice)</w:t>
            </w:r>
          </w:p>
        </w:tc>
        <w:tc>
          <w:tcPr>
            <w:tcW w:w="1350" w:type="dxa"/>
            <w:tcBorders>
              <w:top w:val="nil"/>
              <w:left w:val="nil"/>
              <w:bottom w:val="single" w:sz="4" w:space="0" w:color="auto"/>
              <w:right w:val="single" w:sz="4" w:space="0" w:color="auto"/>
            </w:tcBorders>
            <w:noWrap/>
            <w:vAlign w:val="center"/>
          </w:tcPr>
          <w:p w14:paraId="3CABEDE6" w14:textId="77777777" w:rsidR="00B83524" w:rsidRPr="00D24F49" w:rsidRDefault="00B83524" w:rsidP="003A714C">
            <w:pPr>
              <w:spacing w:line="278" w:lineRule="auto"/>
              <w:rPr>
                <w:rFonts w:ascii="Arial" w:eastAsia="Arial" w:hAnsi="Arial" w:cs="Arial"/>
                <w:bCs/>
              </w:rPr>
            </w:pPr>
            <w:r w:rsidRPr="00D24F49">
              <w:rPr>
                <w:rFonts w:ascii="Arial" w:hAnsi="Arial" w:cs="Arial"/>
                <w:color w:val="000000"/>
              </w:rPr>
              <w:t>25 pcs</w:t>
            </w:r>
          </w:p>
        </w:tc>
      </w:tr>
    </w:tbl>
    <w:p w14:paraId="62DB924C" w14:textId="77777777" w:rsidR="00B83524" w:rsidRDefault="00B83524" w:rsidP="00B83524"/>
    <w:p w14:paraId="6C30DDF1" w14:textId="3B6E72FD" w:rsidR="00B83524" w:rsidRDefault="00B83524" w:rsidP="001032C3">
      <w:pPr>
        <w:pStyle w:val="Heading2"/>
        <w:numPr>
          <w:ilvl w:val="0"/>
          <w:numId w:val="132"/>
        </w:numPr>
        <w:ind w:left="1440" w:hanging="1260"/>
        <w:rPr>
          <w:rFonts w:ascii="Arial" w:hAnsi="Arial" w:cs="Arial"/>
          <w:b/>
          <w:lang w:val="en-GB"/>
        </w:rPr>
      </w:pPr>
      <w:bookmarkStart w:id="30" w:name="_Toc229503657"/>
      <w:r w:rsidRPr="00B83524">
        <w:rPr>
          <w:rFonts w:ascii="Arial" w:hAnsi="Arial" w:cs="Arial"/>
          <w:b/>
          <w:color w:val="auto"/>
          <w:sz w:val="24"/>
          <w:szCs w:val="24"/>
          <w:lang w:val="en-GB"/>
        </w:rPr>
        <w:t>Diagnose and repair Battery system</w:t>
      </w:r>
      <w:bookmarkEnd w:id="30"/>
    </w:p>
    <w:p w14:paraId="29BF53F3" w14:textId="1D2BF11B" w:rsidR="00B83524" w:rsidRPr="001B0D61" w:rsidRDefault="00B83524" w:rsidP="00B67643">
      <w:pPr>
        <w:spacing w:after="240"/>
        <w:jc w:val="both"/>
        <w:rPr>
          <w:rFonts w:ascii="Arial" w:eastAsia="Arial" w:hAnsi="Arial" w:cs="Arial"/>
          <w:bCs/>
          <w:color w:val="FF0000"/>
        </w:rPr>
      </w:pPr>
      <w:r w:rsidRPr="001B0D61">
        <w:rPr>
          <w:rFonts w:ascii="Arial" w:eastAsia="Arial" w:hAnsi="Arial" w:cs="Arial"/>
          <w:b/>
          <w:bCs/>
        </w:rPr>
        <w:t xml:space="preserve">Overview: </w:t>
      </w:r>
      <w:r w:rsidRPr="009B6440">
        <w:rPr>
          <w:rFonts w:ascii="Arial" w:eastAsia="Arial" w:hAnsi="Arial" w:cs="Arial"/>
          <w:bCs/>
          <w:lang w:val="en-GB"/>
        </w:rPr>
        <w:t>This competency</w:t>
      </w:r>
      <w:r>
        <w:rPr>
          <w:rFonts w:ascii="Arial" w:eastAsia="Arial" w:hAnsi="Arial" w:cs="Arial"/>
          <w:bCs/>
          <w:lang w:val="en-GB"/>
        </w:rPr>
        <w:t xml:space="preserve"> Standards</w:t>
      </w:r>
      <w:r w:rsidRPr="009B6440">
        <w:rPr>
          <w:rFonts w:ascii="Arial" w:eastAsia="Arial" w:hAnsi="Arial" w:cs="Arial"/>
          <w:bCs/>
          <w:lang w:val="en-GB"/>
        </w:rPr>
        <w:t xml:space="preserve"> </w:t>
      </w:r>
      <w:r w:rsidR="00B67643">
        <w:rPr>
          <w:rFonts w:ascii="Arial" w:eastAsia="Arial" w:hAnsi="Arial" w:cs="Arial"/>
          <w:bCs/>
          <w:lang w:val="en-GB"/>
        </w:rPr>
        <w:t xml:space="preserve">cover the skill and Knowledge required to </w:t>
      </w:r>
      <w:bookmarkStart w:id="31" w:name="_Hlk233497752"/>
      <w:r w:rsidR="00B67643" w:rsidRPr="00B67643">
        <w:rPr>
          <w:rFonts w:ascii="Arial" w:eastAsia="Arial" w:hAnsi="Arial" w:cs="Arial"/>
          <w:bCs/>
          <w:lang w:val="en-GB"/>
        </w:rPr>
        <w:t>Inspect Battery Management System (BMS)</w:t>
      </w:r>
      <w:r w:rsidR="00B67643">
        <w:rPr>
          <w:rFonts w:ascii="Arial" w:eastAsia="Arial" w:hAnsi="Arial" w:cs="Arial"/>
          <w:bCs/>
          <w:lang w:val="en-GB"/>
        </w:rPr>
        <w:t xml:space="preserve">, </w:t>
      </w:r>
      <w:r w:rsidR="00B67643" w:rsidRPr="00B67643">
        <w:rPr>
          <w:rFonts w:ascii="Arial" w:eastAsia="Arial" w:hAnsi="Arial" w:cs="Arial"/>
          <w:bCs/>
          <w:lang w:val="en-GB"/>
        </w:rPr>
        <w:t>Balance Individual Cell Voltages within the Battery Pack</w:t>
      </w:r>
      <w:r w:rsidR="00B67643">
        <w:rPr>
          <w:rFonts w:ascii="Arial" w:eastAsia="Arial" w:hAnsi="Arial" w:cs="Arial"/>
          <w:bCs/>
          <w:lang w:val="en-GB"/>
        </w:rPr>
        <w:t xml:space="preserve">, </w:t>
      </w:r>
      <w:r w:rsidR="00B67643" w:rsidRPr="00B67643">
        <w:rPr>
          <w:rFonts w:ascii="Arial" w:eastAsia="Arial" w:hAnsi="Arial" w:cs="Arial"/>
          <w:bCs/>
          <w:lang w:val="en-GB"/>
        </w:rPr>
        <w:t>Replace / Repair Internal High-Voltage Contactors, Fuses, and Relays</w:t>
      </w:r>
      <w:r w:rsidR="00B67643">
        <w:rPr>
          <w:rFonts w:ascii="Arial" w:eastAsia="Arial" w:hAnsi="Arial" w:cs="Arial"/>
          <w:bCs/>
          <w:lang w:val="en-GB"/>
        </w:rPr>
        <w:t xml:space="preserve">, </w:t>
      </w:r>
      <w:r w:rsidR="00B67643" w:rsidRPr="00B67643">
        <w:rPr>
          <w:rFonts w:ascii="Arial" w:eastAsia="Arial" w:hAnsi="Arial" w:cs="Arial"/>
          <w:bCs/>
          <w:lang w:val="en-GB"/>
        </w:rPr>
        <w:t>Inspect Internal Thermal Management Plates for Leaks</w:t>
      </w:r>
      <w:r w:rsidR="00B67643">
        <w:rPr>
          <w:rFonts w:ascii="Arial" w:eastAsia="Arial" w:hAnsi="Arial" w:cs="Arial"/>
          <w:bCs/>
          <w:lang w:val="en-GB"/>
        </w:rPr>
        <w:t xml:space="preserve">, </w:t>
      </w:r>
      <w:r w:rsidR="00B67643" w:rsidRPr="00B67643">
        <w:rPr>
          <w:rFonts w:ascii="Arial" w:eastAsia="Arial" w:hAnsi="Arial" w:cs="Arial"/>
          <w:bCs/>
          <w:lang w:val="en-GB"/>
        </w:rPr>
        <w:t>Reseal Battery Enclosure with OEM-Approved Silicone</w:t>
      </w:r>
      <w:r w:rsidR="00B67643">
        <w:rPr>
          <w:rFonts w:ascii="Arial" w:eastAsia="Arial" w:hAnsi="Arial" w:cs="Arial"/>
          <w:bCs/>
          <w:lang w:val="en-GB"/>
        </w:rPr>
        <w:t xml:space="preserve"> and </w:t>
      </w:r>
      <w:r w:rsidR="00B67643" w:rsidRPr="00B67643">
        <w:rPr>
          <w:rFonts w:ascii="Arial" w:eastAsia="Arial" w:hAnsi="Arial" w:cs="Arial"/>
          <w:bCs/>
          <w:lang w:val="en-GB"/>
        </w:rPr>
        <w:t>Isolate and Replace Faulty Battery Module</w:t>
      </w:r>
    </w:p>
    <w:tbl>
      <w:tblPr>
        <w:tblStyle w:val="TableGrid3"/>
        <w:tblW w:w="9630" w:type="dxa"/>
        <w:tblInd w:w="108" w:type="dxa"/>
        <w:tblLook w:val="04A0" w:firstRow="1" w:lastRow="0" w:firstColumn="1" w:lastColumn="0" w:noHBand="0" w:noVBand="1"/>
      </w:tblPr>
      <w:tblGrid>
        <w:gridCol w:w="2875"/>
        <w:gridCol w:w="6755"/>
      </w:tblGrid>
      <w:tr w:rsidR="00B83524" w:rsidRPr="001B0D61" w14:paraId="3071627A" w14:textId="77777777" w:rsidTr="00B83524">
        <w:trPr>
          <w:trHeight w:val="251"/>
          <w:tblHeader/>
        </w:trPr>
        <w:tc>
          <w:tcPr>
            <w:tcW w:w="2875" w:type="dxa"/>
            <w:shd w:val="clear" w:color="auto" w:fill="F2F2F2" w:themeFill="background1" w:themeFillShade="F2"/>
          </w:tcPr>
          <w:bookmarkEnd w:id="31"/>
          <w:p w14:paraId="2C044C3F" w14:textId="77777777" w:rsidR="00B83524" w:rsidRPr="001B0D61" w:rsidRDefault="00B83524" w:rsidP="003A714C">
            <w:pPr>
              <w:rPr>
                <w:rFonts w:ascii="Arial" w:eastAsia="Arial" w:hAnsi="Arial" w:cs="Arial"/>
                <w:b/>
                <w:bCs/>
              </w:rPr>
            </w:pPr>
            <w:r w:rsidRPr="001B0D61">
              <w:rPr>
                <w:rFonts w:ascii="Arial" w:eastAsia="Arial" w:hAnsi="Arial" w:cs="Arial"/>
                <w:b/>
                <w:bCs/>
              </w:rPr>
              <w:t>Competency Units</w:t>
            </w:r>
          </w:p>
        </w:tc>
        <w:tc>
          <w:tcPr>
            <w:tcW w:w="6755" w:type="dxa"/>
            <w:shd w:val="clear" w:color="auto" w:fill="F2F2F2" w:themeFill="background1" w:themeFillShade="F2"/>
          </w:tcPr>
          <w:p w14:paraId="3BEDE4DA" w14:textId="77777777" w:rsidR="00B83524" w:rsidRPr="001B0D61" w:rsidRDefault="00B83524" w:rsidP="003A714C">
            <w:pPr>
              <w:rPr>
                <w:rFonts w:ascii="Arial" w:eastAsia="Arial" w:hAnsi="Arial" w:cs="Arial"/>
                <w:b/>
                <w:bCs/>
              </w:rPr>
            </w:pPr>
            <w:r w:rsidRPr="001B0D61">
              <w:rPr>
                <w:rFonts w:ascii="Arial" w:eastAsia="Arial" w:hAnsi="Arial" w:cs="Arial"/>
                <w:b/>
                <w:bCs/>
              </w:rPr>
              <w:t>Performance Criteria</w:t>
            </w:r>
          </w:p>
        </w:tc>
      </w:tr>
      <w:tr w:rsidR="00B83524" w:rsidRPr="001B0D61" w14:paraId="1D56AC8D" w14:textId="77777777" w:rsidTr="00B83524">
        <w:trPr>
          <w:trHeight w:val="323"/>
        </w:trPr>
        <w:tc>
          <w:tcPr>
            <w:tcW w:w="2875" w:type="dxa"/>
          </w:tcPr>
          <w:p w14:paraId="08DBAFA6" w14:textId="77777777" w:rsidR="00B83524" w:rsidRPr="000E2DAC" w:rsidRDefault="00B83524">
            <w:pPr>
              <w:pStyle w:val="ListParagraph"/>
              <w:numPr>
                <w:ilvl w:val="0"/>
                <w:numId w:val="77"/>
              </w:numPr>
              <w:ind w:left="345"/>
              <w:rPr>
                <w:rFonts w:ascii="Arial" w:eastAsia="Arial" w:hAnsi="Arial" w:cs="Arial"/>
                <w:b/>
                <w:bCs/>
                <w:color w:val="000000" w:themeColor="text1"/>
                <w:sz w:val="22"/>
                <w:szCs w:val="22"/>
              </w:rPr>
            </w:pPr>
            <w:bookmarkStart w:id="32" w:name="_Hlk233487949"/>
          </w:p>
          <w:p w14:paraId="6EEE3829" w14:textId="77777777" w:rsidR="00B83524" w:rsidRPr="000E2DAC" w:rsidRDefault="00B83524" w:rsidP="003A714C">
            <w:pPr>
              <w:pStyle w:val="ListParagraph"/>
              <w:ind w:left="0"/>
              <w:rPr>
                <w:rFonts w:asciiTheme="minorBidi" w:eastAsia="Arial" w:hAnsiTheme="minorBidi" w:cstheme="minorBidi"/>
                <w:b/>
                <w:bCs/>
                <w:color w:val="000000" w:themeColor="text1"/>
                <w:sz w:val="22"/>
                <w:szCs w:val="22"/>
              </w:rPr>
            </w:pPr>
            <w:r w:rsidRPr="000E2DAC">
              <w:rPr>
                <w:rFonts w:asciiTheme="minorBidi" w:hAnsiTheme="minorBidi" w:cstheme="minorBidi"/>
                <w:b/>
                <w:bCs/>
                <w:color w:val="000000" w:themeColor="text1"/>
                <w:sz w:val="22"/>
                <w:szCs w:val="22"/>
              </w:rPr>
              <w:t>Inspect Battery Management System (BMS)</w:t>
            </w:r>
          </w:p>
        </w:tc>
        <w:tc>
          <w:tcPr>
            <w:tcW w:w="6755" w:type="dxa"/>
          </w:tcPr>
          <w:p w14:paraId="43ED7A53" w14:textId="77777777" w:rsidR="00B83524" w:rsidRPr="005B7DAB" w:rsidRDefault="00B83524">
            <w:pPr>
              <w:pStyle w:val="ListParagraph"/>
              <w:numPr>
                <w:ilvl w:val="0"/>
                <w:numId w:val="78"/>
              </w:numPr>
              <w:spacing w:after="160"/>
              <w:ind w:left="346"/>
              <w:rPr>
                <w:rFonts w:ascii="Arial" w:hAnsi="Arial" w:cs="Arial"/>
                <w:color w:val="2C2C2C"/>
              </w:rPr>
            </w:pPr>
            <w:r w:rsidRPr="005B7DAB">
              <w:rPr>
                <w:rFonts w:ascii="Arial" w:hAnsi="Arial" w:cs="Arial"/>
                <w:color w:val="2C2C2C"/>
              </w:rPr>
              <w:t xml:space="preserve"> Identify vehicle configuration system and Access BMS data using OEM-approved diagnostic tools</w:t>
            </w:r>
          </w:p>
          <w:p w14:paraId="087A9EB1" w14:textId="77777777" w:rsidR="00B83524" w:rsidRPr="005B7DAB" w:rsidRDefault="00B83524">
            <w:pPr>
              <w:pStyle w:val="ListParagraph"/>
              <w:numPr>
                <w:ilvl w:val="0"/>
                <w:numId w:val="78"/>
              </w:numPr>
              <w:spacing w:after="160"/>
              <w:ind w:left="331" w:hanging="331"/>
              <w:rPr>
                <w:rFonts w:ascii="Arial" w:hAnsi="Arial" w:cs="Arial"/>
                <w:color w:val="2C2C2C"/>
              </w:rPr>
            </w:pPr>
            <w:r w:rsidRPr="005B7DAB">
              <w:rPr>
                <w:rFonts w:ascii="Arial" w:hAnsi="Arial" w:cs="Arial"/>
                <w:color w:val="EE0000"/>
              </w:rPr>
              <w:t xml:space="preserve"> </w:t>
            </w:r>
            <w:r w:rsidRPr="005B7DAB">
              <w:rPr>
                <w:rFonts w:ascii="Arial" w:hAnsi="Arial" w:cs="Arial"/>
                <w:color w:val="2C2C2C"/>
              </w:rPr>
              <w:t>Confirm communication between BMS and vehicle control systems</w:t>
            </w:r>
          </w:p>
          <w:p w14:paraId="6326AC4A" w14:textId="77777777" w:rsidR="00B83524" w:rsidRPr="005B7DAB" w:rsidRDefault="00B83524">
            <w:pPr>
              <w:pStyle w:val="ListParagraph"/>
              <w:numPr>
                <w:ilvl w:val="0"/>
                <w:numId w:val="78"/>
              </w:numPr>
              <w:spacing w:after="160"/>
              <w:ind w:left="331" w:hanging="331"/>
              <w:rPr>
                <w:rFonts w:ascii="Arial" w:hAnsi="Arial" w:cs="Arial"/>
                <w:color w:val="2C2C2C"/>
              </w:rPr>
            </w:pPr>
            <w:r w:rsidRPr="005B7DAB">
              <w:rPr>
                <w:rFonts w:ascii="Arial" w:hAnsi="Arial" w:cs="Arial"/>
                <w:color w:val="2C2C2C"/>
              </w:rPr>
              <w:t xml:space="preserve"> Monitor key parameters (cell voltage, temperature, SOC, SOH)</w:t>
            </w:r>
          </w:p>
          <w:p w14:paraId="5DAC715E" w14:textId="77777777" w:rsidR="00B83524" w:rsidRPr="005B7DAB" w:rsidRDefault="00B83524">
            <w:pPr>
              <w:pStyle w:val="ListParagraph"/>
              <w:numPr>
                <w:ilvl w:val="0"/>
                <w:numId w:val="78"/>
              </w:numPr>
              <w:spacing w:after="160"/>
              <w:ind w:left="331" w:hanging="331"/>
              <w:rPr>
                <w:rFonts w:ascii="Arial" w:hAnsi="Arial" w:cs="Arial"/>
                <w:color w:val="2C2C2C"/>
              </w:rPr>
            </w:pPr>
            <w:r w:rsidRPr="005B7DAB">
              <w:rPr>
                <w:rFonts w:ascii="Arial" w:hAnsi="Arial" w:cs="Arial"/>
                <w:color w:val="2C2C2C"/>
              </w:rPr>
              <w:t xml:space="preserve"> Identify abnormal readings or fault codes</w:t>
            </w:r>
          </w:p>
          <w:p w14:paraId="3B85FEDC" w14:textId="77777777" w:rsidR="00B83524" w:rsidRPr="005B7DAB" w:rsidRDefault="00B83524">
            <w:pPr>
              <w:pStyle w:val="ListParagraph"/>
              <w:numPr>
                <w:ilvl w:val="0"/>
                <w:numId w:val="78"/>
              </w:numPr>
              <w:spacing w:after="160"/>
              <w:ind w:left="331" w:hanging="331"/>
              <w:rPr>
                <w:rFonts w:ascii="Arial" w:hAnsi="Arial" w:cs="Arial"/>
                <w:color w:val="2C2C2C"/>
              </w:rPr>
            </w:pPr>
            <w:r w:rsidRPr="005B7DAB">
              <w:rPr>
                <w:rFonts w:ascii="Arial" w:hAnsi="Arial" w:cs="Arial"/>
                <w:color w:val="2C2C2C"/>
              </w:rPr>
              <w:t xml:space="preserve"> Compare data with OEM specifications and thresholds</w:t>
            </w:r>
          </w:p>
          <w:p w14:paraId="1E8F245A" w14:textId="77777777" w:rsidR="00B83524" w:rsidRPr="005B7DAB" w:rsidRDefault="00B83524">
            <w:pPr>
              <w:pStyle w:val="ListParagraph"/>
              <w:numPr>
                <w:ilvl w:val="0"/>
                <w:numId w:val="78"/>
              </w:numPr>
              <w:spacing w:after="160"/>
              <w:ind w:left="331" w:hanging="331"/>
              <w:rPr>
                <w:rFonts w:ascii="Arial" w:hAnsi="Arial" w:cs="Arial"/>
                <w:color w:val="2C2C2C"/>
              </w:rPr>
            </w:pPr>
            <w:r w:rsidRPr="005B7DAB">
              <w:rPr>
                <w:rFonts w:ascii="Arial" w:hAnsi="Arial" w:cs="Arial"/>
                <w:color w:val="2C2C2C"/>
              </w:rPr>
              <w:t xml:space="preserve"> Analyze BMS behavior for fault identification</w:t>
            </w:r>
          </w:p>
          <w:p w14:paraId="74724FC8" w14:textId="77777777" w:rsidR="00B83524" w:rsidRPr="005B7DAB" w:rsidRDefault="00B83524">
            <w:pPr>
              <w:pStyle w:val="ListParagraph"/>
              <w:numPr>
                <w:ilvl w:val="0"/>
                <w:numId w:val="78"/>
              </w:numPr>
              <w:spacing w:after="160"/>
              <w:ind w:left="331" w:hanging="331"/>
              <w:rPr>
                <w:rFonts w:ascii="Arial" w:hAnsi="Arial" w:cs="Arial"/>
                <w:color w:val="2C2C2C"/>
              </w:rPr>
            </w:pPr>
            <w:r w:rsidRPr="005B7DAB">
              <w:rPr>
                <w:rFonts w:ascii="Arial" w:hAnsi="Arial" w:cs="Arial"/>
                <w:color w:val="2C2C2C"/>
              </w:rPr>
              <w:t xml:space="preserve"> Confirm fault through cross-checking with system data</w:t>
            </w:r>
          </w:p>
          <w:p w14:paraId="606BA99C" w14:textId="77777777" w:rsidR="00B83524" w:rsidRPr="005B7DAB" w:rsidRDefault="00B83524">
            <w:pPr>
              <w:pStyle w:val="ListParagraph"/>
              <w:numPr>
                <w:ilvl w:val="0"/>
                <w:numId w:val="78"/>
              </w:numPr>
              <w:ind w:left="331" w:hanging="331"/>
              <w:rPr>
                <w:rFonts w:ascii="Arial" w:hAnsi="Arial" w:cs="Arial"/>
              </w:rPr>
            </w:pPr>
            <w:r w:rsidRPr="005B7DAB">
              <w:rPr>
                <w:rFonts w:ascii="Arial" w:hAnsi="Arial" w:cs="Arial"/>
                <w:color w:val="2C2C2C"/>
              </w:rPr>
              <w:t xml:space="preserve"> Record inspection results as per OEM standards</w:t>
            </w:r>
          </w:p>
        </w:tc>
      </w:tr>
      <w:tr w:rsidR="00B83524" w:rsidRPr="001B0D61" w14:paraId="75A1EFA4" w14:textId="77777777" w:rsidTr="00B83524">
        <w:trPr>
          <w:trHeight w:val="216"/>
        </w:trPr>
        <w:tc>
          <w:tcPr>
            <w:tcW w:w="2875" w:type="dxa"/>
          </w:tcPr>
          <w:p w14:paraId="21265FC3" w14:textId="77777777" w:rsidR="00B83524" w:rsidRPr="000E2DAC" w:rsidRDefault="00B83524">
            <w:pPr>
              <w:pStyle w:val="ListParagraph"/>
              <w:numPr>
                <w:ilvl w:val="0"/>
                <w:numId w:val="77"/>
              </w:numPr>
              <w:ind w:left="0" w:firstLine="0"/>
              <w:rPr>
                <w:rFonts w:ascii="Arial" w:eastAsia="Arial" w:hAnsi="Arial" w:cs="Arial"/>
                <w:b/>
                <w:bCs/>
                <w:color w:val="000000" w:themeColor="text1"/>
                <w:sz w:val="22"/>
                <w:szCs w:val="22"/>
              </w:rPr>
            </w:pPr>
          </w:p>
          <w:p w14:paraId="58347AB4" w14:textId="77777777" w:rsidR="00B83524" w:rsidRPr="000E2DAC" w:rsidRDefault="00B83524" w:rsidP="003A714C">
            <w:pPr>
              <w:pStyle w:val="ListParagraph"/>
              <w:ind w:left="0"/>
              <w:rPr>
                <w:rFonts w:ascii="Arial" w:eastAsia="Arial" w:hAnsi="Arial" w:cs="Arial"/>
                <w:b/>
                <w:bCs/>
                <w:color w:val="000000" w:themeColor="text1"/>
                <w:sz w:val="22"/>
                <w:szCs w:val="22"/>
              </w:rPr>
            </w:pPr>
            <w:r w:rsidRPr="000E2DAC">
              <w:rPr>
                <w:rFonts w:ascii="Arial" w:hAnsi="Arial" w:cs="Arial"/>
                <w:b/>
                <w:bCs/>
                <w:color w:val="000000" w:themeColor="text1"/>
                <w:sz w:val="22"/>
                <w:szCs w:val="22"/>
              </w:rPr>
              <w:t>Balance Individual Cell Voltages within the Battery Pack</w:t>
            </w:r>
          </w:p>
        </w:tc>
        <w:tc>
          <w:tcPr>
            <w:tcW w:w="6755" w:type="dxa"/>
          </w:tcPr>
          <w:p w14:paraId="70543470" w14:textId="77777777" w:rsidR="00B83524" w:rsidRPr="005B7DAB" w:rsidRDefault="00B83524">
            <w:pPr>
              <w:pStyle w:val="ListParagraph"/>
              <w:numPr>
                <w:ilvl w:val="0"/>
                <w:numId w:val="79"/>
              </w:numPr>
              <w:spacing w:after="160"/>
              <w:ind w:left="346" w:hanging="346"/>
              <w:rPr>
                <w:rFonts w:ascii="Arial" w:hAnsi="Arial" w:cs="Arial"/>
                <w:color w:val="2C2C2C"/>
              </w:rPr>
            </w:pPr>
            <w:r w:rsidRPr="005B7DAB">
              <w:rPr>
                <w:rFonts w:ascii="Arial" w:hAnsi="Arial" w:cs="Arial"/>
                <w:color w:val="2C2C2C"/>
              </w:rPr>
              <w:t xml:space="preserve"> Access cell voltage data via diagnostic system</w:t>
            </w:r>
          </w:p>
          <w:p w14:paraId="696C9FDA" w14:textId="77777777" w:rsidR="00B83524" w:rsidRPr="005B7DAB" w:rsidRDefault="00B83524">
            <w:pPr>
              <w:pStyle w:val="ListParagraph"/>
              <w:numPr>
                <w:ilvl w:val="0"/>
                <w:numId w:val="79"/>
              </w:numPr>
              <w:spacing w:after="160"/>
              <w:ind w:left="331" w:hanging="331"/>
              <w:rPr>
                <w:rFonts w:ascii="Arial" w:hAnsi="Arial" w:cs="Arial"/>
                <w:color w:val="2C2C2C"/>
              </w:rPr>
            </w:pPr>
            <w:r w:rsidRPr="005B7DAB">
              <w:rPr>
                <w:rFonts w:ascii="Arial" w:hAnsi="Arial" w:cs="Arial"/>
                <w:color w:val="2C2C2C"/>
              </w:rPr>
              <w:t xml:space="preserve"> Identify imbalance among battery cells</w:t>
            </w:r>
          </w:p>
          <w:p w14:paraId="073D4F15" w14:textId="77777777" w:rsidR="00B83524" w:rsidRPr="005B7DAB" w:rsidRDefault="00B83524">
            <w:pPr>
              <w:pStyle w:val="ListParagraph"/>
              <w:numPr>
                <w:ilvl w:val="0"/>
                <w:numId w:val="79"/>
              </w:numPr>
              <w:spacing w:after="160"/>
              <w:ind w:left="331" w:hanging="331"/>
              <w:rPr>
                <w:rFonts w:ascii="Arial" w:hAnsi="Arial" w:cs="Arial"/>
                <w:color w:val="2C2C2C"/>
              </w:rPr>
            </w:pPr>
            <w:r w:rsidRPr="005B7DAB">
              <w:rPr>
                <w:rFonts w:ascii="Arial" w:hAnsi="Arial" w:cs="Arial"/>
                <w:color w:val="2C2C2C"/>
              </w:rPr>
              <w:t xml:space="preserve"> Initiate cell balancing process using OEM method</w:t>
            </w:r>
          </w:p>
          <w:p w14:paraId="560F86C9" w14:textId="77777777" w:rsidR="00B83524" w:rsidRPr="005B7DAB" w:rsidRDefault="00B83524">
            <w:pPr>
              <w:pStyle w:val="ListParagraph"/>
              <w:numPr>
                <w:ilvl w:val="0"/>
                <w:numId w:val="79"/>
              </w:numPr>
              <w:spacing w:after="160"/>
              <w:ind w:left="331" w:hanging="331"/>
              <w:rPr>
                <w:rFonts w:ascii="Arial" w:hAnsi="Arial" w:cs="Arial"/>
                <w:color w:val="2C2C2C"/>
              </w:rPr>
            </w:pPr>
            <w:r w:rsidRPr="005B7DAB">
              <w:rPr>
                <w:rFonts w:ascii="Arial" w:hAnsi="Arial" w:cs="Arial"/>
                <w:color w:val="2C2C2C"/>
              </w:rPr>
              <w:t xml:space="preserve"> Monitor balancing operation and progress</w:t>
            </w:r>
          </w:p>
          <w:p w14:paraId="2CB2A2AA" w14:textId="77777777" w:rsidR="00B83524" w:rsidRPr="005B7DAB" w:rsidRDefault="00B83524">
            <w:pPr>
              <w:pStyle w:val="ListParagraph"/>
              <w:numPr>
                <w:ilvl w:val="0"/>
                <w:numId w:val="79"/>
              </w:numPr>
              <w:spacing w:after="160"/>
              <w:ind w:left="331" w:hanging="331"/>
              <w:rPr>
                <w:rFonts w:ascii="Arial" w:hAnsi="Arial" w:cs="Arial"/>
                <w:color w:val="2C2C2C"/>
              </w:rPr>
            </w:pPr>
            <w:r w:rsidRPr="005B7DAB">
              <w:rPr>
                <w:rFonts w:ascii="Arial" w:hAnsi="Arial" w:cs="Arial"/>
                <w:color w:val="2C2C2C"/>
              </w:rPr>
              <w:t xml:space="preserve"> Confirm uniformity of cell voltages post-balancing</w:t>
            </w:r>
          </w:p>
          <w:p w14:paraId="5C171ED6" w14:textId="77777777" w:rsidR="00B83524" w:rsidRPr="005B7DAB" w:rsidRDefault="00B83524">
            <w:pPr>
              <w:pStyle w:val="ListParagraph"/>
              <w:numPr>
                <w:ilvl w:val="0"/>
                <w:numId w:val="79"/>
              </w:numPr>
              <w:spacing w:after="160"/>
              <w:ind w:left="331" w:hanging="331"/>
              <w:rPr>
                <w:rFonts w:ascii="Arial" w:hAnsi="Arial" w:cs="Arial"/>
                <w:color w:val="2C2C2C"/>
              </w:rPr>
            </w:pPr>
            <w:r w:rsidRPr="005B7DAB">
              <w:rPr>
                <w:rFonts w:ascii="Arial" w:hAnsi="Arial" w:cs="Arial"/>
                <w:color w:val="2C2C2C"/>
              </w:rPr>
              <w:t xml:space="preserve"> Detect cells not responding to balancing</w:t>
            </w:r>
          </w:p>
          <w:p w14:paraId="7E06D1BA" w14:textId="77777777" w:rsidR="00B83524" w:rsidRPr="005B7DAB" w:rsidRDefault="00B83524">
            <w:pPr>
              <w:pStyle w:val="ListParagraph"/>
              <w:numPr>
                <w:ilvl w:val="0"/>
                <w:numId w:val="79"/>
              </w:numPr>
              <w:spacing w:after="160"/>
              <w:ind w:left="331" w:hanging="331"/>
              <w:rPr>
                <w:rFonts w:ascii="Arial" w:hAnsi="Arial" w:cs="Arial"/>
                <w:color w:val="2C2C2C"/>
              </w:rPr>
            </w:pPr>
            <w:r w:rsidRPr="005B7DAB">
              <w:rPr>
                <w:rFonts w:ascii="Arial" w:hAnsi="Arial" w:cs="Arial"/>
                <w:color w:val="2C2C2C"/>
              </w:rPr>
              <w:t xml:space="preserve"> Confirm system stability after balancing</w:t>
            </w:r>
          </w:p>
          <w:p w14:paraId="66A8D28A" w14:textId="77777777" w:rsidR="00B83524" w:rsidRPr="005B7DAB" w:rsidRDefault="00B83524">
            <w:pPr>
              <w:pStyle w:val="ListParagraph"/>
              <w:numPr>
                <w:ilvl w:val="0"/>
                <w:numId w:val="79"/>
              </w:numPr>
              <w:ind w:left="331" w:hanging="331"/>
              <w:rPr>
                <w:rFonts w:ascii="Arial" w:hAnsi="Arial" w:cs="Arial"/>
              </w:rPr>
            </w:pPr>
            <w:r w:rsidRPr="005B7DAB">
              <w:rPr>
                <w:rFonts w:ascii="Arial" w:hAnsi="Arial" w:cs="Arial"/>
                <w:color w:val="2C2C2C"/>
              </w:rPr>
              <w:t xml:space="preserve"> Document balancing results. </w:t>
            </w:r>
          </w:p>
        </w:tc>
      </w:tr>
      <w:tr w:rsidR="00B83524" w:rsidRPr="001B0D61" w14:paraId="35541EDD" w14:textId="77777777" w:rsidTr="00B83524">
        <w:trPr>
          <w:trHeight w:val="216"/>
        </w:trPr>
        <w:tc>
          <w:tcPr>
            <w:tcW w:w="2875" w:type="dxa"/>
          </w:tcPr>
          <w:p w14:paraId="60735BEA" w14:textId="77777777" w:rsidR="00B83524" w:rsidRPr="001F0BF3" w:rsidRDefault="00B83524">
            <w:pPr>
              <w:pStyle w:val="ListParagraph"/>
              <w:numPr>
                <w:ilvl w:val="0"/>
                <w:numId w:val="77"/>
              </w:numPr>
              <w:ind w:left="0" w:firstLine="0"/>
              <w:rPr>
                <w:rFonts w:ascii="Arial" w:eastAsia="Arial" w:hAnsi="Arial" w:cs="Arial"/>
                <w:b/>
                <w:bCs/>
                <w:color w:val="000000" w:themeColor="text1"/>
                <w:sz w:val="22"/>
                <w:szCs w:val="22"/>
              </w:rPr>
            </w:pPr>
          </w:p>
          <w:p w14:paraId="449A0B3B" w14:textId="7777777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rPr>
              <w:t>Replace / Repair Internal High-Voltage Contactors, Fuses, and Relays</w:t>
            </w:r>
          </w:p>
        </w:tc>
        <w:tc>
          <w:tcPr>
            <w:tcW w:w="6755" w:type="dxa"/>
          </w:tcPr>
          <w:p w14:paraId="64ADAD80" w14:textId="77777777" w:rsidR="00B83524" w:rsidRPr="005B7DAB" w:rsidRDefault="00B83524">
            <w:pPr>
              <w:pStyle w:val="ListParagraph"/>
              <w:numPr>
                <w:ilvl w:val="0"/>
                <w:numId w:val="80"/>
              </w:numPr>
              <w:spacing w:after="160" w:line="276" w:lineRule="auto"/>
              <w:ind w:left="346" w:hanging="346"/>
              <w:rPr>
                <w:rFonts w:ascii="Arial" w:hAnsi="Arial" w:cs="Arial"/>
                <w:color w:val="2C2C2C"/>
              </w:rPr>
            </w:pPr>
            <w:r w:rsidRPr="005B7DAB">
              <w:rPr>
                <w:rFonts w:ascii="Arial" w:hAnsi="Arial" w:cs="Arial"/>
                <w:color w:val="2C2C2C"/>
              </w:rPr>
              <w:t>Identify faulty HV components using diagnostic methods</w:t>
            </w:r>
          </w:p>
          <w:p w14:paraId="75E5E3E2" w14:textId="6EE5B0BD" w:rsidR="00B83524" w:rsidRPr="005B7DAB" w:rsidRDefault="00B83524">
            <w:pPr>
              <w:pStyle w:val="ListParagraph"/>
              <w:numPr>
                <w:ilvl w:val="0"/>
                <w:numId w:val="80"/>
              </w:numPr>
              <w:spacing w:after="160" w:line="276" w:lineRule="auto"/>
              <w:ind w:left="331" w:hanging="331"/>
              <w:rPr>
                <w:rFonts w:ascii="Arial" w:hAnsi="Arial" w:cs="Arial"/>
                <w:color w:val="2C2C2C"/>
              </w:rPr>
            </w:pPr>
            <w:r w:rsidRPr="005B7DAB">
              <w:rPr>
                <w:rFonts w:ascii="Arial" w:hAnsi="Arial" w:cs="Arial"/>
                <w:color w:val="2C2C2C"/>
              </w:rPr>
              <w:t xml:space="preserve"> Confirm complete HV isolation before component</w:t>
            </w:r>
            <w:r>
              <w:rPr>
                <w:rFonts w:ascii="Arial" w:hAnsi="Arial" w:cs="Arial"/>
                <w:color w:val="2C2C2C"/>
              </w:rPr>
              <w:t xml:space="preserve"> </w:t>
            </w:r>
            <w:r w:rsidRPr="005B7DAB">
              <w:rPr>
                <w:rFonts w:ascii="Arial" w:hAnsi="Arial" w:cs="Arial"/>
                <w:color w:val="2C2C2C"/>
              </w:rPr>
              <w:t>handling</w:t>
            </w:r>
          </w:p>
          <w:p w14:paraId="0F6453E2" w14:textId="77777777" w:rsidR="00B83524" w:rsidRPr="005B7DAB" w:rsidRDefault="00B83524">
            <w:pPr>
              <w:pStyle w:val="ListParagraph"/>
              <w:numPr>
                <w:ilvl w:val="0"/>
                <w:numId w:val="80"/>
              </w:numPr>
              <w:spacing w:after="160" w:line="276" w:lineRule="auto"/>
              <w:ind w:left="331" w:hanging="331"/>
              <w:rPr>
                <w:rFonts w:ascii="Arial" w:hAnsi="Arial" w:cs="Arial"/>
                <w:color w:val="2C2C2C"/>
              </w:rPr>
            </w:pPr>
            <w:r w:rsidRPr="005B7DAB">
              <w:rPr>
                <w:rFonts w:ascii="Arial" w:hAnsi="Arial" w:cs="Arial"/>
                <w:color w:val="2C2C2C"/>
              </w:rPr>
              <w:t xml:space="preserve"> Access battery pack and locate defective components</w:t>
            </w:r>
          </w:p>
          <w:p w14:paraId="16F2C578" w14:textId="02FA5B28" w:rsidR="00B83524" w:rsidRPr="005B7DAB" w:rsidRDefault="00B83524">
            <w:pPr>
              <w:pStyle w:val="ListParagraph"/>
              <w:numPr>
                <w:ilvl w:val="0"/>
                <w:numId w:val="80"/>
              </w:numPr>
              <w:spacing w:after="160" w:line="276" w:lineRule="auto"/>
              <w:ind w:left="331" w:hanging="331"/>
              <w:rPr>
                <w:rFonts w:ascii="Arial" w:hAnsi="Arial" w:cs="Arial"/>
                <w:color w:val="2C2C2C"/>
              </w:rPr>
            </w:pPr>
            <w:r w:rsidRPr="005B7DAB">
              <w:rPr>
                <w:rFonts w:ascii="Arial" w:hAnsi="Arial" w:cs="Arial"/>
                <w:color w:val="2C2C2C"/>
              </w:rPr>
              <w:t xml:space="preserve"> Remove and replace/repair contactors, fuses, or</w:t>
            </w:r>
            <w:r>
              <w:rPr>
                <w:rFonts w:ascii="Arial" w:hAnsi="Arial" w:cs="Arial"/>
                <w:color w:val="2C2C2C"/>
              </w:rPr>
              <w:t xml:space="preserve"> </w:t>
            </w:r>
            <w:r w:rsidRPr="005B7DAB">
              <w:rPr>
                <w:rFonts w:ascii="Arial" w:hAnsi="Arial" w:cs="Arial"/>
                <w:color w:val="2C2C2C"/>
              </w:rPr>
              <w:t>relays</w:t>
            </w:r>
          </w:p>
          <w:p w14:paraId="7A8E4131" w14:textId="77777777" w:rsidR="00B83524" w:rsidRPr="005B7DAB" w:rsidRDefault="00B83524">
            <w:pPr>
              <w:pStyle w:val="ListParagraph"/>
              <w:numPr>
                <w:ilvl w:val="0"/>
                <w:numId w:val="80"/>
              </w:numPr>
              <w:spacing w:after="160" w:line="276" w:lineRule="auto"/>
              <w:ind w:left="331" w:hanging="331"/>
              <w:rPr>
                <w:rFonts w:ascii="Arial" w:hAnsi="Arial" w:cs="Arial"/>
                <w:color w:val="2C2C2C"/>
              </w:rPr>
            </w:pPr>
            <w:r w:rsidRPr="005B7DAB">
              <w:rPr>
                <w:rFonts w:ascii="Arial" w:hAnsi="Arial" w:cs="Arial"/>
                <w:color w:val="2C2C2C"/>
              </w:rPr>
              <w:t xml:space="preserve"> Inspect connections and ensure proper installation</w:t>
            </w:r>
          </w:p>
          <w:p w14:paraId="3E67E245" w14:textId="77777777" w:rsidR="00B83524" w:rsidRPr="005B7DAB" w:rsidRDefault="00B83524">
            <w:pPr>
              <w:pStyle w:val="ListParagraph"/>
              <w:numPr>
                <w:ilvl w:val="0"/>
                <w:numId w:val="80"/>
              </w:numPr>
              <w:spacing w:after="160" w:line="276" w:lineRule="auto"/>
              <w:ind w:left="331" w:hanging="331"/>
              <w:rPr>
                <w:rFonts w:ascii="Arial" w:hAnsi="Arial" w:cs="Arial"/>
                <w:color w:val="2C2C2C"/>
              </w:rPr>
            </w:pPr>
            <w:r w:rsidRPr="005B7DAB">
              <w:rPr>
                <w:rFonts w:ascii="Arial" w:hAnsi="Arial" w:cs="Arial"/>
                <w:color w:val="2C2C2C"/>
              </w:rPr>
              <w:t xml:space="preserve"> Reassemble battery system as per OEM guidelines</w:t>
            </w:r>
          </w:p>
          <w:p w14:paraId="32605971" w14:textId="77777777" w:rsidR="00B83524" w:rsidRPr="005B7DAB" w:rsidRDefault="00B83524">
            <w:pPr>
              <w:pStyle w:val="ListParagraph"/>
              <w:numPr>
                <w:ilvl w:val="0"/>
                <w:numId w:val="80"/>
              </w:numPr>
              <w:spacing w:line="276" w:lineRule="auto"/>
              <w:ind w:left="331" w:hanging="331"/>
              <w:rPr>
                <w:rFonts w:ascii="Arial" w:hAnsi="Arial" w:cs="Arial"/>
              </w:rPr>
            </w:pPr>
            <w:r w:rsidRPr="005B7DAB">
              <w:rPr>
                <w:rFonts w:ascii="Arial" w:hAnsi="Arial" w:cs="Arial"/>
                <w:color w:val="2C2C2C"/>
              </w:rPr>
              <w:t xml:space="preserve"> Confirm component functionality after replacement</w:t>
            </w:r>
          </w:p>
        </w:tc>
      </w:tr>
      <w:tr w:rsidR="00B83524" w:rsidRPr="001B0D61" w14:paraId="6A0F2F7E" w14:textId="77777777" w:rsidTr="00B83524">
        <w:trPr>
          <w:trHeight w:val="216"/>
        </w:trPr>
        <w:tc>
          <w:tcPr>
            <w:tcW w:w="2875" w:type="dxa"/>
          </w:tcPr>
          <w:p w14:paraId="7730E3D1" w14:textId="77777777" w:rsidR="00B83524" w:rsidRPr="001F0BF3" w:rsidRDefault="00B83524">
            <w:pPr>
              <w:pStyle w:val="ListParagraph"/>
              <w:numPr>
                <w:ilvl w:val="0"/>
                <w:numId w:val="77"/>
              </w:numPr>
              <w:ind w:left="0" w:firstLine="0"/>
              <w:rPr>
                <w:rFonts w:ascii="Arial" w:eastAsia="Arial" w:hAnsi="Arial" w:cs="Arial"/>
                <w:b/>
                <w:bCs/>
                <w:color w:val="000000" w:themeColor="text1"/>
                <w:sz w:val="22"/>
                <w:szCs w:val="22"/>
              </w:rPr>
            </w:pPr>
          </w:p>
          <w:p w14:paraId="29A0B978" w14:textId="7777777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rPr>
              <w:t>Inspect Internal Thermal Management Plates for Leaks</w:t>
            </w:r>
          </w:p>
        </w:tc>
        <w:tc>
          <w:tcPr>
            <w:tcW w:w="6755" w:type="dxa"/>
          </w:tcPr>
          <w:p w14:paraId="15F803D8" w14:textId="4C205AC2" w:rsidR="00B83524" w:rsidRPr="005B7DAB" w:rsidRDefault="00B83524">
            <w:pPr>
              <w:pStyle w:val="ListParagraph"/>
              <w:numPr>
                <w:ilvl w:val="0"/>
                <w:numId w:val="81"/>
              </w:numPr>
              <w:spacing w:after="160"/>
              <w:ind w:left="346" w:hanging="346"/>
              <w:rPr>
                <w:rFonts w:ascii="Arial" w:hAnsi="Arial" w:cs="Arial"/>
                <w:color w:val="2C2C2C"/>
              </w:rPr>
            </w:pPr>
            <w:r w:rsidRPr="005B7DAB">
              <w:rPr>
                <w:rFonts w:ascii="Arial" w:hAnsi="Arial" w:cs="Arial"/>
                <w:color w:val="2C2C2C"/>
              </w:rPr>
              <w:t>Access battery thermal management system components</w:t>
            </w:r>
          </w:p>
          <w:p w14:paraId="66B82160" w14:textId="77777777" w:rsidR="00B83524" w:rsidRPr="005B7DAB" w:rsidRDefault="00B83524">
            <w:pPr>
              <w:pStyle w:val="ListParagraph"/>
              <w:numPr>
                <w:ilvl w:val="0"/>
                <w:numId w:val="81"/>
              </w:numPr>
              <w:spacing w:after="160"/>
              <w:ind w:left="331" w:hanging="331"/>
              <w:rPr>
                <w:rFonts w:ascii="Arial" w:hAnsi="Arial" w:cs="Arial"/>
                <w:color w:val="2C2C2C"/>
              </w:rPr>
            </w:pPr>
            <w:r w:rsidRPr="005B7DAB">
              <w:rPr>
                <w:rFonts w:ascii="Arial" w:hAnsi="Arial" w:cs="Arial"/>
                <w:color w:val="2C2C2C"/>
              </w:rPr>
              <w:t xml:space="preserve"> Inspect cooling plates and channels for leakage</w:t>
            </w:r>
          </w:p>
          <w:p w14:paraId="40E54AA6" w14:textId="77777777" w:rsidR="00B83524" w:rsidRPr="005B7DAB" w:rsidRDefault="00B83524">
            <w:pPr>
              <w:pStyle w:val="ListParagraph"/>
              <w:numPr>
                <w:ilvl w:val="0"/>
                <w:numId w:val="81"/>
              </w:numPr>
              <w:spacing w:after="160"/>
              <w:ind w:left="331" w:hanging="331"/>
              <w:rPr>
                <w:rFonts w:ascii="Arial" w:hAnsi="Arial" w:cs="Arial"/>
                <w:color w:val="2C2C2C"/>
              </w:rPr>
            </w:pPr>
            <w:r w:rsidRPr="005B7DAB">
              <w:rPr>
                <w:rFonts w:ascii="Arial" w:hAnsi="Arial" w:cs="Arial"/>
                <w:color w:val="2C2C2C"/>
              </w:rPr>
              <w:t xml:space="preserve"> Identify signs of coolant loss or contamination</w:t>
            </w:r>
          </w:p>
          <w:p w14:paraId="376D95ED" w14:textId="77777777" w:rsidR="00B83524" w:rsidRPr="005B7DAB" w:rsidRDefault="00B83524">
            <w:pPr>
              <w:pStyle w:val="ListParagraph"/>
              <w:numPr>
                <w:ilvl w:val="0"/>
                <w:numId w:val="81"/>
              </w:numPr>
              <w:spacing w:after="160"/>
              <w:ind w:left="331" w:hanging="331"/>
              <w:rPr>
                <w:rFonts w:ascii="Arial" w:hAnsi="Arial" w:cs="Arial"/>
                <w:color w:val="2C2C2C"/>
              </w:rPr>
            </w:pPr>
            <w:r w:rsidRPr="005B7DAB">
              <w:rPr>
                <w:rFonts w:ascii="Arial" w:hAnsi="Arial" w:cs="Arial"/>
                <w:color w:val="2C2C2C"/>
              </w:rPr>
              <w:t xml:space="preserve"> Check pressure or flow where applicable</w:t>
            </w:r>
          </w:p>
          <w:p w14:paraId="021D73DA" w14:textId="77777777" w:rsidR="00B83524" w:rsidRPr="005B7DAB" w:rsidRDefault="00B83524">
            <w:pPr>
              <w:pStyle w:val="ListParagraph"/>
              <w:numPr>
                <w:ilvl w:val="0"/>
                <w:numId w:val="81"/>
              </w:numPr>
              <w:spacing w:after="160"/>
              <w:ind w:left="331" w:hanging="331"/>
              <w:rPr>
                <w:rFonts w:ascii="Arial" w:hAnsi="Arial" w:cs="Arial"/>
                <w:color w:val="2C2C2C"/>
              </w:rPr>
            </w:pPr>
            <w:r w:rsidRPr="005B7DAB">
              <w:rPr>
                <w:rFonts w:ascii="Arial" w:hAnsi="Arial" w:cs="Arial"/>
                <w:color w:val="2C2C2C"/>
              </w:rPr>
              <w:t xml:space="preserve"> Determine source and severity of leakage</w:t>
            </w:r>
          </w:p>
          <w:p w14:paraId="3EF22200" w14:textId="77777777" w:rsidR="00B83524" w:rsidRPr="005B7DAB" w:rsidRDefault="00B83524">
            <w:pPr>
              <w:pStyle w:val="ListParagraph"/>
              <w:numPr>
                <w:ilvl w:val="0"/>
                <w:numId w:val="81"/>
              </w:numPr>
              <w:ind w:left="331" w:hanging="331"/>
              <w:rPr>
                <w:rFonts w:ascii="Arial" w:hAnsi="Arial" w:cs="Arial"/>
                <w:color w:val="2C2C2C"/>
              </w:rPr>
            </w:pPr>
            <w:r w:rsidRPr="005B7DAB">
              <w:rPr>
                <w:rFonts w:ascii="Arial" w:hAnsi="Arial" w:cs="Arial"/>
                <w:color w:val="2C2C2C"/>
              </w:rPr>
              <w:t xml:space="preserve"> Assess impact on battery performance and safety</w:t>
            </w:r>
          </w:p>
        </w:tc>
      </w:tr>
      <w:tr w:rsidR="00B83524" w:rsidRPr="001B0D61" w14:paraId="2F27BDEA" w14:textId="77777777" w:rsidTr="00B83524">
        <w:trPr>
          <w:trHeight w:val="216"/>
        </w:trPr>
        <w:tc>
          <w:tcPr>
            <w:tcW w:w="2875" w:type="dxa"/>
          </w:tcPr>
          <w:p w14:paraId="639DEF48" w14:textId="77777777" w:rsidR="00B83524" w:rsidRPr="001F0BF3" w:rsidRDefault="00B83524">
            <w:pPr>
              <w:pStyle w:val="ListParagraph"/>
              <w:numPr>
                <w:ilvl w:val="0"/>
                <w:numId w:val="77"/>
              </w:numPr>
              <w:ind w:left="0" w:firstLine="0"/>
              <w:rPr>
                <w:rFonts w:ascii="Arial" w:eastAsia="Arial" w:hAnsi="Arial" w:cs="Arial"/>
                <w:b/>
                <w:bCs/>
                <w:color w:val="000000" w:themeColor="text1"/>
                <w:sz w:val="22"/>
                <w:szCs w:val="22"/>
              </w:rPr>
            </w:pPr>
          </w:p>
          <w:p w14:paraId="3CF17652" w14:textId="799E8508"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rPr>
              <w:t xml:space="preserve">Reseal Battery Enclosure </w:t>
            </w:r>
            <w:r w:rsidR="005E07D3" w:rsidRPr="001F0BF3">
              <w:rPr>
                <w:rFonts w:ascii="Arial" w:hAnsi="Arial" w:cs="Arial"/>
                <w:b/>
                <w:bCs/>
                <w:color w:val="000000" w:themeColor="text1"/>
                <w:sz w:val="22"/>
                <w:szCs w:val="22"/>
              </w:rPr>
              <w:t>with</w:t>
            </w:r>
            <w:r w:rsidRPr="001F0BF3">
              <w:rPr>
                <w:rFonts w:ascii="Arial" w:hAnsi="Arial" w:cs="Arial"/>
                <w:b/>
                <w:bCs/>
                <w:color w:val="000000" w:themeColor="text1"/>
                <w:sz w:val="22"/>
                <w:szCs w:val="22"/>
              </w:rPr>
              <w:t xml:space="preserve"> OEM-Approved Silicone</w:t>
            </w:r>
          </w:p>
        </w:tc>
        <w:tc>
          <w:tcPr>
            <w:tcW w:w="6755" w:type="dxa"/>
          </w:tcPr>
          <w:p w14:paraId="1655077A" w14:textId="77777777" w:rsidR="00B83524" w:rsidRPr="005B7DAB" w:rsidRDefault="00B83524">
            <w:pPr>
              <w:pStyle w:val="ListParagraph"/>
              <w:numPr>
                <w:ilvl w:val="0"/>
                <w:numId w:val="82"/>
              </w:numPr>
              <w:spacing w:after="160"/>
              <w:ind w:left="346" w:hanging="346"/>
              <w:rPr>
                <w:rFonts w:ascii="Arial" w:hAnsi="Arial" w:cs="Arial"/>
                <w:color w:val="2C2C2C"/>
              </w:rPr>
            </w:pPr>
            <w:r w:rsidRPr="005B7DAB">
              <w:rPr>
                <w:rFonts w:ascii="Arial" w:hAnsi="Arial" w:cs="Arial"/>
                <w:color w:val="2C2C2C"/>
              </w:rPr>
              <w:t xml:space="preserve"> Prepare battery enclosure surface for resealing</w:t>
            </w:r>
          </w:p>
          <w:p w14:paraId="570C8512" w14:textId="53F21CBE" w:rsidR="00B83524" w:rsidRPr="005B7DAB" w:rsidRDefault="00B83524">
            <w:pPr>
              <w:pStyle w:val="ListParagraph"/>
              <w:numPr>
                <w:ilvl w:val="0"/>
                <w:numId w:val="82"/>
              </w:numPr>
              <w:spacing w:after="160"/>
              <w:ind w:left="331" w:hanging="331"/>
              <w:rPr>
                <w:rFonts w:ascii="Arial" w:hAnsi="Arial" w:cs="Arial"/>
                <w:color w:val="2C2C2C"/>
              </w:rPr>
            </w:pPr>
            <w:r w:rsidRPr="005B7DAB">
              <w:rPr>
                <w:rFonts w:ascii="Arial" w:hAnsi="Arial" w:cs="Arial"/>
                <w:color w:val="2C2C2C"/>
              </w:rPr>
              <w:t xml:space="preserve"> Remove old sealing material without damaging</w:t>
            </w:r>
            <w:r>
              <w:rPr>
                <w:rFonts w:ascii="Arial" w:hAnsi="Arial" w:cs="Arial"/>
                <w:color w:val="2C2C2C"/>
              </w:rPr>
              <w:t xml:space="preserve"> </w:t>
            </w:r>
            <w:r w:rsidRPr="005B7DAB">
              <w:rPr>
                <w:rFonts w:ascii="Arial" w:hAnsi="Arial" w:cs="Arial"/>
                <w:color w:val="2C2C2C"/>
              </w:rPr>
              <w:t>components</w:t>
            </w:r>
          </w:p>
          <w:p w14:paraId="1659F4C2" w14:textId="77777777" w:rsidR="00B83524" w:rsidRPr="005B7DAB" w:rsidRDefault="00B83524">
            <w:pPr>
              <w:pStyle w:val="ListParagraph"/>
              <w:numPr>
                <w:ilvl w:val="0"/>
                <w:numId w:val="82"/>
              </w:numPr>
              <w:spacing w:after="160"/>
              <w:ind w:left="331" w:hanging="331"/>
              <w:rPr>
                <w:rFonts w:ascii="Arial" w:hAnsi="Arial" w:cs="Arial"/>
                <w:color w:val="2C2C2C"/>
              </w:rPr>
            </w:pPr>
            <w:r w:rsidRPr="005B7DAB">
              <w:rPr>
                <w:rFonts w:ascii="Arial" w:hAnsi="Arial" w:cs="Arial"/>
                <w:color w:val="2C2C2C"/>
              </w:rPr>
              <w:t xml:space="preserve"> Apply OEM-approved sealant as per specification</w:t>
            </w:r>
          </w:p>
          <w:p w14:paraId="140F7B90" w14:textId="77777777" w:rsidR="00B83524" w:rsidRPr="005B7DAB" w:rsidRDefault="00B83524">
            <w:pPr>
              <w:pStyle w:val="ListParagraph"/>
              <w:numPr>
                <w:ilvl w:val="0"/>
                <w:numId w:val="82"/>
              </w:numPr>
              <w:spacing w:after="160"/>
              <w:ind w:left="331" w:hanging="331"/>
              <w:rPr>
                <w:rFonts w:ascii="Arial" w:hAnsi="Arial" w:cs="Arial"/>
                <w:color w:val="2C2C2C"/>
              </w:rPr>
            </w:pPr>
            <w:r w:rsidRPr="005B7DAB">
              <w:rPr>
                <w:rFonts w:ascii="Arial" w:hAnsi="Arial" w:cs="Arial"/>
                <w:color w:val="2C2C2C"/>
              </w:rPr>
              <w:t xml:space="preserve"> Confirm uniform application and proper sealing</w:t>
            </w:r>
          </w:p>
          <w:p w14:paraId="310408EC" w14:textId="77777777" w:rsidR="00B83524" w:rsidRPr="005B7DAB" w:rsidRDefault="00B83524">
            <w:pPr>
              <w:pStyle w:val="ListParagraph"/>
              <w:numPr>
                <w:ilvl w:val="0"/>
                <w:numId w:val="82"/>
              </w:numPr>
              <w:spacing w:after="160"/>
              <w:ind w:left="331" w:hanging="331"/>
              <w:rPr>
                <w:rFonts w:ascii="Arial" w:hAnsi="Arial" w:cs="Arial"/>
                <w:color w:val="2C2C2C"/>
              </w:rPr>
            </w:pPr>
            <w:r w:rsidRPr="005B7DAB">
              <w:rPr>
                <w:rFonts w:ascii="Arial" w:hAnsi="Arial" w:cs="Arial"/>
                <w:color w:val="2C2C2C"/>
              </w:rPr>
              <w:t xml:space="preserve"> Reassemble enclosure with correct torque procedures</w:t>
            </w:r>
          </w:p>
          <w:p w14:paraId="02D715C3" w14:textId="77777777" w:rsidR="00B83524" w:rsidRPr="005B7DAB" w:rsidRDefault="00B83524">
            <w:pPr>
              <w:pStyle w:val="ListParagraph"/>
              <w:numPr>
                <w:ilvl w:val="0"/>
                <w:numId w:val="82"/>
              </w:numPr>
              <w:spacing w:after="160"/>
              <w:ind w:left="331" w:hanging="331"/>
              <w:rPr>
                <w:rFonts w:ascii="Arial" w:hAnsi="Arial" w:cs="Arial"/>
                <w:color w:val="2C2C2C"/>
              </w:rPr>
            </w:pPr>
            <w:r w:rsidRPr="005B7DAB">
              <w:rPr>
                <w:rFonts w:ascii="Arial" w:hAnsi="Arial" w:cs="Arial"/>
                <w:color w:val="2C2C2C"/>
              </w:rPr>
              <w:t xml:space="preserve"> Confirm sealing integrity (visual/functional check)</w:t>
            </w:r>
          </w:p>
          <w:p w14:paraId="106A8D05" w14:textId="77777777" w:rsidR="00B83524" w:rsidRPr="005B7DAB" w:rsidRDefault="00B83524">
            <w:pPr>
              <w:pStyle w:val="ListParagraph"/>
              <w:numPr>
                <w:ilvl w:val="0"/>
                <w:numId w:val="82"/>
              </w:numPr>
              <w:spacing w:after="160"/>
              <w:ind w:left="331" w:hanging="331"/>
              <w:rPr>
                <w:rFonts w:ascii="Arial" w:hAnsi="Arial" w:cs="Arial"/>
                <w:color w:val="2C2C2C"/>
              </w:rPr>
            </w:pPr>
            <w:r w:rsidRPr="005B7DAB">
              <w:rPr>
                <w:rFonts w:ascii="Arial" w:hAnsi="Arial" w:cs="Arial"/>
                <w:color w:val="2C2C2C"/>
              </w:rPr>
              <w:t xml:space="preserve"> Confirm no contamination inside enclosure</w:t>
            </w:r>
          </w:p>
          <w:p w14:paraId="62B0AE9E" w14:textId="77777777" w:rsidR="00B83524" w:rsidRPr="005B7DAB" w:rsidRDefault="00B83524">
            <w:pPr>
              <w:pStyle w:val="ListParagraph"/>
              <w:numPr>
                <w:ilvl w:val="0"/>
                <w:numId w:val="82"/>
              </w:numPr>
              <w:ind w:left="331" w:hanging="331"/>
              <w:rPr>
                <w:rFonts w:ascii="Arial" w:hAnsi="Arial" w:cs="Arial"/>
              </w:rPr>
            </w:pPr>
            <w:r w:rsidRPr="005B7DAB">
              <w:rPr>
                <w:rFonts w:ascii="Arial" w:hAnsi="Arial" w:cs="Arial"/>
                <w:color w:val="2C2C2C"/>
              </w:rPr>
              <w:t xml:space="preserve"> Document resealing process</w:t>
            </w:r>
          </w:p>
        </w:tc>
      </w:tr>
      <w:tr w:rsidR="00B83524" w:rsidRPr="001B0D61" w14:paraId="38B4AD05" w14:textId="77777777" w:rsidTr="00B83524">
        <w:trPr>
          <w:trHeight w:val="216"/>
        </w:trPr>
        <w:tc>
          <w:tcPr>
            <w:tcW w:w="2875" w:type="dxa"/>
          </w:tcPr>
          <w:p w14:paraId="22AD7DAC" w14:textId="77777777" w:rsidR="00B83524" w:rsidRPr="001F0BF3" w:rsidRDefault="00B83524">
            <w:pPr>
              <w:pStyle w:val="ListParagraph"/>
              <w:numPr>
                <w:ilvl w:val="0"/>
                <w:numId w:val="77"/>
              </w:numPr>
              <w:ind w:left="0" w:firstLine="0"/>
              <w:rPr>
                <w:rFonts w:ascii="Arial" w:eastAsia="Arial" w:hAnsi="Arial" w:cs="Arial"/>
                <w:b/>
                <w:bCs/>
                <w:color w:val="000000" w:themeColor="text1"/>
                <w:sz w:val="22"/>
                <w:szCs w:val="22"/>
              </w:rPr>
            </w:pPr>
          </w:p>
          <w:p w14:paraId="74BAE3C8" w14:textId="4CA969F3"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sz w:val="22"/>
                <w:szCs w:val="22"/>
              </w:rPr>
              <w:t>Isolate and Replace Faulty Battery Module</w:t>
            </w:r>
          </w:p>
        </w:tc>
        <w:tc>
          <w:tcPr>
            <w:tcW w:w="6755" w:type="dxa"/>
          </w:tcPr>
          <w:p w14:paraId="40C1679E" w14:textId="77777777" w:rsidR="00B83524" w:rsidRPr="005B7DAB" w:rsidRDefault="00B83524">
            <w:pPr>
              <w:pStyle w:val="ListParagraph"/>
              <w:numPr>
                <w:ilvl w:val="0"/>
                <w:numId w:val="83"/>
              </w:numPr>
              <w:spacing w:after="160"/>
              <w:ind w:left="346"/>
              <w:rPr>
                <w:rFonts w:ascii="Arial" w:hAnsi="Arial" w:cs="Arial"/>
                <w:color w:val="2C2C2C"/>
              </w:rPr>
            </w:pPr>
            <w:r w:rsidRPr="005B7DAB">
              <w:rPr>
                <w:rFonts w:ascii="Arial" w:hAnsi="Arial" w:cs="Arial"/>
                <w:color w:val="2C2C2C"/>
              </w:rPr>
              <w:t xml:space="preserve"> Identify faulty module using diagnostic data</w:t>
            </w:r>
          </w:p>
          <w:p w14:paraId="56B0EAE5" w14:textId="77777777" w:rsidR="00B83524" w:rsidRPr="005B7DAB" w:rsidRDefault="00B83524">
            <w:pPr>
              <w:pStyle w:val="ListParagraph"/>
              <w:numPr>
                <w:ilvl w:val="0"/>
                <w:numId w:val="83"/>
              </w:numPr>
              <w:spacing w:after="160"/>
              <w:ind w:left="331" w:hanging="331"/>
              <w:rPr>
                <w:rFonts w:ascii="Arial" w:hAnsi="Arial" w:cs="Arial"/>
                <w:color w:val="2C2C2C"/>
              </w:rPr>
            </w:pPr>
            <w:r w:rsidRPr="005B7DAB">
              <w:rPr>
                <w:rFonts w:ascii="Arial" w:hAnsi="Arial" w:cs="Arial"/>
                <w:color w:val="2C2C2C"/>
              </w:rPr>
              <w:t xml:space="preserve"> Perform complete HV system isolation</w:t>
            </w:r>
          </w:p>
          <w:p w14:paraId="5C302C81" w14:textId="77777777" w:rsidR="00B83524" w:rsidRPr="005B7DAB" w:rsidRDefault="00B83524">
            <w:pPr>
              <w:pStyle w:val="ListParagraph"/>
              <w:numPr>
                <w:ilvl w:val="0"/>
                <w:numId w:val="83"/>
              </w:numPr>
              <w:spacing w:after="160"/>
              <w:ind w:left="331" w:hanging="331"/>
              <w:rPr>
                <w:rFonts w:ascii="Arial" w:hAnsi="Arial" w:cs="Arial"/>
                <w:color w:val="2C2C2C"/>
              </w:rPr>
            </w:pPr>
            <w:r w:rsidRPr="005B7DAB">
              <w:rPr>
                <w:rFonts w:ascii="Arial" w:hAnsi="Arial" w:cs="Arial"/>
                <w:color w:val="2C2C2C"/>
              </w:rPr>
              <w:t xml:space="preserve"> Access battery pack and locate defective module</w:t>
            </w:r>
          </w:p>
          <w:p w14:paraId="3F283E7C" w14:textId="0764F64B" w:rsidR="00B83524" w:rsidRPr="005B7DAB" w:rsidRDefault="00B83524">
            <w:pPr>
              <w:pStyle w:val="ListParagraph"/>
              <w:numPr>
                <w:ilvl w:val="0"/>
                <w:numId w:val="83"/>
              </w:numPr>
              <w:spacing w:after="160"/>
              <w:ind w:left="331" w:hanging="331"/>
              <w:rPr>
                <w:rFonts w:ascii="Arial" w:hAnsi="Arial" w:cs="Arial"/>
                <w:color w:val="2C2C2C"/>
              </w:rPr>
            </w:pPr>
            <w:r w:rsidRPr="005B7DAB">
              <w:rPr>
                <w:rFonts w:ascii="Arial" w:hAnsi="Arial" w:cs="Arial"/>
                <w:color w:val="2C2C2C"/>
              </w:rPr>
              <w:t xml:space="preserve"> Remove faulty module Safely following OEM</w:t>
            </w:r>
            <w:r>
              <w:rPr>
                <w:rFonts w:ascii="Arial" w:hAnsi="Arial" w:cs="Arial"/>
                <w:color w:val="2C2C2C"/>
              </w:rPr>
              <w:t xml:space="preserve"> </w:t>
            </w:r>
            <w:r w:rsidRPr="005B7DAB">
              <w:rPr>
                <w:rFonts w:ascii="Arial" w:hAnsi="Arial" w:cs="Arial"/>
                <w:color w:val="2C2C2C"/>
              </w:rPr>
              <w:t>Techniques</w:t>
            </w:r>
          </w:p>
          <w:p w14:paraId="05F1EAED" w14:textId="77777777" w:rsidR="00B83524" w:rsidRPr="005B7DAB" w:rsidRDefault="00B83524">
            <w:pPr>
              <w:pStyle w:val="ListParagraph"/>
              <w:numPr>
                <w:ilvl w:val="0"/>
                <w:numId w:val="83"/>
              </w:numPr>
              <w:spacing w:after="160"/>
              <w:ind w:left="331" w:hanging="331"/>
              <w:rPr>
                <w:rFonts w:ascii="Arial" w:hAnsi="Arial" w:cs="Arial"/>
                <w:color w:val="2C2C2C"/>
              </w:rPr>
            </w:pPr>
            <w:r w:rsidRPr="005B7DAB">
              <w:rPr>
                <w:rFonts w:ascii="Arial" w:hAnsi="Arial" w:cs="Arial"/>
                <w:color w:val="2C2C2C"/>
              </w:rPr>
              <w:t xml:space="preserve"> Replace module with correct alignment and connections</w:t>
            </w:r>
          </w:p>
          <w:p w14:paraId="2CCE2B57" w14:textId="77777777" w:rsidR="00B83524" w:rsidRPr="005B7DAB" w:rsidRDefault="00B83524">
            <w:pPr>
              <w:pStyle w:val="ListParagraph"/>
              <w:numPr>
                <w:ilvl w:val="0"/>
                <w:numId w:val="83"/>
              </w:numPr>
              <w:spacing w:after="160"/>
              <w:ind w:left="331" w:hanging="331"/>
              <w:rPr>
                <w:rFonts w:ascii="Arial" w:hAnsi="Arial" w:cs="Arial"/>
                <w:color w:val="2C2C2C"/>
              </w:rPr>
            </w:pPr>
            <w:r w:rsidRPr="005B7DAB">
              <w:rPr>
                <w:rFonts w:ascii="Arial" w:hAnsi="Arial" w:cs="Arial"/>
                <w:color w:val="2C2C2C"/>
              </w:rPr>
              <w:t xml:space="preserve"> Reassemble battery pack and restore system integrity</w:t>
            </w:r>
          </w:p>
          <w:p w14:paraId="7C6166A5" w14:textId="77777777" w:rsidR="00B83524" w:rsidRPr="005B7DAB" w:rsidRDefault="00B83524">
            <w:pPr>
              <w:pStyle w:val="ListParagraph"/>
              <w:numPr>
                <w:ilvl w:val="0"/>
                <w:numId w:val="83"/>
              </w:numPr>
              <w:spacing w:after="160"/>
              <w:ind w:left="331" w:hanging="331"/>
              <w:rPr>
                <w:rFonts w:ascii="Arial" w:hAnsi="Arial" w:cs="Arial"/>
                <w:color w:val="2C2C2C"/>
              </w:rPr>
            </w:pPr>
            <w:r w:rsidRPr="005B7DAB">
              <w:rPr>
                <w:rFonts w:ascii="Arial" w:hAnsi="Arial" w:cs="Arial"/>
                <w:color w:val="2C2C2C"/>
              </w:rPr>
              <w:lastRenderedPageBreak/>
              <w:t xml:space="preserve"> Perform post-replacement confirmation and system checks</w:t>
            </w:r>
          </w:p>
          <w:p w14:paraId="3FABB111" w14:textId="77777777" w:rsidR="00B83524" w:rsidRPr="005B7DAB" w:rsidRDefault="00B83524">
            <w:pPr>
              <w:pStyle w:val="ListParagraph"/>
              <w:numPr>
                <w:ilvl w:val="0"/>
                <w:numId w:val="83"/>
              </w:numPr>
              <w:spacing w:after="160"/>
              <w:ind w:left="331" w:hanging="331"/>
              <w:rPr>
                <w:rFonts w:ascii="Arial" w:hAnsi="Arial" w:cs="Arial"/>
                <w:color w:val="2C2C2C"/>
              </w:rPr>
            </w:pPr>
            <w:r w:rsidRPr="005B7DAB">
              <w:rPr>
                <w:rFonts w:ascii="Arial" w:hAnsi="Arial" w:cs="Arial"/>
                <w:color w:val="2C2C2C"/>
              </w:rPr>
              <w:t xml:space="preserve"> Record replacement and test results</w:t>
            </w:r>
          </w:p>
        </w:tc>
      </w:tr>
    </w:tbl>
    <w:bookmarkEnd w:id="32"/>
    <w:p w14:paraId="065E7C7A" w14:textId="77777777" w:rsidR="00B83524" w:rsidRPr="00D20FBC" w:rsidRDefault="00B83524" w:rsidP="00B83524">
      <w:pPr>
        <w:spacing w:before="240" w:after="240"/>
        <w:rPr>
          <w:rFonts w:ascii="Arial" w:eastAsia="Arial" w:hAnsi="Arial" w:cs="Arial"/>
          <w:b/>
          <w:bCs/>
          <w:color w:val="000000" w:themeColor="text1"/>
        </w:rPr>
      </w:pPr>
      <w:r w:rsidRPr="00D20FBC">
        <w:rPr>
          <w:rFonts w:ascii="Arial" w:eastAsia="Arial" w:hAnsi="Arial" w:cs="Arial"/>
          <w:b/>
          <w:bCs/>
          <w:color w:val="000000" w:themeColor="text1"/>
        </w:rPr>
        <w:lastRenderedPageBreak/>
        <w:t>Knowledge &amp; Understanding</w:t>
      </w:r>
    </w:p>
    <w:p w14:paraId="71D9F7C2" w14:textId="77777777" w:rsidR="00B83524" w:rsidRDefault="00B83524" w:rsidP="00B83524">
      <w:pPr>
        <w:jc w:val="both"/>
        <w:rPr>
          <w:rFonts w:ascii="Arial" w:eastAsia="Arial" w:hAnsi="Arial" w:cs="Arial"/>
          <w:bCs/>
          <w:color w:val="000000" w:themeColor="text1"/>
          <w:lang w:bidi="en-US"/>
        </w:rPr>
      </w:pPr>
      <w:r w:rsidRPr="00E73C63">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5202CA75"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Battery Management System (BMS) architecture and functions</w:t>
      </w:r>
    </w:p>
    <w:p w14:paraId="501DC371"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Battery parameters (SOC, SOH, cell voltage, temperature)</w:t>
      </w:r>
    </w:p>
    <w:p w14:paraId="20DFB732"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Cell balancing principles and methods</w:t>
      </w:r>
    </w:p>
    <w:p w14:paraId="4183B748"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High Voltage (HV) battery pack construction and components</w:t>
      </w:r>
    </w:p>
    <w:p w14:paraId="751B0EE2" w14:textId="77777777" w:rsidR="00B83524" w:rsidRDefault="00B83524">
      <w:pPr>
        <w:pStyle w:val="ListParagraph"/>
        <w:numPr>
          <w:ilvl w:val="0"/>
          <w:numId w:val="17"/>
        </w:numPr>
        <w:spacing w:before="100" w:beforeAutospacing="1" w:after="100" w:afterAutospacing="1"/>
        <w:rPr>
          <w:rFonts w:ascii="Arial" w:hAnsi="Arial" w:cs="Arial"/>
        </w:rPr>
      </w:pPr>
      <w:r w:rsidRPr="005B7DAB">
        <w:rPr>
          <w:rFonts w:ascii="Arial" w:hAnsi="Arial" w:cs="Arial"/>
        </w:rPr>
        <w:t>Functions of HV</w:t>
      </w:r>
      <w:r w:rsidRPr="000E2DAC">
        <w:rPr>
          <w:rFonts w:ascii="Arial" w:hAnsi="Arial" w:cs="Arial"/>
        </w:rPr>
        <w:t xml:space="preserve"> contactors, fuses, and relays</w:t>
      </w:r>
    </w:p>
    <w:p w14:paraId="2A16EA1E"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HV safety procedures and isolation techniques</w:t>
      </w:r>
    </w:p>
    <w:p w14:paraId="4C2037AC"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Battery thermal management system and cooling mechanisms</w:t>
      </w:r>
    </w:p>
    <w:p w14:paraId="0B0492DC"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Leak detection methods and coolant properties</w:t>
      </w:r>
    </w:p>
    <w:p w14:paraId="4982BF70"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Battery enclosure design, sealing methods, and IP standards</w:t>
      </w:r>
    </w:p>
    <w:p w14:paraId="37F70A66"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OEM-approved sealants and application procedures</w:t>
      </w:r>
    </w:p>
    <w:p w14:paraId="1B56B550"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Insulation and electrical safety within battery systems</w:t>
      </w:r>
    </w:p>
    <w:p w14:paraId="687671C3"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Battery module configuration and replacement procedures</w:t>
      </w:r>
    </w:p>
    <w:p w14:paraId="22F72C6B" w14:textId="77777777" w:rsidR="00B83524"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Common battery failure modes and diagnostic techniques</w:t>
      </w:r>
    </w:p>
    <w:p w14:paraId="7F6FD1E5" w14:textId="77777777" w:rsidR="00B83524" w:rsidRPr="000E2DAC" w:rsidRDefault="00B83524">
      <w:pPr>
        <w:pStyle w:val="ListParagraph"/>
        <w:numPr>
          <w:ilvl w:val="0"/>
          <w:numId w:val="17"/>
        </w:numPr>
        <w:spacing w:before="100" w:beforeAutospacing="1" w:after="100" w:afterAutospacing="1"/>
        <w:rPr>
          <w:rFonts w:ascii="Arial" w:hAnsi="Arial" w:cs="Arial"/>
        </w:rPr>
      </w:pPr>
      <w:r w:rsidRPr="000E2DAC">
        <w:rPr>
          <w:rFonts w:ascii="Arial" w:hAnsi="Arial" w:cs="Arial"/>
        </w:rPr>
        <w:t>OEM repair standards and documentation practices</w:t>
      </w:r>
    </w:p>
    <w:p w14:paraId="7FD433E6" w14:textId="77777777" w:rsidR="00B83524" w:rsidRPr="00160A1A" w:rsidRDefault="00B83524" w:rsidP="00B83524">
      <w:pPr>
        <w:spacing w:before="240" w:after="160" w:line="278" w:lineRule="auto"/>
        <w:rPr>
          <w:rFonts w:ascii="Arial" w:eastAsia="Arial" w:hAnsi="Arial" w:cs="Arial"/>
          <w:b/>
          <w:bCs/>
          <w:color w:val="000000" w:themeColor="text1"/>
        </w:rPr>
      </w:pPr>
      <w:r w:rsidRPr="00160A1A">
        <w:rPr>
          <w:rFonts w:ascii="Arial" w:eastAsia="Arial" w:hAnsi="Arial" w:cs="Arial"/>
          <w:b/>
          <w:bCs/>
          <w:color w:val="000000" w:themeColor="text1"/>
        </w:rPr>
        <w:t>Critical Evidence(s) Required</w:t>
      </w:r>
    </w:p>
    <w:p w14:paraId="0AD80C8C" w14:textId="77777777" w:rsidR="00B83524" w:rsidRPr="00D20FBC" w:rsidRDefault="00B83524" w:rsidP="00B83524">
      <w:pPr>
        <w:spacing w:after="160" w:line="278" w:lineRule="auto"/>
        <w:rPr>
          <w:rFonts w:ascii="Arial" w:eastAsia="Arial" w:hAnsi="Arial" w:cs="Arial"/>
          <w:b/>
          <w:bCs/>
          <w:color w:val="000000" w:themeColor="text1"/>
        </w:rPr>
      </w:pPr>
      <w:r w:rsidRPr="00E73C63">
        <w:rPr>
          <w:rFonts w:ascii="Arial" w:eastAsia="Arial" w:hAnsi="Arial" w:cs="Arial"/>
          <w:bCs/>
          <w:color w:val="000000" w:themeColor="text1"/>
        </w:rPr>
        <w:t>The candidate needs to produce following critical evidence(s) in order to be competent in this competency standard</w:t>
      </w:r>
      <w:r w:rsidRPr="00E73C63">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1D66126E"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Retrieval and analysis of BMS data for fault identification</w:t>
      </w:r>
    </w:p>
    <w:p w14:paraId="6FDDC8F2"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Identification and correction of cell voltage imbalance</w:t>
      </w:r>
    </w:p>
    <w:p w14:paraId="2A72D497"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Safe isolation of HV battery system before repair</w:t>
      </w:r>
    </w:p>
    <w:p w14:paraId="12527542"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Replacement/repair of HV contactors, fuses, or relays</w:t>
      </w:r>
    </w:p>
    <w:p w14:paraId="006914A3"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Detection and assessment of thermal system leaks</w:t>
      </w:r>
    </w:p>
    <w:p w14:paraId="5A495268"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Proper resealing of battery enclosure using OEM materials</w:t>
      </w:r>
    </w:p>
    <w:p w14:paraId="49EB4B88"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Safe removal and replacement of faulty battery module</w:t>
      </w:r>
    </w:p>
    <w:p w14:paraId="62BD69E9"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Verification of system performance after repair</w:t>
      </w:r>
    </w:p>
    <w:p w14:paraId="1794F0C1" w14:textId="77777777" w:rsidR="00B83524"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Compliance with HV safety and OEM procedures</w:t>
      </w:r>
    </w:p>
    <w:p w14:paraId="47E4DF2D" w14:textId="77777777" w:rsidR="00B83524" w:rsidRPr="000E2DAC" w:rsidRDefault="00B83524">
      <w:pPr>
        <w:pStyle w:val="ListParagraph"/>
        <w:numPr>
          <w:ilvl w:val="0"/>
          <w:numId w:val="18"/>
        </w:numPr>
        <w:spacing w:before="100" w:beforeAutospacing="1" w:after="100" w:afterAutospacing="1"/>
        <w:rPr>
          <w:rFonts w:ascii="Arial" w:hAnsi="Arial" w:cs="Arial"/>
        </w:rPr>
      </w:pPr>
      <w:r w:rsidRPr="000E2DAC">
        <w:rPr>
          <w:rFonts w:ascii="Arial" w:hAnsi="Arial" w:cs="Arial"/>
        </w:rPr>
        <w:t>Accurate documentation of diagnostics, repairs, and results</w:t>
      </w:r>
    </w:p>
    <w:p w14:paraId="32528AA1"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447" w:type="dxa"/>
        <w:tblInd w:w="108" w:type="dxa"/>
        <w:tblLook w:val="04A0" w:firstRow="1" w:lastRow="0" w:firstColumn="1" w:lastColumn="0" w:noHBand="0" w:noVBand="1"/>
      </w:tblPr>
      <w:tblGrid>
        <w:gridCol w:w="932"/>
        <w:gridCol w:w="7325"/>
        <w:gridCol w:w="1190"/>
      </w:tblGrid>
      <w:tr w:rsidR="00B83524" w:rsidRPr="000E2DAC" w14:paraId="375B6457" w14:textId="77777777" w:rsidTr="003A714C">
        <w:trPr>
          <w:trHeight w:val="315"/>
          <w:tblHeader/>
        </w:trPr>
        <w:tc>
          <w:tcPr>
            <w:tcW w:w="932" w:type="dxa"/>
            <w:tcBorders>
              <w:top w:val="single" w:sz="4" w:space="0" w:color="auto"/>
              <w:left w:val="single" w:sz="4" w:space="0" w:color="auto"/>
              <w:bottom w:val="single" w:sz="4" w:space="0" w:color="auto"/>
              <w:right w:val="single" w:sz="4" w:space="0" w:color="auto"/>
            </w:tcBorders>
            <w:shd w:val="clear" w:color="000000" w:fill="D9D9D9"/>
            <w:noWrap/>
          </w:tcPr>
          <w:p w14:paraId="239D0EB1" w14:textId="77777777" w:rsidR="00B83524" w:rsidRPr="000E2DAC" w:rsidRDefault="00B83524" w:rsidP="003A714C">
            <w:pPr>
              <w:rPr>
                <w:rFonts w:ascii="Arial" w:eastAsia="Arial" w:hAnsi="Arial" w:cs="Arial"/>
                <w:b/>
                <w:bCs/>
              </w:rPr>
            </w:pPr>
            <w:r w:rsidRPr="000E2DAC">
              <w:rPr>
                <w:rFonts w:ascii="Arial" w:eastAsia="Arial" w:hAnsi="Arial" w:cs="Arial"/>
                <w:b/>
                <w:bCs/>
              </w:rPr>
              <w:t>S#</w:t>
            </w:r>
          </w:p>
        </w:tc>
        <w:tc>
          <w:tcPr>
            <w:tcW w:w="7325" w:type="dxa"/>
            <w:tcBorders>
              <w:top w:val="single" w:sz="4" w:space="0" w:color="auto"/>
              <w:left w:val="nil"/>
              <w:bottom w:val="single" w:sz="4" w:space="0" w:color="auto"/>
              <w:right w:val="single" w:sz="4" w:space="0" w:color="auto"/>
            </w:tcBorders>
            <w:shd w:val="clear" w:color="000000" w:fill="D9D9D9"/>
            <w:noWrap/>
          </w:tcPr>
          <w:p w14:paraId="5B496BB9" w14:textId="77777777" w:rsidR="00B83524" w:rsidRPr="000E2DAC" w:rsidRDefault="00B83524" w:rsidP="003A714C">
            <w:pPr>
              <w:rPr>
                <w:rFonts w:ascii="Arial" w:eastAsia="Arial" w:hAnsi="Arial" w:cs="Arial"/>
                <w:b/>
                <w:bCs/>
              </w:rPr>
            </w:pPr>
            <w:r w:rsidRPr="000E2DAC">
              <w:rPr>
                <w:rFonts w:ascii="Arial" w:eastAsia="Arial" w:hAnsi="Arial" w:cs="Arial"/>
                <w:b/>
                <w:bCs/>
              </w:rPr>
              <w:t>Tools and Equipment</w:t>
            </w:r>
          </w:p>
        </w:tc>
        <w:tc>
          <w:tcPr>
            <w:tcW w:w="1190" w:type="dxa"/>
            <w:tcBorders>
              <w:top w:val="single" w:sz="4" w:space="0" w:color="auto"/>
              <w:left w:val="nil"/>
              <w:bottom w:val="single" w:sz="4" w:space="0" w:color="auto"/>
              <w:right w:val="single" w:sz="4" w:space="0" w:color="auto"/>
            </w:tcBorders>
            <w:shd w:val="clear" w:color="000000" w:fill="D9D9D9"/>
            <w:noWrap/>
          </w:tcPr>
          <w:p w14:paraId="2AB686BA" w14:textId="77777777" w:rsidR="00B83524" w:rsidRPr="000E2DAC" w:rsidRDefault="00B83524" w:rsidP="003A714C">
            <w:pPr>
              <w:rPr>
                <w:rFonts w:ascii="Arial" w:eastAsia="Arial" w:hAnsi="Arial" w:cs="Arial"/>
                <w:b/>
                <w:bCs/>
              </w:rPr>
            </w:pPr>
            <w:r w:rsidRPr="000E2DAC">
              <w:rPr>
                <w:rFonts w:ascii="Arial" w:eastAsia="Arial" w:hAnsi="Arial" w:cs="Arial"/>
                <w:b/>
                <w:bCs/>
              </w:rPr>
              <w:t>Quantity</w:t>
            </w:r>
          </w:p>
        </w:tc>
      </w:tr>
      <w:tr w:rsidR="00B83524" w:rsidRPr="000E2DAC" w14:paraId="026C7C4C"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48251E1E"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1</w:t>
            </w:r>
          </w:p>
        </w:tc>
        <w:tc>
          <w:tcPr>
            <w:tcW w:w="7325" w:type="dxa"/>
            <w:tcBorders>
              <w:top w:val="nil"/>
              <w:left w:val="nil"/>
              <w:bottom w:val="single" w:sz="4" w:space="0" w:color="auto"/>
              <w:right w:val="single" w:sz="4" w:space="0" w:color="auto"/>
            </w:tcBorders>
            <w:vAlign w:val="center"/>
          </w:tcPr>
          <w:p w14:paraId="53014DCC" w14:textId="77777777" w:rsidR="00B83524" w:rsidRPr="000E2DAC" w:rsidRDefault="00B83524" w:rsidP="003A714C">
            <w:pPr>
              <w:pStyle w:val="BodyText"/>
              <w:rPr>
                <w:rFonts w:ascii="Arial" w:eastAsia="Arial" w:hAnsi="Arial" w:cs="Arial"/>
              </w:rPr>
            </w:pPr>
            <w:r w:rsidRPr="000E2DAC">
              <w:rPr>
                <w:rFonts w:ascii="Arial" w:hAnsi="Arial" w:cs="Arial"/>
                <w:color w:val="000000"/>
              </w:rPr>
              <w:t>OEM Diagnostic Scan Tool</w:t>
            </w:r>
          </w:p>
        </w:tc>
        <w:tc>
          <w:tcPr>
            <w:tcW w:w="1190" w:type="dxa"/>
            <w:tcBorders>
              <w:top w:val="nil"/>
              <w:left w:val="nil"/>
              <w:bottom w:val="single" w:sz="4" w:space="0" w:color="auto"/>
              <w:right w:val="single" w:sz="4" w:space="0" w:color="auto"/>
            </w:tcBorders>
            <w:noWrap/>
            <w:vAlign w:val="center"/>
          </w:tcPr>
          <w:p w14:paraId="74127056"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w:t>
            </w:r>
          </w:p>
        </w:tc>
      </w:tr>
      <w:tr w:rsidR="00B83524" w:rsidRPr="000E2DAC" w14:paraId="2B72B074"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6E91633"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2</w:t>
            </w:r>
          </w:p>
        </w:tc>
        <w:tc>
          <w:tcPr>
            <w:tcW w:w="7325" w:type="dxa"/>
            <w:tcBorders>
              <w:top w:val="nil"/>
              <w:left w:val="nil"/>
              <w:bottom w:val="single" w:sz="4" w:space="0" w:color="auto"/>
              <w:right w:val="single" w:sz="4" w:space="0" w:color="auto"/>
            </w:tcBorders>
            <w:vAlign w:val="center"/>
          </w:tcPr>
          <w:p w14:paraId="07056AEA" w14:textId="77777777" w:rsidR="00B83524" w:rsidRPr="000E2DAC" w:rsidRDefault="00B83524" w:rsidP="003A714C">
            <w:pPr>
              <w:pStyle w:val="BodyText"/>
              <w:rPr>
                <w:rFonts w:ascii="Arial" w:eastAsia="Arial" w:hAnsi="Arial" w:cs="Arial"/>
              </w:rPr>
            </w:pPr>
            <w:r w:rsidRPr="000E2DAC">
              <w:rPr>
                <w:rFonts w:ascii="Arial" w:hAnsi="Arial" w:cs="Arial"/>
                <w:color w:val="000000"/>
              </w:rPr>
              <w:t>Digital Multimeter (True RMS)</w:t>
            </w:r>
          </w:p>
        </w:tc>
        <w:tc>
          <w:tcPr>
            <w:tcW w:w="1190" w:type="dxa"/>
            <w:tcBorders>
              <w:top w:val="nil"/>
              <w:left w:val="nil"/>
              <w:bottom w:val="single" w:sz="4" w:space="0" w:color="auto"/>
              <w:right w:val="single" w:sz="4" w:space="0" w:color="auto"/>
            </w:tcBorders>
            <w:noWrap/>
            <w:vAlign w:val="center"/>
          </w:tcPr>
          <w:p w14:paraId="75E348F4"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10</w:t>
            </w:r>
          </w:p>
        </w:tc>
      </w:tr>
      <w:tr w:rsidR="00B83524" w:rsidRPr="000E2DAC" w14:paraId="254A35EB"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69E816B3"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3</w:t>
            </w:r>
          </w:p>
        </w:tc>
        <w:tc>
          <w:tcPr>
            <w:tcW w:w="7325" w:type="dxa"/>
            <w:tcBorders>
              <w:top w:val="nil"/>
              <w:left w:val="nil"/>
              <w:bottom w:val="single" w:sz="4" w:space="0" w:color="auto"/>
              <w:right w:val="single" w:sz="4" w:space="0" w:color="auto"/>
            </w:tcBorders>
            <w:vAlign w:val="center"/>
          </w:tcPr>
          <w:p w14:paraId="07BBB296" w14:textId="77777777" w:rsidR="00B83524" w:rsidRPr="000E2DAC" w:rsidRDefault="00B83524" w:rsidP="003A714C">
            <w:pPr>
              <w:pStyle w:val="BodyText"/>
              <w:rPr>
                <w:rFonts w:ascii="Arial" w:eastAsia="Arial" w:hAnsi="Arial" w:cs="Arial"/>
              </w:rPr>
            </w:pPr>
            <w:r w:rsidRPr="000E2DAC">
              <w:rPr>
                <w:rFonts w:ascii="Arial" w:hAnsi="Arial" w:cs="Arial"/>
                <w:color w:val="000000"/>
              </w:rPr>
              <w:t>Insulation Resistance Tester</w:t>
            </w:r>
          </w:p>
        </w:tc>
        <w:tc>
          <w:tcPr>
            <w:tcW w:w="1190" w:type="dxa"/>
            <w:tcBorders>
              <w:top w:val="nil"/>
              <w:left w:val="nil"/>
              <w:bottom w:val="single" w:sz="4" w:space="0" w:color="auto"/>
              <w:right w:val="single" w:sz="4" w:space="0" w:color="auto"/>
            </w:tcBorders>
            <w:noWrap/>
            <w:vAlign w:val="center"/>
          </w:tcPr>
          <w:p w14:paraId="46BEEB00"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w:t>
            </w:r>
          </w:p>
        </w:tc>
      </w:tr>
      <w:tr w:rsidR="00B83524" w:rsidRPr="000E2DAC" w14:paraId="1AAA67D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B0346D3"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lastRenderedPageBreak/>
              <w:t>4</w:t>
            </w:r>
          </w:p>
        </w:tc>
        <w:tc>
          <w:tcPr>
            <w:tcW w:w="7325" w:type="dxa"/>
            <w:tcBorders>
              <w:top w:val="nil"/>
              <w:left w:val="nil"/>
              <w:bottom w:val="single" w:sz="4" w:space="0" w:color="auto"/>
              <w:right w:val="single" w:sz="4" w:space="0" w:color="auto"/>
            </w:tcBorders>
            <w:vAlign w:val="center"/>
          </w:tcPr>
          <w:p w14:paraId="37C0C6F3" w14:textId="77777777" w:rsidR="00B83524" w:rsidRPr="000E2DAC" w:rsidRDefault="00B83524" w:rsidP="003A714C">
            <w:pPr>
              <w:pStyle w:val="BodyText"/>
              <w:rPr>
                <w:rFonts w:ascii="Arial" w:eastAsia="Arial" w:hAnsi="Arial" w:cs="Arial"/>
              </w:rPr>
            </w:pPr>
            <w:r w:rsidRPr="000E2DAC">
              <w:rPr>
                <w:rFonts w:ascii="Arial" w:hAnsi="Arial" w:cs="Arial"/>
                <w:color w:val="000000"/>
              </w:rPr>
              <w:t>HV Insulated Tool Kit</w:t>
            </w:r>
          </w:p>
        </w:tc>
        <w:tc>
          <w:tcPr>
            <w:tcW w:w="1190" w:type="dxa"/>
            <w:tcBorders>
              <w:top w:val="nil"/>
              <w:left w:val="nil"/>
              <w:bottom w:val="single" w:sz="4" w:space="0" w:color="auto"/>
              <w:right w:val="single" w:sz="4" w:space="0" w:color="auto"/>
            </w:tcBorders>
            <w:noWrap/>
            <w:vAlign w:val="center"/>
          </w:tcPr>
          <w:p w14:paraId="799D17E3"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 sets</w:t>
            </w:r>
          </w:p>
        </w:tc>
      </w:tr>
      <w:tr w:rsidR="00B83524" w:rsidRPr="000E2DAC" w14:paraId="1745E987"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65E46B3"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5</w:t>
            </w:r>
          </w:p>
        </w:tc>
        <w:tc>
          <w:tcPr>
            <w:tcW w:w="7325" w:type="dxa"/>
            <w:tcBorders>
              <w:top w:val="nil"/>
              <w:left w:val="nil"/>
              <w:bottom w:val="single" w:sz="4" w:space="0" w:color="auto"/>
              <w:right w:val="single" w:sz="4" w:space="0" w:color="auto"/>
            </w:tcBorders>
            <w:vAlign w:val="center"/>
          </w:tcPr>
          <w:p w14:paraId="39CAFF38" w14:textId="77777777" w:rsidR="00B83524" w:rsidRPr="000E2DAC" w:rsidRDefault="00B83524" w:rsidP="003A714C">
            <w:pPr>
              <w:pStyle w:val="BodyText"/>
              <w:rPr>
                <w:rFonts w:ascii="Arial" w:eastAsia="Arial" w:hAnsi="Arial" w:cs="Arial"/>
              </w:rPr>
            </w:pPr>
            <w:r w:rsidRPr="000E2DAC">
              <w:rPr>
                <w:rFonts w:ascii="Arial" w:hAnsi="Arial" w:cs="Arial"/>
                <w:color w:val="000000"/>
              </w:rPr>
              <w:t>Torque Wrench Set</w:t>
            </w:r>
          </w:p>
        </w:tc>
        <w:tc>
          <w:tcPr>
            <w:tcW w:w="1190" w:type="dxa"/>
            <w:tcBorders>
              <w:top w:val="nil"/>
              <w:left w:val="nil"/>
              <w:bottom w:val="single" w:sz="4" w:space="0" w:color="auto"/>
              <w:right w:val="single" w:sz="4" w:space="0" w:color="auto"/>
            </w:tcBorders>
            <w:noWrap/>
            <w:vAlign w:val="center"/>
          </w:tcPr>
          <w:p w14:paraId="3BADD80B"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w:t>
            </w:r>
          </w:p>
        </w:tc>
      </w:tr>
      <w:tr w:rsidR="00B83524" w:rsidRPr="000E2DAC" w14:paraId="4AEFCEAC"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01C971D"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6</w:t>
            </w:r>
          </w:p>
        </w:tc>
        <w:tc>
          <w:tcPr>
            <w:tcW w:w="7325" w:type="dxa"/>
            <w:tcBorders>
              <w:top w:val="nil"/>
              <w:left w:val="nil"/>
              <w:bottom w:val="single" w:sz="4" w:space="0" w:color="auto"/>
              <w:right w:val="single" w:sz="4" w:space="0" w:color="auto"/>
            </w:tcBorders>
            <w:vAlign w:val="center"/>
          </w:tcPr>
          <w:p w14:paraId="13DE20C9" w14:textId="77777777" w:rsidR="00B83524" w:rsidRPr="000E2DAC" w:rsidRDefault="00B83524" w:rsidP="003A714C">
            <w:pPr>
              <w:pStyle w:val="BodyText"/>
              <w:rPr>
                <w:rFonts w:ascii="Arial" w:eastAsia="Arial" w:hAnsi="Arial" w:cs="Arial"/>
              </w:rPr>
            </w:pPr>
            <w:r w:rsidRPr="000E2DAC">
              <w:rPr>
                <w:rFonts w:ascii="Arial" w:hAnsi="Arial" w:cs="Arial"/>
                <w:color w:val="000000"/>
              </w:rPr>
              <w:t>HV Voltage Tester</w:t>
            </w:r>
          </w:p>
        </w:tc>
        <w:tc>
          <w:tcPr>
            <w:tcW w:w="1190" w:type="dxa"/>
            <w:tcBorders>
              <w:top w:val="nil"/>
              <w:left w:val="nil"/>
              <w:bottom w:val="single" w:sz="4" w:space="0" w:color="auto"/>
              <w:right w:val="single" w:sz="4" w:space="0" w:color="auto"/>
            </w:tcBorders>
            <w:noWrap/>
            <w:vAlign w:val="center"/>
          </w:tcPr>
          <w:p w14:paraId="4B9C6C33"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w:t>
            </w:r>
          </w:p>
        </w:tc>
      </w:tr>
      <w:tr w:rsidR="00B83524" w:rsidRPr="000E2DAC" w14:paraId="110B4471"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6CD876C5"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7</w:t>
            </w:r>
          </w:p>
        </w:tc>
        <w:tc>
          <w:tcPr>
            <w:tcW w:w="7325" w:type="dxa"/>
            <w:tcBorders>
              <w:top w:val="nil"/>
              <w:left w:val="nil"/>
              <w:bottom w:val="single" w:sz="4" w:space="0" w:color="auto"/>
              <w:right w:val="single" w:sz="4" w:space="0" w:color="auto"/>
            </w:tcBorders>
            <w:vAlign w:val="center"/>
          </w:tcPr>
          <w:p w14:paraId="47515F0C" w14:textId="77777777" w:rsidR="00B83524" w:rsidRPr="000E2DAC" w:rsidRDefault="00B83524" w:rsidP="003A714C">
            <w:pPr>
              <w:pStyle w:val="BodyText"/>
              <w:rPr>
                <w:rFonts w:ascii="Arial" w:eastAsia="Arial" w:hAnsi="Arial" w:cs="Arial"/>
              </w:rPr>
            </w:pPr>
            <w:r w:rsidRPr="000E2DAC">
              <w:rPr>
                <w:rFonts w:ascii="Arial" w:hAnsi="Arial" w:cs="Arial"/>
                <w:color w:val="000000"/>
              </w:rPr>
              <w:t>Cooling System Pressure Tester</w:t>
            </w:r>
          </w:p>
        </w:tc>
        <w:tc>
          <w:tcPr>
            <w:tcW w:w="1190" w:type="dxa"/>
            <w:tcBorders>
              <w:top w:val="nil"/>
              <w:left w:val="nil"/>
              <w:bottom w:val="single" w:sz="4" w:space="0" w:color="auto"/>
              <w:right w:val="single" w:sz="4" w:space="0" w:color="auto"/>
            </w:tcBorders>
            <w:noWrap/>
            <w:vAlign w:val="center"/>
          </w:tcPr>
          <w:p w14:paraId="17B83663"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3</w:t>
            </w:r>
          </w:p>
        </w:tc>
      </w:tr>
      <w:tr w:rsidR="00B83524" w:rsidRPr="000E2DAC" w14:paraId="4B138CC1"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84D59AC"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8</w:t>
            </w:r>
          </w:p>
        </w:tc>
        <w:tc>
          <w:tcPr>
            <w:tcW w:w="7325" w:type="dxa"/>
            <w:tcBorders>
              <w:top w:val="nil"/>
              <w:left w:val="nil"/>
              <w:bottom w:val="single" w:sz="4" w:space="0" w:color="auto"/>
              <w:right w:val="single" w:sz="4" w:space="0" w:color="auto"/>
            </w:tcBorders>
            <w:vAlign w:val="center"/>
          </w:tcPr>
          <w:p w14:paraId="4A760548" w14:textId="77777777" w:rsidR="00B83524" w:rsidRPr="000E2DAC" w:rsidRDefault="00B83524" w:rsidP="003A714C">
            <w:pPr>
              <w:pStyle w:val="BodyText"/>
              <w:rPr>
                <w:rFonts w:ascii="Arial" w:eastAsia="Arial" w:hAnsi="Arial" w:cs="Arial"/>
              </w:rPr>
            </w:pPr>
            <w:r w:rsidRPr="000E2DAC">
              <w:rPr>
                <w:rFonts w:ascii="Arial" w:hAnsi="Arial" w:cs="Arial"/>
                <w:color w:val="000000"/>
              </w:rPr>
              <w:t>Sealant Application Gun</w:t>
            </w:r>
          </w:p>
        </w:tc>
        <w:tc>
          <w:tcPr>
            <w:tcW w:w="1190" w:type="dxa"/>
            <w:tcBorders>
              <w:top w:val="nil"/>
              <w:left w:val="nil"/>
              <w:bottom w:val="single" w:sz="4" w:space="0" w:color="auto"/>
              <w:right w:val="single" w:sz="4" w:space="0" w:color="auto"/>
            </w:tcBorders>
            <w:noWrap/>
            <w:vAlign w:val="center"/>
          </w:tcPr>
          <w:p w14:paraId="2CB58747"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w:t>
            </w:r>
          </w:p>
        </w:tc>
      </w:tr>
      <w:tr w:rsidR="00B83524" w:rsidRPr="000E2DAC" w14:paraId="490E4E40"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480B9969"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9</w:t>
            </w:r>
          </w:p>
        </w:tc>
        <w:tc>
          <w:tcPr>
            <w:tcW w:w="7325" w:type="dxa"/>
            <w:tcBorders>
              <w:top w:val="nil"/>
              <w:left w:val="nil"/>
              <w:bottom w:val="single" w:sz="4" w:space="0" w:color="auto"/>
              <w:right w:val="single" w:sz="4" w:space="0" w:color="auto"/>
            </w:tcBorders>
            <w:vAlign w:val="center"/>
          </w:tcPr>
          <w:p w14:paraId="00092E0F" w14:textId="77777777" w:rsidR="00B83524" w:rsidRPr="000E2DAC" w:rsidRDefault="00B83524" w:rsidP="003A714C">
            <w:pPr>
              <w:pStyle w:val="BodyText"/>
              <w:rPr>
                <w:rFonts w:ascii="Arial" w:eastAsia="Arial" w:hAnsi="Arial" w:cs="Arial"/>
              </w:rPr>
            </w:pPr>
            <w:r w:rsidRPr="000E2DAC">
              <w:rPr>
                <w:rFonts w:ascii="Arial" w:hAnsi="Arial" w:cs="Arial"/>
                <w:color w:val="000000"/>
              </w:rPr>
              <w:t>PPE Kit (HV Rated)</w:t>
            </w:r>
          </w:p>
        </w:tc>
        <w:tc>
          <w:tcPr>
            <w:tcW w:w="1190" w:type="dxa"/>
            <w:tcBorders>
              <w:top w:val="nil"/>
              <w:left w:val="nil"/>
              <w:bottom w:val="single" w:sz="4" w:space="0" w:color="auto"/>
              <w:right w:val="single" w:sz="4" w:space="0" w:color="auto"/>
            </w:tcBorders>
            <w:noWrap/>
            <w:vAlign w:val="center"/>
          </w:tcPr>
          <w:p w14:paraId="7B38B1EA"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10 sets</w:t>
            </w:r>
          </w:p>
        </w:tc>
      </w:tr>
      <w:tr w:rsidR="00B83524" w:rsidRPr="000E2DAC" w14:paraId="59BD667F"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44DCD89F"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10</w:t>
            </w:r>
          </w:p>
        </w:tc>
        <w:tc>
          <w:tcPr>
            <w:tcW w:w="7325" w:type="dxa"/>
            <w:tcBorders>
              <w:top w:val="nil"/>
              <w:left w:val="nil"/>
              <w:bottom w:val="single" w:sz="4" w:space="0" w:color="auto"/>
              <w:right w:val="single" w:sz="4" w:space="0" w:color="auto"/>
            </w:tcBorders>
            <w:vAlign w:val="center"/>
          </w:tcPr>
          <w:p w14:paraId="676F30C3" w14:textId="77777777" w:rsidR="00B83524" w:rsidRPr="000E2DAC" w:rsidRDefault="00B83524" w:rsidP="003A714C">
            <w:pPr>
              <w:pStyle w:val="BodyText"/>
              <w:rPr>
                <w:rFonts w:ascii="Arial" w:eastAsia="Arial" w:hAnsi="Arial" w:cs="Arial"/>
              </w:rPr>
            </w:pPr>
            <w:r w:rsidRPr="000E2DAC">
              <w:rPr>
                <w:rFonts w:ascii="Arial" w:hAnsi="Arial" w:cs="Arial"/>
                <w:color w:val="000000"/>
              </w:rPr>
              <w:t>Workstation/Laptop</w:t>
            </w:r>
          </w:p>
        </w:tc>
        <w:tc>
          <w:tcPr>
            <w:tcW w:w="1190" w:type="dxa"/>
            <w:tcBorders>
              <w:top w:val="nil"/>
              <w:left w:val="nil"/>
              <w:bottom w:val="single" w:sz="4" w:space="0" w:color="auto"/>
              <w:right w:val="single" w:sz="4" w:space="0" w:color="auto"/>
            </w:tcBorders>
            <w:noWrap/>
            <w:vAlign w:val="center"/>
          </w:tcPr>
          <w:p w14:paraId="2FAEA359"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w:t>
            </w:r>
          </w:p>
        </w:tc>
      </w:tr>
    </w:tbl>
    <w:p w14:paraId="5211F5D2" w14:textId="77777777" w:rsidR="00B83524" w:rsidRPr="00D20FBC" w:rsidRDefault="00B83524" w:rsidP="00B83524">
      <w:pPr>
        <w:spacing w:before="240" w:after="240"/>
        <w:rPr>
          <w:rFonts w:ascii="Arial" w:hAnsi="Arial" w:cs="Arial"/>
          <w:b/>
          <w:bCs/>
        </w:rPr>
      </w:pPr>
      <w:r w:rsidRPr="00D20FBC">
        <w:rPr>
          <w:rFonts w:ascii="Arial" w:hAnsi="Arial" w:cs="Arial"/>
          <w:b/>
          <w:bCs/>
        </w:rPr>
        <w:t>List of Consumable</w:t>
      </w:r>
    </w:p>
    <w:p w14:paraId="16105168"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447" w:type="dxa"/>
        <w:tblInd w:w="108" w:type="dxa"/>
        <w:tblLook w:val="04A0" w:firstRow="1" w:lastRow="0" w:firstColumn="1" w:lastColumn="0" w:noHBand="0" w:noVBand="1"/>
      </w:tblPr>
      <w:tblGrid>
        <w:gridCol w:w="932"/>
        <w:gridCol w:w="7325"/>
        <w:gridCol w:w="1190"/>
      </w:tblGrid>
      <w:tr w:rsidR="00B83524" w:rsidRPr="000E2DAC" w14:paraId="29471A3B" w14:textId="77777777" w:rsidTr="003A714C">
        <w:trPr>
          <w:trHeight w:val="315"/>
          <w:tblHeader/>
        </w:trPr>
        <w:tc>
          <w:tcPr>
            <w:tcW w:w="932" w:type="dxa"/>
            <w:tcBorders>
              <w:top w:val="single" w:sz="4" w:space="0" w:color="auto"/>
              <w:left w:val="single" w:sz="4" w:space="0" w:color="auto"/>
              <w:bottom w:val="single" w:sz="4" w:space="0" w:color="auto"/>
              <w:right w:val="single" w:sz="4" w:space="0" w:color="auto"/>
            </w:tcBorders>
            <w:shd w:val="clear" w:color="000000" w:fill="D9D9D9"/>
            <w:noWrap/>
          </w:tcPr>
          <w:p w14:paraId="0B0FCDA3" w14:textId="77777777" w:rsidR="00B83524" w:rsidRPr="000E2DAC" w:rsidRDefault="00B83524" w:rsidP="003A714C">
            <w:pPr>
              <w:rPr>
                <w:rFonts w:ascii="Arial" w:eastAsia="Arial" w:hAnsi="Arial" w:cs="Arial"/>
                <w:b/>
                <w:bCs/>
              </w:rPr>
            </w:pPr>
            <w:r w:rsidRPr="000E2DAC">
              <w:rPr>
                <w:rFonts w:ascii="Arial" w:eastAsia="Arial" w:hAnsi="Arial" w:cs="Arial"/>
                <w:b/>
                <w:bCs/>
              </w:rPr>
              <w:t>S#</w:t>
            </w:r>
          </w:p>
        </w:tc>
        <w:tc>
          <w:tcPr>
            <w:tcW w:w="7325" w:type="dxa"/>
            <w:tcBorders>
              <w:top w:val="single" w:sz="4" w:space="0" w:color="auto"/>
              <w:left w:val="nil"/>
              <w:bottom w:val="single" w:sz="4" w:space="0" w:color="auto"/>
              <w:right w:val="single" w:sz="4" w:space="0" w:color="auto"/>
            </w:tcBorders>
            <w:shd w:val="clear" w:color="000000" w:fill="D9D9D9"/>
            <w:noWrap/>
          </w:tcPr>
          <w:p w14:paraId="7850AB4C" w14:textId="77777777" w:rsidR="00B83524" w:rsidRPr="000E2DAC" w:rsidRDefault="00B83524" w:rsidP="003A714C">
            <w:pPr>
              <w:rPr>
                <w:rFonts w:ascii="Arial" w:eastAsia="Arial" w:hAnsi="Arial" w:cs="Arial"/>
                <w:b/>
                <w:bCs/>
              </w:rPr>
            </w:pPr>
            <w:r w:rsidRPr="000E2DAC">
              <w:rPr>
                <w:rFonts w:ascii="Arial" w:eastAsia="Arial" w:hAnsi="Arial" w:cs="Arial"/>
                <w:b/>
                <w:bCs/>
              </w:rPr>
              <w:t>Tools and Equipment</w:t>
            </w:r>
          </w:p>
        </w:tc>
        <w:tc>
          <w:tcPr>
            <w:tcW w:w="1190" w:type="dxa"/>
            <w:tcBorders>
              <w:top w:val="single" w:sz="4" w:space="0" w:color="auto"/>
              <w:left w:val="nil"/>
              <w:bottom w:val="single" w:sz="4" w:space="0" w:color="auto"/>
              <w:right w:val="single" w:sz="4" w:space="0" w:color="auto"/>
            </w:tcBorders>
            <w:shd w:val="clear" w:color="000000" w:fill="D9D9D9"/>
            <w:noWrap/>
          </w:tcPr>
          <w:p w14:paraId="49C86E95" w14:textId="77777777" w:rsidR="00B83524" w:rsidRPr="000E2DAC" w:rsidRDefault="00B83524" w:rsidP="003A714C">
            <w:pPr>
              <w:rPr>
                <w:rFonts w:ascii="Arial" w:eastAsia="Arial" w:hAnsi="Arial" w:cs="Arial"/>
                <w:b/>
                <w:bCs/>
              </w:rPr>
            </w:pPr>
            <w:r w:rsidRPr="000E2DAC">
              <w:rPr>
                <w:rFonts w:ascii="Arial" w:eastAsia="Arial" w:hAnsi="Arial" w:cs="Arial"/>
                <w:b/>
                <w:bCs/>
              </w:rPr>
              <w:t>Quantity</w:t>
            </w:r>
          </w:p>
        </w:tc>
      </w:tr>
      <w:tr w:rsidR="00B83524" w:rsidRPr="000E2DAC" w14:paraId="50341659"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27C60394"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1</w:t>
            </w:r>
          </w:p>
        </w:tc>
        <w:tc>
          <w:tcPr>
            <w:tcW w:w="7325" w:type="dxa"/>
            <w:tcBorders>
              <w:top w:val="single" w:sz="4" w:space="0" w:color="auto"/>
              <w:left w:val="nil"/>
              <w:bottom w:val="single" w:sz="4" w:space="0" w:color="auto"/>
              <w:right w:val="single" w:sz="4" w:space="0" w:color="auto"/>
            </w:tcBorders>
            <w:vAlign w:val="center"/>
          </w:tcPr>
          <w:p w14:paraId="72841CCE" w14:textId="77777777" w:rsidR="00B83524" w:rsidRPr="000E2DAC" w:rsidRDefault="00B83524" w:rsidP="003A714C">
            <w:pPr>
              <w:pStyle w:val="BodyText"/>
              <w:rPr>
                <w:rFonts w:ascii="Arial" w:eastAsia="Arial" w:hAnsi="Arial" w:cs="Arial"/>
              </w:rPr>
            </w:pPr>
            <w:r w:rsidRPr="000E2DAC">
              <w:rPr>
                <w:rFonts w:ascii="Arial" w:hAnsi="Arial" w:cs="Arial"/>
                <w:color w:val="000000"/>
              </w:rPr>
              <w:t>OEM Silicone Sealant</w:t>
            </w:r>
          </w:p>
        </w:tc>
        <w:tc>
          <w:tcPr>
            <w:tcW w:w="1190" w:type="dxa"/>
            <w:tcBorders>
              <w:top w:val="single" w:sz="4" w:space="0" w:color="auto"/>
              <w:left w:val="nil"/>
              <w:bottom w:val="single" w:sz="4" w:space="0" w:color="auto"/>
              <w:right w:val="single" w:sz="4" w:space="0" w:color="auto"/>
            </w:tcBorders>
            <w:noWrap/>
            <w:vAlign w:val="center"/>
          </w:tcPr>
          <w:p w14:paraId="5151F515"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20 tubes</w:t>
            </w:r>
          </w:p>
        </w:tc>
      </w:tr>
      <w:tr w:rsidR="00B83524" w:rsidRPr="000E2DAC" w14:paraId="21718049"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794A2780"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2</w:t>
            </w:r>
          </w:p>
        </w:tc>
        <w:tc>
          <w:tcPr>
            <w:tcW w:w="7325" w:type="dxa"/>
            <w:tcBorders>
              <w:top w:val="single" w:sz="4" w:space="0" w:color="auto"/>
              <w:left w:val="nil"/>
              <w:bottom w:val="single" w:sz="4" w:space="0" w:color="auto"/>
              <w:right w:val="single" w:sz="4" w:space="0" w:color="auto"/>
            </w:tcBorders>
            <w:vAlign w:val="center"/>
          </w:tcPr>
          <w:p w14:paraId="2CDA4B2B" w14:textId="77777777" w:rsidR="00B83524" w:rsidRPr="000E2DAC" w:rsidRDefault="00B83524" w:rsidP="003A714C">
            <w:pPr>
              <w:pStyle w:val="BodyText"/>
              <w:rPr>
                <w:rFonts w:ascii="Arial" w:eastAsia="Arial" w:hAnsi="Arial" w:cs="Arial"/>
              </w:rPr>
            </w:pPr>
            <w:r w:rsidRPr="000E2DAC">
              <w:rPr>
                <w:rFonts w:ascii="Arial" w:hAnsi="Arial" w:cs="Arial"/>
                <w:color w:val="000000"/>
              </w:rPr>
              <w:t>Electrical Cleaner</w:t>
            </w:r>
          </w:p>
        </w:tc>
        <w:tc>
          <w:tcPr>
            <w:tcW w:w="1190" w:type="dxa"/>
            <w:tcBorders>
              <w:top w:val="single" w:sz="4" w:space="0" w:color="auto"/>
              <w:left w:val="nil"/>
              <w:bottom w:val="single" w:sz="4" w:space="0" w:color="auto"/>
              <w:right w:val="single" w:sz="4" w:space="0" w:color="auto"/>
            </w:tcBorders>
            <w:noWrap/>
            <w:vAlign w:val="center"/>
          </w:tcPr>
          <w:p w14:paraId="4D82793A"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15 cans</w:t>
            </w:r>
          </w:p>
        </w:tc>
      </w:tr>
      <w:tr w:rsidR="00B83524" w:rsidRPr="000E2DAC" w14:paraId="0338AFC5"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1A533EAC"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3</w:t>
            </w:r>
          </w:p>
        </w:tc>
        <w:tc>
          <w:tcPr>
            <w:tcW w:w="7325" w:type="dxa"/>
            <w:tcBorders>
              <w:top w:val="single" w:sz="4" w:space="0" w:color="auto"/>
              <w:left w:val="nil"/>
              <w:bottom w:val="single" w:sz="4" w:space="0" w:color="auto"/>
              <w:right w:val="single" w:sz="4" w:space="0" w:color="auto"/>
            </w:tcBorders>
            <w:vAlign w:val="center"/>
          </w:tcPr>
          <w:p w14:paraId="06981146" w14:textId="77777777" w:rsidR="00B83524" w:rsidRPr="000E2DAC" w:rsidRDefault="00B83524" w:rsidP="003A714C">
            <w:pPr>
              <w:pStyle w:val="BodyText"/>
              <w:rPr>
                <w:rFonts w:ascii="Arial" w:eastAsia="Arial" w:hAnsi="Arial" w:cs="Arial"/>
              </w:rPr>
            </w:pPr>
            <w:r w:rsidRPr="000E2DAC">
              <w:rPr>
                <w:rFonts w:ascii="Arial" w:hAnsi="Arial" w:cs="Arial"/>
                <w:color w:val="000000"/>
              </w:rPr>
              <w:t>Lint-Free Cloths</w:t>
            </w:r>
          </w:p>
        </w:tc>
        <w:tc>
          <w:tcPr>
            <w:tcW w:w="1190" w:type="dxa"/>
            <w:tcBorders>
              <w:top w:val="single" w:sz="4" w:space="0" w:color="auto"/>
              <w:left w:val="nil"/>
              <w:bottom w:val="single" w:sz="4" w:space="0" w:color="auto"/>
              <w:right w:val="single" w:sz="4" w:space="0" w:color="auto"/>
            </w:tcBorders>
            <w:noWrap/>
            <w:vAlign w:val="center"/>
          </w:tcPr>
          <w:p w14:paraId="12DB542B"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50 pcs</w:t>
            </w:r>
          </w:p>
        </w:tc>
      </w:tr>
      <w:tr w:rsidR="00B83524" w:rsidRPr="000E2DAC" w14:paraId="669CC33E"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30BBCA3F"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4</w:t>
            </w:r>
          </w:p>
        </w:tc>
        <w:tc>
          <w:tcPr>
            <w:tcW w:w="7325" w:type="dxa"/>
            <w:tcBorders>
              <w:top w:val="single" w:sz="4" w:space="0" w:color="auto"/>
              <w:left w:val="nil"/>
              <w:bottom w:val="single" w:sz="4" w:space="0" w:color="auto"/>
              <w:right w:val="single" w:sz="4" w:space="0" w:color="auto"/>
            </w:tcBorders>
            <w:vAlign w:val="center"/>
          </w:tcPr>
          <w:p w14:paraId="2F4A96C7" w14:textId="77777777" w:rsidR="00B83524" w:rsidRPr="000E2DAC" w:rsidRDefault="00B83524" w:rsidP="003A714C">
            <w:pPr>
              <w:pStyle w:val="BodyText"/>
              <w:rPr>
                <w:rFonts w:ascii="Arial" w:eastAsia="Arial" w:hAnsi="Arial" w:cs="Arial"/>
              </w:rPr>
            </w:pPr>
            <w:r w:rsidRPr="000E2DAC">
              <w:rPr>
                <w:rFonts w:ascii="Arial" w:hAnsi="Arial" w:cs="Arial"/>
                <w:color w:val="000000"/>
              </w:rPr>
              <w:t>Insulation Tape</w:t>
            </w:r>
          </w:p>
        </w:tc>
        <w:tc>
          <w:tcPr>
            <w:tcW w:w="1190" w:type="dxa"/>
            <w:tcBorders>
              <w:top w:val="single" w:sz="4" w:space="0" w:color="auto"/>
              <w:left w:val="nil"/>
              <w:bottom w:val="single" w:sz="4" w:space="0" w:color="auto"/>
              <w:right w:val="single" w:sz="4" w:space="0" w:color="auto"/>
            </w:tcBorders>
            <w:noWrap/>
            <w:vAlign w:val="center"/>
          </w:tcPr>
          <w:p w14:paraId="5B870A23"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30 rolls</w:t>
            </w:r>
          </w:p>
        </w:tc>
      </w:tr>
      <w:tr w:rsidR="00B83524" w:rsidRPr="000E2DAC" w14:paraId="5EF9556E"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26FB1C42"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5</w:t>
            </w:r>
          </w:p>
        </w:tc>
        <w:tc>
          <w:tcPr>
            <w:tcW w:w="7325" w:type="dxa"/>
            <w:tcBorders>
              <w:top w:val="single" w:sz="4" w:space="0" w:color="auto"/>
              <w:left w:val="nil"/>
              <w:bottom w:val="single" w:sz="4" w:space="0" w:color="auto"/>
              <w:right w:val="single" w:sz="4" w:space="0" w:color="auto"/>
            </w:tcBorders>
            <w:vAlign w:val="center"/>
          </w:tcPr>
          <w:p w14:paraId="0A77D7B0" w14:textId="77777777" w:rsidR="00B83524" w:rsidRPr="000E2DAC" w:rsidRDefault="00B83524" w:rsidP="003A714C">
            <w:pPr>
              <w:pStyle w:val="BodyText"/>
              <w:rPr>
                <w:rFonts w:ascii="Arial" w:eastAsia="Arial" w:hAnsi="Arial" w:cs="Arial"/>
              </w:rPr>
            </w:pPr>
            <w:r w:rsidRPr="000E2DAC">
              <w:rPr>
                <w:rFonts w:ascii="Arial" w:hAnsi="Arial" w:cs="Arial"/>
                <w:color w:val="000000"/>
              </w:rPr>
              <w:t>Cable Ties</w:t>
            </w:r>
          </w:p>
        </w:tc>
        <w:tc>
          <w:tcPr>
            <w:tcW w:w="1190" w:type="dxa"/>
            <w:tcBorders>
              <w:top w:val="single" w:sz="4" w:space="0" w:color="auto"/>
              <w:left w:val="nil"/>
              <w:bottom w:val="single" w:sz="4" w:space="0" w:color="auto"/>
              <w:right w:val="single" w:sz="4" w:space="0" w:color="auto"/>
            </w:tcBorders>
            <w:noWrap/>
            <w:vAlign w:val="center"/>
          </w:tcPr>
          <w:p w14:paraId="329A27E5"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200 pcs</w:t>
            </w:r>
          </w:p>
        </w:tc>
      </w:tr>
      <w:tr w:rsidR="00B83524" w:rsidRPr="000E2DAC" w14:paraId="4B7A0847"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1E4F439D"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6</w:t>
            </w:r>
          </w:p>
        </w:tc>
        <w:tc>
          <w:tcPr>
            <w:tcW w:w="7325" w:type="dxa"/>
            <w:tcBorders>
              <w:top w:val="single" w:sz="4" w:space="0" w:color="auto"/>
              <w:left w:val="nil"/>
              <w:bottom w:val="single" w:sz="4" w:space="0" w:color="auto"/>
              <w:right w:val="single" w:sz="4" w:space="0" w:color="auto"/>
            </w:tcBorders>
            <w:vAlign w:val="center"/>
          </w:tcPr>
          <w:p w14:paraId="61E1B207" w14:textId="77777777" w:rsidR="00B83524" w:rsidRPr="000E2DAC" w:rsidRDefault="00B83524" w:rsidP="003A714C">
            <w:pPr>
              <w:pStyle w:val="BodyText"/>
              <w:rPr>
                <w:rFonts w:ascii="Arial" w:eastAsia="Arial" w:hAnsi="Arial" w:cs="Arial"/>
              </w:rPr>
            </w:pPr>
            <w:r w:rsidRPr="000E2DAC">
              <w:rPr>
                <w:rFonts w:ascii="Arial" w:hAnsi="Arial" w:cs="Arial"/>
                <w:color w:val="000000"/>
              </w:rPr>
              <w:t>Replacement Fuses</w:t>
            </w:r>
          </w:p>
        </w:tc>
        <w:tc>
          <w:tcPr>
            <w:tcW w:w="1190" w:type="dxa"/>
            <w:tcBorders>
              <w:top w:val="single" w:sz="4" w:space="0" w:color="auto"/>
              <w:left w:val="nil"/>
              <w:bottom w:val="single" w:sz="4" w:space="0" w:color="auto"/>
              <w:right w:val="single" w:sz="4" w:space="0" w:color="auto"/>
            </w:tcBorders>
            <w:noWrap/>
            <w:vAlign w:val="center"/>
          </w:tcPr>
          <w:p w14:paraId="2A77A823"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50 pcs</w:t>
            </w:r>
          </w:p>
        </w:tc>
      </w:tr>
      <w:tr w:rsidR="00B83524" w:rsidRPr="000E2DAC" w14:paraId="27517113"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239C6329"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7</w:t>
            </w:r>
          </w:p>
        </w:tc>
        <w:tc>
          <w:tcPr>
            <w:tcW w:w="7325" w:type="dxa"/>
            <w:tcBorders>
              <w:top w:val="single" w:sz="4" w:space="0" w:color="auto"/>
              <w:left w:val="nil"/>
              <w:bottom w:val="single" w:sz="4" w:space="0" w:color="auto"/>
              <w:right w:val="single" w:sz="4" w:space="0" w:color="auto"/>
            </w:tcBorders>
            <w:vAlign w:val="center"/>
          </w:tcPr>
          <w:p w14:paraId="4194EDCB" w14:textId="77777777" w:rsidR="00B83524" w:rsidRPr="000E2DAC" w:rsidRDefault="00B83524" w:rsidP="003A714C">
            <w:pPr>
              <w:pStyle w:val="BodyText"/>
              <w:rPr>
                <w:rFonts w:ascii="Arial" w:eastAsia="Arial" w:hAnsi="Arial" w:cs="Arial"/>
              </w:rPr>
            </w:pPr>
            <w:r w:rsidRPr="000E2DAC">
              <w:rPr>
                <w:rFonts w:ascii="Arial" w:hAnsi="Arial" w:cs="Arial"/>
                <w:color w:val="000000"/>
              </w:rPr>
              <w:t>Replacement Relays</w:t>
            </w:r>
          </w:p>
        </w:tc>
        <w:tc>
          <w:tcPr>
            <w:tcW w:w="1190" w:type="dxa"/>
            <w:tcBorders>
              <w:top w:val="single" w:sz="4" w:space="0" w:color="auto"/>
              <w:left w:val="nil"/>
              <w:bottom w:val="single" w:sz="4" w:space="0" w:color="auto"/>
              <w:right w:val="single" w:sz="4" w:space="0" w:color="auto"/>
            </w:tcBorders>
            <w:noWrap/>
            <w:vAlign w:val="center"/>
          </w:tcPr>
          <w:p w14:paraId="09734CAE"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20 pcs</w:t>
            </w:r>
          </w:p>
        </w:tc>
      </w:tr>
      <w:tr w:rsidR="00B83524" w:rsidRPr="000E2DAC" w14:paraId="1F1F171B"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7A6BB2C7"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8</w:t>
            </w:r>
          </w:p>
        </w:tc>
        <w:tc>
          <w:tcPr>
            <w:tcW w:w="7325" w:type="dxa"/>
            <w:tcBorders>
              <w:top w:val="single" w:sz="4" w:space="0" w:color="auto"/>
              <w:left w:val="nil"/>
              <w:bottom w:val="single" w:sz="4" w:space="0" w:color="auto"/>
              <w:right w:val="single" w:sz="4" w:space="0" w:color="auto"/>
            </w:tcBorders>
            <w:vAlign w:val="center"/>
          </w:tcPr>
          <w:p w14:paraId="10B66412" w14:textId="77777777" w:rsidR="00B83524" w:rsidRPr="000E2DAC" w:rsidRDefault="00B83524" w:rsidP="003A714C">
            <w:pPr>
              <w:pStyle w:val="BodyText"/>
              <w:rPr>
                <w:rFonts w:ascii="Arial" w:eastAsia="Arial" w:hAnsi="Arial" w:cs="Arial"/>
              </w:rPr>
            </w:pPr>
            <w:r w:rsidRPr="000E2DAC">
              <w:rPr>
                <w:rFonts w:ascii="Arial" w:hAnsi="Arial" w:cs="Arial"/>
                <w:color w:val="000000"/>
              </w:rPr>
              <w:t>Gaskets / Sealing Kits</w:t>
            </w:r>
          </w:p>
        </w:tc>
        <w:tc>
          <w:tcPr>
            <w:tcW w:w="1190" w:type="dxa"/>
            <w:tcBorders>
              <w:top w:val="single" w:sz="4" w:space="0" w:color="auto"/>
              <w:left w:val="nil"/>
              <w:bottom w:val="single" w:sz="4" w:space="0" w:color="auto"/>
              <w:right w:val="single" w:sz="4" w:space="0" w:color="auto"/>
            </w:tcBorders>
            <w:noWrap/>
            <w:vAlign w:val="center"/>
          </w:tcPr>
          <w:p w14:paraId="4029D00B"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20 sets</w:t>
            </w:r>
          </w:p>
        </w:tc>
      </w:tr>
      <w:tr w:rsidR="00B83524" w:rsidRPr="000E2DAC" w14:paraId="00C0F148"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06C629E0"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9</w:t>
            </w:r>
          </w:p>
        </w:tc>
        <w:tc>
          <w:tcPr>
            <w:tcW w:w="7325" w:type="dxa"/>
            <w:tcBorders>
              <w:top w:val="single" w:sz="4" w:space="0" w:color="auto"/>
              <w:left w:val="nil"/>
              <w:bottom w:val="single" w:sz="4" w:space="0" w:color="auto"/>
              <w:right w:val="single" w:sz="4" w:space="0" w:color="auto"/>
            </w:tcBorders>
            <w:vAlign w:val="center"/>
          </w:tcPr>
          <w:p w14:paraId="7B41194A" w14:textId="77777777" w:rsidR="00B83524" w:rsidRPr="000E2DAC" w:rsidRDefault="00B83524" w:rsidP="003A714C">
            <w:pPr>
              <w:pStyle w:val="BodyText"/>
              <w:rPr>
                <w:rFonts w:ascii="Arial" w:eastAsia="Arial" w:hAnsi="Arial" w:cs="Arial"/>
              </w:rPr>
            </w:pPr>
            <w:r w:rsidRPr="000E2DAC">
              <w:rPr>
                <w:rFonts w:ascii="Arial" w:hAnsi="Arial" w:cs="Arial"/>
                <w:color w:val="000000"/>
              </w:rPr>
              <w:t>Battery Coolant</w:t>
            </w:r>
          </w:p>
        </w:tc>
        <w:tc>
          <w:tcPr>
            <w:tcW w:w="1190" w:type="dxa"/>
            <w:tcBorders>
              <w:top w:val="single" w:sz="4" w:space="0" w:color="auto"/>
              <w:left w:val="nil"/>
              <w:bottom w:val="single" w:sz="4" w:space="0" w:color="auto"/>
              <w:right w:val="single" w:sz="4" w:space="0" w:color="auto"/>
            </w:tcBorders>
            <w:noWrap/>
            <w:vAlign w:val="center"/>
          </w:tcPr>
          <w:p w14:paraId="0B741E74"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20 liters</w:t>
            </w:r>
          </w:p>
        </w:tc>
      </w:tr>
      <w:tr w:rsidR="00B83524" w:rsidRPr="000E2DAC" w14:paraId="64E341F2"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04F4FFEC"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10</w:t>
            </w:r>
          </w:p>
        </w:tc>
        <w:tc>
          <w:tcPr>
            <w:tcW w:w="7325" w:type="dxa"/>
            <w:tcBorders>
              <w:top w:val="single" w:sz="4" w:space="0" w:color="auto"/>
              <w:left w:val="nil"/>
              <w:bottom w:val="single" w:sz="4" w:space="0" w:color="auto"/>
              <w:right w:val="single" w:sz="4" w:space="0" w:color="auto"/>
            </w:tcBorders>
            <w:vAlign w:val="center"/>
          </w:tcPr>
          <w:p w14:paraId="460AAD05" w14:textId="77777777" w:rsidR="00B83524" w:rsidRPr="000E2DAC" w:rsidRDefault="00B83524" w:rsidP="003A714C">
            <w:pPr>
              <w:pStyle w:val="BodyText"/>
              <w:rPr>
                <w:rFonts w:ascii="Arial" w:eastAsia="Arial" w:hAnsi="Arial" w:cs="Arial"/>
              </w:rPr>
            </w:pPr>
            <w:r w:rsidRPr="000E2DAC">
              <w:rPr>
                <w:rFonts w:ascii="Arial" w:hAnsi="Arial" w:cs="Arial"/>
                <w:color w:val="000000"/>
              </w:rPr>
              <w:t>Abrasive Pads</w:t>
            </w:r>
          </w:p>
        </w:tc>
        <w:tc>
          <w:tcPr>
            <w:tcW w:w="1190" w:type="dxa"/>
            <w:tcBorders>
              <w:top w:val="single" w:sz="4" w:space="0" w:color="auto"/>
              <w:left w:val="nil"/>
              <w:bottom w:val="single" w:sz="4" w:space="0" w:color="auto"/>
              <w:right w:val="single" w:sz="4" w:space="0" w:color="auto"/>
            </w:tcBorders>
            <w:noWrap/>
            <w:vAlign w:val="center"/>
          </w:tcPr>
          <w:p w14:paraId="229C6534" w14:textId="77777777" w:rsidR="00B83524" w:rsidRPr="000E2DAC" w:rsidRDefault="00B83524" w:rsidP="003A714C">
            <w:pPr>
              <w:pStyle w:val="BodyText"/>
              <w:jc w:val="center"/>
              <w:rPr>
                <w:rFonts w:ascii="Arial" w:eastAsia="Arial" w:hAnsi="Arial" w:cs="Arial"/>
                <w:color w:val="000000" w:themeColor="text1"/>
              </w:rPr>
            </w:pPr>
            <w:r w:rsidRPr="000E2DAC">
              <w:rPr>
                <w:rFonts w:ascii="Arial" w:hAnsi="Arial" w:cs="Arial"/>
                <w:color w:val="000000"/>
              </w:rPr>
              <w:t>20 pcs</w:t>
            </w:r>
          </w:p>
        </w:tc>
      </w:tr>
      <w:tr w:rsidR="00B83524" w:rsidRPr="000E2DAC" w14:paraId="3C704FD2"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7D65DABE"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11</w:t>
            </w:r>
          </w:p>
        </w:tc>
        <w:tc>
          <w:tcPr>
            <w:tcW w:w="7325" w:type="dxa"/>
            <w:tcBorders>
              <w:top w:val="single" w:sz="4" w:space="0" w:color="auto"/>
              <w:left w:val="nil"/>
              <w:bottom w:val="single" w:sz="4" w:space="0" w:color="auto"/>
              <w:right w:val="single" w:sz="4" w:space="0" w:color="auto"/>
            </w:tcBorders>
            <w:vAlign w:val="center"/>
          </w:tcPr>
          <w:p w14:paraId="4785B890" w14:textId="77777777" w:rsidR="00B83524" w:rsidRPr="000E2DAC" w:rsidRDefault="00B83524" w:rsidP="003A714C">
            <w:pPr>
              <w:pStyle w:val="BodyText"/>
              <w:rPr>
                <w:rFonts w:ascii="Arial" w:hAnsi="Arial" w:cs="Arial"/>
                <w:color w:val="000000"/>
              </w:rPr>
            </w:pPr>
            <w:r w:rsidRPr="000E2DAC">
              <w:rPr>
                <w:rFonts w:ascii="Arial" w:hAnsi="Arial" w:cs="Arial"/>
                <w:color w:val="000000"/>
              </w:rPr>
              <w:t>Disposable Gloves</w:t>
            </w:r>
          </w:p>
        </w:tc>
        <w:tc>
          <w:tcPr>
            <w:tcW w:w="1190" w:type="dxa"/>
            <w:tcBorders>
              <w:top w:val="single" w:sz="4" w:space="0" w:color="auto"/>
              <w:left w:val="nil"/>
              <w:bottom w:val="single" w:sz="4" w:space="0" w:color="auto"/>
              <w:right w:val="single" w:sz="4" w:space="0" w:color="auto"/>
            </w:tcBorders>
            <w:noWrap/>
            <w:vAlign w:val="center"/>
          </w:tcPr>
          <w:p w14:paraId="70064ACB" w14:textId="77777777" w:rsidR="00B83524" w:rsidRPr="000E2DAC" w:rsidRDefault="00B83524" w:rsidP="003A714C">
            <w:pPr>
              <w:pStyle w:val="BodyText"/>
              <w:jc w:val="center"/>
              <w:rPr>
                <w:rFonts w:ascii="Arial" w:hAnsi="Arial" w:cs="Arial"/>
                <w:color w:val="000000"/>
              </w:rPr>
            </w:pPr>
            <w:r w:rsidRPr="000E2DAC">
              <w:rPr>
                <w:rFonts w:ascii="Arial" w:hAnsi="Arial" w:cs="Arial"/>
                <w:color w:val="000000"/>
              </w:rPr>
              <w:t>5 boxes</w:t>
            </w:r>
          </w:p>
        </w:tc>
      </w:tr>
      <w:tr w:rsidR="00B83524" w:rsidRPr="000E2DAC" w14:paraId="4CF5BF4F" w14:textId="77777777" w:rsidTr="003A714C">
        <w:trPr>
          <w:trHeight w:val="288"/>
        </w:trPr>
        <w:tc>
          <w:tcPr>
            <w:tcW w:w="932" w:type="dxa"/>
            <w:tcBorders>
              <w:top w:val="single" w:sz="4" w:space="0" w:color="auto"/>
              <w:left w:val="single" w:sz="4" w:space="0" w:color="auto"/>
              <w:bottom w:val="single" w:sz="4" w:space="0" w:color="auto"/>
              <w:right w:val="single" w:sz="4" w:space="0" w:color="auto"/>
            </w:tcBorders>
            <w:noWrap/>
          </w:tcPr>
          <w:p w14:paraId="3BB311B7" w14:textId="77777777" w:rsidR="00B83524" w:rsidRPr="000E2DAC" w:rsidRDefault="00B83524" w:rsidP="003A714C">
            <w:pPr>
              <w:pStyle w:val="BodyText"/>
              <w:jc w:val="center"/>
              <w:rPr>
                <w:rFonts w:ascii="Arial" w:eastAsia="Arial" w:hAnsi="Arial" w:cs="Arial"/>
              </w:rPr>
            </w:pPr>
            <w:r w:rsidRPr="000E2DAC">
              <w:rPr>
                <w:rFonts w:ascii="Arial" w:eastAsia="Arial" w:hAnsi="Arial" w:cs="Arial"/>
              </w:rPr>
              <w:t>12</w:t>
            </w:r>
          </w:p>
        </w:tc>
        <w:tc>
          <w:tcPr>
            <w:tcW w:w="7325" w:type="dxa"/>
            <w:tcBorders>
              <w:top w:val="single" w:sz="4" w:space="0" w:color="auto"/>
              <w:left w:val="nil"/>
              <w:bottom w:val="single" w:sz="4" w:space="0" w:color="auto"/>
              <w:right w:val="single" w:sz="4" w:space="0" w:color="auto"/>
            </w:tcBorders>
            <w:vAlign w:val="center"/>
          </w:tcPr>
          <w:p w14:paraId="5FBB7EEF" w14:textId="77777777" w:rsidR="00B83524" w:rsidRPr="000E2DAC" w:rsidRDefault="00B83524" w:rsidP="003A714C">
            <w:pPr>
              <w:pStyle w:val="BodyText"/>
              <w:rPr>
                <w:rFonts w:ascii="Arial" w:hAnsi="Arial" w:cs="Arial"/>
                <w:color w:val="000000"/>
              </w:rPr>
            </w:pPr>
            <w:r w:rsidRPr="000E2DAC">
              <w:rPr>
                <w:rFonts w:ascii="Arial" w:hAnsi="Arial" w:cs="Arial"/>
                <w:color w:val="000000"/>
              </w:rPr>
              <w:t>Cleaning Brushes</w:t>
            </w:r>
          </w:p>
        </w:tc>
        <w:tc>
          <w:tcPr>
            <w:tcW w:w="1190" w:type="dxa"/>
            <w:tcBorders>
              <w:top w:val="single" w:sz="4" w:space="0" w:color="auto"/>
              <w:left w:val="nil"/>
              <w:bottom w:val="single" w:sz="4" w:space="0" w:color="auto"/>
              <w:right w:val="single" w:sz="4" w:space="0" w:color="auto"/>
            </w:tcBorders>
            <w:noWrap/>
            <w:vAlign w:val="center"/>
          </w:tcPr>
          <w:p w14:paraId="37016E6B" w14:textId="77777777" w:rsidR="00B83524" w:rsidRPr="000E2DAC" w:rsidRDefault="00B83524" w:rsidP="003A714C">
            <w:pPr>
              <w:pStyle w:val="BodyText"/>
              <w:jc w:val="center"/>
              <w:rPr>
                <w:rFonts w:ascii="Arial" w:hAnsi="Arial" w:cs="Arial"/>
                <w:color w:val="000000"/>
              </w:rPr>
            </w:pPr>
            <w:r w:rsidRPr="000E2DAC">
              <w:rPr>
                <w:rFonts w:ascii="Arial" w:hAnsi="Arial" w:cs="Arial"/>
                <w:color w:val="000000"/>
              </w:rPr>
              <w:t>20 pcs</w:t>
            </w:r>
          </w:p>
        </w:tc>
      </w:tr>
    </w:tbl>
    <w:p w14:paraId="0AB91BA2" w14:textId="77777777" w:rsidR="00B83524" w:rsidRDefault="00B83524" w:rsidP="00B83524"/>
    <w:p w14:paraId="386529D7" w14:textId="489C4DA5" w:rsidR="00B83524" w:rsidRPr="00B83524" w:rsidRDefault="00B83524" w:rsidP="001032C3">
      <w:pPr>
        <w:pStyle w:val="Heading2"/>
        <w:numPr>
          <w:ilvl w:val="0"/>
          <w:numId w:val="132"/>
        </w:numPr>
        <w:ind w:left="1440" w:hanging="1260"/>
        <w:rPr>
          <w:rFonts w:ascii="Arial" w:eastAsia="Arial" w:hAnsi="Arial" w:cs="Arial"/>
          <w:b/>
          <w:color w:val="000000" w:themeColor="text1"/>
          <w:sz w:val="24"/>
          <w:szCs w:val="24"/>
          <w:lang w:val="en-GB"/>
        </w:rPr>
      </w:pPr>
      <w:bookmarkStart w:id="33" w:name="_Toc229503658"/>
      <w:r w:rsidRPr="00B83524">
        <w:rPr>
          <w:rFonts w:ascii="Arial" w:eastAsia="Arial" w:hAnsi="Arial" w:cs="Arial"/>
          <w:b/>
          <w:color w:val="000000" w:themeColor="text1"/>
          <w:sz w:val="24"/>
          <w:szCs w:val="24"/>
          <w:lang w:val="en-GB"/>
        </w:rPr>
        <w:t>Maintain EV HVAC system</w:t>
      </w:r>
      <w:bookmarkEnd w:id="33"/>
      <w:r w:rsidRPr="00B83524">
        <w:rPr>
          <w:rFonts w:ascii="Arial" w:eastAsia="Arial" w:hAnsi="Arial" w:cs="Arial"/>
          <w:b/>
          <w:color w:val="000000" w:themeColor="text1"/>
          <w:sz w:val="24"/>
          <w:szCs w:val="24"/>
          <w:lang w:val="en-GB"/>
        </w:rPr>
        <w:t xml:space="preserve"> </w:t>
      </w:r>
    </w:p>
    <w:p w14:paraId="1C02EBC8" w14:textId="43156D1A" w:rsidR="00B83524" w:rsidRPr="00972884" w:rsidRDefault="00B83524" w:rsidP="00B67643">
      <w:pPr>
        <w:spacing w:before="240" w:after="240"/>
        <w:jc w:val="both"/>
        <w:rPr>
          <w:rFonts w:ascii="Arial" w:hAnsi="Arial" w:cs="Arial"/>
        </w:rPr>
      </w:pPr>
      <w:r w:rsidRPr="00972884">
        <w:rPr>
          <w:rFonts w:ascii="Arial" w:eastAsia="Arial" w:hAnsi="Arial" w:cs="Arial"/>
          <w:b/>
          <w:bCs/>
        </w:rPr>
        <w:t xml:space="preserve">Overview: </w:t>
      </w:r>
      <w:r w:rsidRPr="00972884">
        <w:rPr>
          <w:rFonts w:ascii="Arial" w:eastAsia="Arial" w:hAnsi="Arial" w:cs="Arial"/>
          <w:bCs/>
          <w:lang w:val="en-GB"/>
        </w:rPr>
        <w:t>This competency standard covers the skills and knowledge required to</w:t>
      </w:r>
      <w:r w:rsidRPr="00972884">
        <w:rPr>
          <w:rFonts w:ascii="Arial" w:hAnsi="Arial" w:cs="Arial"/>
        </w:rPr>
        <w:t xml:space="preserve"> </w:t>
      </w:r>
      <w:bookmarkStart w:id="34" w:name="_Hlk227576227"/>
      <w:r w:rsidR="00B67643" w:rsidRPr="00B67643">
        <w:rPr>
          <w:rFonts w:ascii="Arial" w:hAnsi="Arial" w:cs="Arial"/>
        </w:rPr>
        <w:t>Locate HVAC components</w:t>
      </w:r>
      <w:r w:rsidR="00B67643">
        <w:rPr>
          <w:rFonts w:ascii="Arial" w:hAnsi="Arial" w:cs="Arial"/>
        </w:rPr>
        <w:t xml:space="preserve">, </w:t>
      </w:r>
      <w:proofErr w:type="gramStart"/>
      <w:r w:rsidR="00B67643" w:rsidRPr="00B67643">
        <w:rPr>
          <w:rFonts w:ascii="Arial" w:hAnsi="Arial" w:cs="Arial"/>
        </w:rPr>
        <w:t>Diagnose</w:t>
      </w:r>
      <w:proofErr w:type="gramEnd"/>
      <w:r w:rsidR="00B67643" w:rsidRPr="00B67643">
        <w:rPr>
          <w:rFonts w:ascii="Arial" w:hAnsi="Arial" w:cs="Arial"/>
        </w:rPr>
        <w:t xml:space="preserve"> faults in HVAC system of EV through scanner</w:t>
      </w:r>
      <w:r w:rsidR="00B67643">
        <w:rPr>
          <w:rFonts w:ascii="Arial" w:hAnsi="Arial" w:cs="Arial"/>
        </w:rPr>
        <w:t xml:space="preserve">, </w:t>
      </w:r>
      <w:r w:rsidR="00B67643" w:rsidRPr="00B67643">
        <w:rPr>
          <w:rFonts w:ascii="Arial" w:hAnsi="Arial" w:cs="Arial"/>
        </w:rPr>
        <w:t>Perform Service of HVAC Condenser</w:t>
      </w:r>
      <w:r w:rsidR="00B67643">
        <w:rPr>
          <w:rFonts w:ascii="Arial" w:hAnsi="Arial" w:cs="Arial"/>
        </w:rPr>
        <w:t xml:space="preserve">, </w:t>
      </w:r>
      <w:r w:rsidR="00B67643" w:rsidRPr="00B67643">
        <w:rPr>
          <w:rFonts w:ascii="Arial" w:hAnsi="Arial" w:cs="Arial"/>
        </w:rPr>
        <w:t>Repair/Replace faulty components of compressor</w:t>
      </w:r>
      <w:r w:rsidR="00B67643">
        <w:rPr>
          <w:rFonts w:ascii="Arial" w:hAnsi="Arial" w:cs="Arial"/>
        </w:rPr>
        <w:t xml:space="preserve">, </w:t>
      </w:r>
      <w:r w:rsidR="00B67643" w:rsidRPr="00B67643">
        <w:rPr>
          <w:rFonts w:ascii="Arial" w:hAnsi="Arial" w:cs="Arial"/>
        </w:rPr>
        <w:t>Test climate control sensors</w:t>
      </w:r>
      <w:r w:rsidR="00B67643">
        <w:rPr>
          <w:rFonts w:ascii="Arial" w:hAnsi="Arial" w:cs="Arial"/>
        </w:rPr>
        <w:t xml:space="preserve"> and </w:t>
      </w:r>
      <w:proofErr w:type="gramStart"/>
      <w:r w:rsidR="00B67643" w:rsidRPr="00B67643">
        <w:rPr>
          <w:rFonts w:ascii="Arial" w:hAnsi="Arial" w:cs="Arial"/>
        </w:rPr>
        <w:t>Calibrate</w:t>
      </w:r>
      <w:proofErr w:type="gramEnd"/>
      <w:r w:rsidR="00B67643" w:rsidRPr="00B67643">
        <w:rPr>
          <w:rFonts w:ascii="Arial" w:hAnsi="Arial" w:cs="Arial"/>
        </w:rPr>
        <w:t xml:space="preserve"> electronic expansion valves (</w:t>
      </w:r>
      <w:proofErr w:type="spellStart"/>
      <w:r w:rsidR="00B67643" w:rsidRPr="00B67643">
        <w:rPr>
          <w:rFonts w:ascii="Arial" w:hAnsi="Arial" w:cs="Arial"/>
        </w:rPr>
        <w:t>EXV</w:t>
      </w:r>
      <w:proofErr w:type="spellEnd"/>
      <w:r w:rsidR="00B67643" w:rsidRPr="00B67643">
        <w:rPr>
          <w:rFonts w:ascii="Arial" w:hAnsi="Arial" w:cs="Arial"/>
        </w:rPr>
        <w:t>)</w:t>
      </w:r>
    </w:p>
    <w:tbl>
      <w:tblPr>
        <w:tblStyle w:val="TableGrid3"/>
        <w:tblW w:w="9625" w:type="dxa"/>
        <w:tblInd w:w="108" w:type="dxa"/>
        <w:tblLook w:val="04A0" w:firstRow="1" w:lastRow="0" w:firstColumn="1" w:lastColumn="0" w:noHBand="0" w:noVBand="1"/>
      </w:tblPr>
      <w:tblGrid>
        <w:gridCol w:w="2875"/>
        <w:gridCol w:w="6750"/>
      </w:tblGrid>
      <w:tr w:rsidR="00B83524" w:rsidRPr="00030646" w14:paraId="2934701E" w14:textId="77777777" w:rsidTr="003A714C">
        <w:trPr>
          <w:trHeight w:val="251"/>
          <w:tblHeader/>
        </w:trPr>
        <w:tc>
          <w:tcPr>
            <w:tcW w:w="2875" w:type="dxa"/>
            <w:shd w:val="clear" w:color="auto" w:fill="D1D1D1" w:themeFill="background2" w:themeFillShade="E6"/>
          </w:tcPr>
          <w:bookmarkEnd w:id="34"/>
          <w:p w14:paraId="371C26DB" w14:textId="77777777" w:rsidR="00B83524" w:rsidRPr="00030646" w:rsidRDefault="00B83524" w:rsidP="003A714C">
            <w:pPr>
              <w:rPr>
                <w:rFonts w:ascii="Arial" w:eastAsia="Arial" w:hAnsi="Arial" w:cs="Arial"/>
                <w:b/>
                <w:bCs/>
              </w:rPr>
            </w:pPr>
            <w:r w:rsidRPr="00030646">
              <w:rPr>
                <w:rFonts w:ascii="Arial" w:eastAsia="Arial" w:hAnsi="Arial" w:cs="Arial"/>
                <w:b/>
                <w:bCs/>
              </w:rPr>
              <w:t>Competency Unite</w:t>
            </w:r>
          </w:p>
        </w:tc>
        <w:tc>
          <w:tcPr>
            <w:tcW w:w="6750" w:type="dxa"/>
            <w:shd w:val="clear" w:color="auto" w:fill="D1D1D1" w:themeFill="background2" w:themeFillShade="E6"/>
          </w:tcPr>
          <w:p w14:paraId="4E0B792C" w14:textId="77777777" w:rsidR="00B83524" w:rsidRPr="00030646" w:rsidRDefault="00B83524" w:rsidP="003A714C">
            <w:pPr>
              <w:rPr>
                <w:rFonts w:ascii="Arial" w:eastAsia="Arial" w:hAnsi="Arial" w:cs="Arial"/>
                <w:b/>
                <w:bCs/>
              </w:rPr>
            </w:pPr>
            <w:r w:rsidRPr="00030646">
              <w:rPr>
                <w:rFonts w:ascii="Arial" w:eastAsia="Arial" w:hAnsi="Arial" w:cs="Arial"/>
                <w:b/>
                <w:bCs/>
              </w:rPr>
              <w:t xml:space="preserve">Performance Criteria </w:t>
            </w:r>
          </w:p>
        </w:tc>
      </w:tr>
      <w:tr w:rsidR="00B83524" w:rsidRPr="00030646" w14:paraId="281BC60E" w14:textId="77777777" w:rsidTr="003A714C">
        <w:trPr>
          <w:trHeight w:val="323"/>
        </w:trPr>
        <w:tc>
          <w:tcPr>
            <w:tcW w:w="2875" w:type="dxa"/>
          </w:tcPr>
          <w:p w14:paraId="5BBDEE49" w14:textId="77777777" w:rsidR="00B83524" w:rsidRPr="001F0BF3" w:rsidRDefault="00B83524">
            <w:pPr>
              <w:pStyle w:val="ListParagraph"/>
              <w:numPr>
                <w:ilvl w:val="0"/>
                <w:numId w:val="27"/>
              </w:numPr>
              <w:rPr>
                <w:rFonts w:ascii="Arial" w:eastAsia="Arial" w:hAnsi="Arial" w:cs="Arial"/>
                <w:b/>
                <w:color w:val="000000" w:themeColor="text1"/>
                <w:sz w:val="22"/>
                <w:szCs w:val="22"/>
              </w:rPr>
            </w:pPr>
            <w:bookmarkStart w:id="35" w:name="_Hlk233487839"/>
          </w:p>
          <w:p w14:paraId="206B59FC" w14:textId="33DAE9F5" w:rsidR="00B83524" w:rsidRPr="001F0BF3" w:rsidRDefault="00DA2C28" w:rsidP="003A714C">
            <w:pPr>
              <w:rPr>
                <w:rFonts w:ascii="Arial" w:eastAsia="Arial" w:hAnsi="Arial" w:cs="Arial"/>
                <w:b/>
                <w:color w:val="000000" w:themeColor="text1"/>
                <w:sz w:val="22"/>
                <w:szCs w:val="22"/>
              </w:rPr>
            </w:pPr>
            <w:r w:rsidRPr="001F0BF3">
              <w:rPr>
                <w:rFonts w:ascii="Arial" w:hAnsi="Arial" w:cs="Arial"/>
                <w:b/>
                <w:sz w:val="22"/>
                <w:szCs w:val="22"/>
              </w:rPr>
              <w:t>Locate</w:t>
            </w:r>
            <w:r w:rsidR="00B83524" w:rsidRPr="001F0BF3">
              <w:rPr>
                <w:rFonts w:ascii="Arial" w:hAnsi="Arial" w:cs="Arial"/>
                <w:b/>
                <w:sz w:val="22"/>
                <w:szCs w:val="22"/>
              </w:rPr>
              <w:t xml:space="preserve"> HVAC components</w:t>
            </w:r>
          </w:p>
        </w:tc>
        <w:tc>
          <w:tcPr>
            <w:tcW w:w="6750" w:type="dxa"/>
          </w:tcPr>
          <w:p w14:paraId="5167EEDD" w14:textId="77777777" w:rsidR="00B83524" w:rsidRPr="00030646" w:rsidRDefault="00B83524">
            <w:pPr>
              <w:pStyle w:val="ListParagraph"/>
              <w:numPr>
                <w:ilvl w:val="0"/>
                <w:numId w:val="19"/>
              </w:numPr>
              <w:ind w:left="511" w:hanging="511"/>
              <w:rPr>
                <w:rFonts w:ascii="Arial" w:hAnsi="Arial" w:cs="Arial"/>
              </w:rPr>
            </w:pPr>
            <w:r w:rsidRPr="00030646">
              <w:rPr>
                <w:rFonts w:ascii="Arial" w:hAnsi="Arial" w:cs="Arial"/>
              </w:rPr>
              <w:t xml:space="preserve">Identify HVAC components </w:t>
            </w:r>
          </w:p>
          <w:p w14:paraId="1B4377B8" w14:textId="77777777" w:rsidR="00B83524" w:rsidRPr="00030646" w:rsidRDefault="00B83524">
            <w:pPr>
              <w:pStyle w:val="ListParagraph"/>
              <w:numPr>
                <w:ilvl w:val="0"/>
                <w:numId w:val="19"/>
              </w:numPr>
              <w:ind w:left="511" w:hanging="511"/>
              <w:rPr>
                <w:rFonts w:ascii="Arial" w:hAnsi="Arial" w:cs="Arial"/>
              </w:rPr>
            </w:pPr>
            <w:r w:rsidRPr="00030646">
              <w:rPr>
                <w:rFonts w:ascii="Arial" w:hAnsi="Arial" w:cs="Arial"/>
              </w:rPr>
              <w:t xml:space="preserve">Confirm component locations </w:t>
            </w:r>
          </w:p>
          <w:p w14:paraId="065482BF" w14:textId="77777777" w:rsidR="00B83524" w:rsidRPr="00030646" w:rsidRDefault="00B83524">
            <w:pPr>
              <w:pStyle w:val="ListParagraph"/>
              <w:numPr>
                <w:ilvl w:val="0"/>
                <w:numId w:val="19"/>
              </w:numPr>
              <w:ind w:left="511" w:hanging="511"/>
              <w:rPr>
                <w:rFonts w:ascii="Arial" w:hAnsi="Arial" w:cs="Arial"/>
              </w:rPr>
            </w:pPr>
            <w:r w:rsidRPr="00030646">
              <w:rPr>
                <w:rFonts w:ascii="Arial" w:hAnsi="Arial" w:cs="Arial"/>
              </w:rPr>
              <w:t xml:space="preserve">Inspect component condition </w:t>
            </w:r>
          </w:p>
          <w:p w14:paraId="73289600" w14:textId="77777777" w:rsidR="00B83524" w:rsidRPr="00030646" w:rsidRDefault="00B83524">
            <w:pPr>
              <w:pStyle w:val="ListParagraph"/>
              <w:numPr>
                <w:ilvl w:val="0"/>
                <w:numId w:val="19"/>
              </w:numPr>
              <w:ind w:left="511" w:hanging="511"/>
              <w:rPr>
                <w:rFonts w:ascii="Arial" w:hAnsi="Arial" w:cs="Arial"/>
              </w:rPr>
            </w:pPr>
            <w:r w:rsidRPr="00030646">
              <w:rPr>
                <w:rFonts w:ascii="Arial" w:hAnsi="Arial" w:cs="Arial"/>
              </w:rPr>
              <w:t xml:space="preserve">Trace system connections </w:t>
            </w:r>
          </w:p>
          <w:p w14:paraId="770F7C2D" w14:textId="77777777" w:rsidR="00B83524" w:rsidRPr="00030646" w:rsidRDefault="00B83524">
            <w:pPr>
              <w:pStyle w:val="ListParagraph"/>
              <w:numPr>
                <w:ilvl w:val="0"/>
                <w:numId w:val="19"/>
              </w:numPr>
              <w:ind w:left="511" w:hanging="511"/>
              <w:rPr>
                <w:rFonts w:ascii="Arial" w:hAnsi="Arial" w:cs="Arial"/>
              </w:rPr>
            </w:pPr>
            <w:r w:rsidRPr="00030646">
              <w:rPr>
                <w:rFonts w:ascii="Arial" w:hAnsi="Arial" w:cs="Arial"/>
              </w:rPr>
              <w:t>Confirm component</w:t>
            </w:r>
            <w:r>
              <w:rPr>
                <w:rFonts w:ascii="Arial" w:hAnsi="Arial" w:cs="Arial"/>
              </w:rPr>
              <w:t>s</w:t>
            </w:r>
            <w:r w:rsidRPr="00030646">
              <w:rPr>
                <w:rFonts w:ascii="Arial" w:hAnsi="Arial" w:cs="Arial"/>
              </w:rPr>
              <w:t xml:space="preserve"> identification </w:t>
            </w:r>
          </w:p>
        </w:tc>
      </w:tr>
      <w:tr w:rsidR="00B83524" w:rsidRPr="00030646" w14:paraId="2DC0AFE5" w14:textId="77777777" w:rsidTr="003A714C">
        <w:trPr>
          <w:trHeight w:val="216"/>
        </w:trPr>
        <w:tc>
          <w:tcPr>
            <w:tcW w:w="2875" w:type="dxa"/>
          </w:tcPr>
          <w:p w14:paraId="4C89DCBB" w14:textId="77777777" w:rsidR="00B83524" w:rsidRPr="001F0BF3" w:rsidRDefault="00B83524">
            <w:pPr>
              <w:pStyle w:val="ListParagraph"/>
              <w:numPr>
                <w:ilvl w:val="0"/>
                <w:numId w:val="27"/>
              </w:numPr>
              <w:rPr>
                <w:rFonts w:ascii="Arial" w:eastAsia="Arial" w:hAnsi="Arial" w:cs="Arial"/>
                <w:b/>
                <w:color w:val="000000" w:themeColor="text1"/>
                <w:sz w:val="22"/>
                <w:szCs w:val="22"/>
              </w:rPr>
            </w:pPr>
          </w:p>
          <w:p w14:paraId="5FE5BD03" w14:textId="080B8FAE" w:rsidR="00B83524" w:rsidRPr="001F0BF3" w:rsidRDefault="00B83524" w:rsidP="003A714C">
            <w:pPr>
              <w:rPr>
                <w:rFonts w:ascii="Arial" w:eastAsia="Arial" w:hAnsi="Arial" w:cs="Arial"/>
                <w:b/>
                <w:color w:val="000000" w:themeColor="text1"/>
                <w:sz w:val="22"/>
                <w:szCs w:val="22"/>
              </w:rPr>
            </w:pPr>
            <w:r w:rsidRPr="001F0BF3">
              <w:rPr>
                <w:rFonts w:ascii="Arial" w:hAnsi="Arial" w:cs="Arial"/>
                <w:b/>
                <w:sz w:val="22"/>
                <w:szCs w:val="22"/>
              </w:rPr>
              <w:t xml:space="preserve">Diagnose faults </w:t>
            </w:r>
            <w:r w:rsidR="00DA2C28" w:rsidRPr="001F0BF3">
              <w:rPr>
                <w:rFonts w:ascii="Arial" w:hAnsi="Arial" w:cs="Arial"/>
                <w:b/>
                <w:sz w:val="22"/>
                <w:szCs w:val="22"/>
              </w:rPr>
              <w:t>in HVAC system of EV</w:t>
            </w:r>
            <w:r w:rsidR="00DA2C28" w:rsidRPr="001F0BF3">
              <w:rPr>
                <w:rFonts w:ascii="Arial" w:hAnsi="Arial" w:cs="Arial"/>
                <w:bCs/>
                <w:sz w:val="20"/>
                <w:szCs w:val="20"/>
              </w:rPr>
              <w:t xml:space="preserve"> </w:t>
            </w:r>
            <w:r w:rsidRPr="001F0BF3">
              <w:rPr>
                <w:rFonts w:ascii="Arial" w:hAnsi="Arial" w:cs="Arial"/>
                <w:b/>
                <w:sz w:val="22"/>
                <w:szCs w:val="22"/>
              </w:rPr>
              <w:t>through scanner</w:t>
            </w:r>
          </w:p>
        </w:tc>
        <w:tc>
          <w:tcPr>
            <w:tcW w:w="6750" w:type="dxa"/>
          </w:tcPr>
          <w:p w14:paraId="0B90F615" w14:textId="77777777" w:rsidR="00B83524" w:rsidRPr="00030646" w:rsidRDefault="00B83524">
            <w:pPr>
              <w:pStyle w:val="ListParagraph"/>
              <w:numPr>
                <w:ilvl w:val="0"/>
                <w:numId w:val="20"/>
              </w:numPr>
              <w:spacing w:before="100" w:beforeAutospacing="1" w:after="100" w:afterAutospacing="1"/>
              <w:ind w:left="511" w:hanging="511"/>
              <w:rPr>
                <w:rFonts w:ascii="Arial" w:hAnsi="Arial" w:cs="Arial"/>
              </w:rPr>
            </w:pPr>
            <w:r w:rsidRPr="00030646">
              <w:rPr>
                <w:rFonts w:ascii="Arial" w:hAnsi="Arial" w:cs="Arial"/>
              </w:rPr>
              <w:t xml:space="preserve">Connect diagnostic scanner </w:t>
            </w:r>
          </w:p>
          <w:p w14:paraId="533D3CE0" w14:textId="77777777" w:rsidR="00B83524" w:rsidRPr="00030646" w:rsidRDefault="00B83524">
            <w:pPr>
              <w:pStyle w:val="ListParagraph"/>
              <w:numPr>
                <w:ilvl w:val="0"/>
                <w:numId w:val="20"/>
              </w:numPr>
              <w:spacing w:before="100" w:beforeAutospacing="1" w:after="100" w:afterAutospacing="1"/>
              <w:ind w:left="511" w:hanging="511"/>
              <w:rPr>
                <w:rFonts w:ascii="Arial" w:hAnsi="Arial" w:cs="Arial"/>
              </w:rPr>
            </w:pPr>
            <w:r w:rsidRPr="00030646">
              <w:rPr>
                <w:rFonts w:ascii="Arial" w:hAnsi="Arial" w:cs="Arial"/>
              </w:rPr>
              <w:t xml:space="preserve">Retrieve diagnostic codes </w:t>
            </w:r>
          </w:p>
          <w:p w14:paraId="6F552E85" w14:textId="77777777" w:rsidR="00B83524" w:rsidRPr="00030646" w:rsidRDefault="00B83524">
            <w:pPr>
              <w:pStyle w:val="ListParagraph"/>
              <w:numPr>
                <w:ilvl w:val="0"/>
                <w:numId w:val="20"/>
              </w:numPr>
              <w:spacing w:before="100" w:beforeAutospacing="1" w:after="100" w:afterAutospacing="1"/>
              <w:ind w:left="511" w:hanging="511"/>
              <w:rPr>
                <w:rFonts w:ascii="Arial" w:hAnsi="Arial" w:cs="Arial"/>
              </w:rPr>
            </w:pPr>
            <w:r w:rsidRPr="00030646">
              <w:rPr>
                <w:rFonts w:ascii="Arial" w:hAnsi="Arial" w:cs="Arial"/>
              </w:rPr>
              <w:t xml:space="preserve">Interpret diagnostic data </w:t>
            </w:r>
          </w:p>
          <w:p w14:paraId="31E699A8" w14:textId="77777777" w:rsidR="00B83524" w:rsidRPr="00030646" w:rsidRDefault="00B83524">
            <w:pPr>
              <w:pStyle w:val="ListParagraph"/>
              <w:numPr>
                <w:ilvl w:val="0"/>
                <w:numId w:val="20"/>
              </w:numPr>
              <w:spacing w:before="100" w:beforeAutospacing="1" w:after="100" w:afterAutospacing="1"/>
              <w:ind w:left="511" w:hanging="511"/>
              <w:rPr>
                <w:rFonts w:ascii="Arial" w:hAnsi="Arial" w:cs="Arial"/>
              </w:rPr>
            </w:pPr>
            <w:r w:rsidRPr="00030646">
              <w:rPr>
                <w:rFonts w:ascii="Arial" w:hAnsi="Arial" w:cs="Arial"/>
              </w:rPr>
              <w:t xml:space="preserve">Monitor system parameters </w:t>
            </w:r>
          </w:p>
          <w:p w14:paraId="76A186E3" w14:textId="77777777" w:rsidR="00B83524" w:rsidRPr="00030646" w:rsidRDefault="00B83524">
            <w:pPr>
              <w:pStyle w:val="ListParagraph"/>
              <w:numPr>
                <w:ilvl w:val="0"/>
                <w:numId w:val="20"/>
              </w:numPr>
              <w:spacing w:before="100" w:beforeAutospacing="1"/>
              <w:ind w:left="511" w:hanging="511"/>
              <w:rPr>
                <w:rFonts w:ascii="Arial" w:hAnsi="Arial" w:cs="Arial"/>
              </w:rPr>
            </w:pPr>
            <w:r w:rsidRPr="00030646">
              <w:rPr>
                <w:rFonts w:ascii="Arial" w:hAnsi="Arial" w:cs="Arial"/>
              </w:rPr>
              <w:t xml:space="preserve">Document fault information </w:t>
            </w:r>
          </w:p>
        </w:tc>
      </w:tr>
      <w:tr w:rsidR="00B83524" w:rsidRPr="00030646" w14:paraId="2E208D4C" w14:textId="77777777" w:rsidTr="003A714C">
        <w:trPr>
          <w:trHeight w:val="216"/>
        </w:trPr>
        <w:tc>
          <w:tcPr>
            <w:tcW w:w="2875" w:type="dxa"/>
          </w:tcPr>
          <w:p w14:paraId="5428C0BA" w14:textId="77777777" w:rsidR="00B83524" w:rsidRPr="001F0BF3" w:rsidRDefault="00B83524">
            <w:pPr>
              <w:pStyle w:val="ListParagraph"/>
              <w:numPr>
                <w:ilvl w:val="0"/>
                <w:numId w:val="27"/>
              </w:numPr>
              <w:rPr>
                <w:rFonts w:ascii="Arial" w:eastAsia="Arial" w:hAnsi="Arial" w:cs="Arial"/>
                <w:b/>
                <w:color w:val="000000" w:themeColor="text1"/>
                <w:sz w:val="22"/>
                <w:szCs w:val="22"/>
              </w:rPr>
            </w:pPr>
          </w:p>
          <w:p w14:paraId="3A7685EC" w14:textId="42056BD7" w:rsidR="00B83524" w:rsidRPr="001F0BF3" w:rsidRDefault="00DA2C28" w:rsidP="003A714C">
            <w:pPr>
              <w:rPr>
                <w:rFonts w:ascii="Arial" w:eastAsia="Arial" w:hAnsi="Arial" w:cs="Arial"/>
                <w:b/>
                <w:color w:val="000000" w:themeColor="text1"/>
                <w:sz w:val="22"/>
                <w:szCs w:val="22"/>
              </w:rPr>
            </w:pPr>
            <w:r w:rsidRPr="001F0BF3">
              <w:rPr>
                <w:rFonts w:ascii="Arial" w:hAnsi="Arial" w:cs="Arial"/>
                <w:b/>
                <w:bCs/>
                <w:sz w:val="22"/>
                <w:szCs w:val="22"/>
                <w:lang w:val="en-GB"/>
              </w:rPr>
              <w:t>Perform Service of HVAC Condenser</w:t>
            </w:r>
          </w:p>
        </w:tc>
        <w:tc>
          <w:tcPr>
            <w:tcW w:w="6750" w:type="dxa"/>
          </w:tcPr>
          <w:p w14:paraId="6FFC8D37" w14:textId="77777777" w:rsidR="00B83524" w:rsidRPr="00030646" w:rsidRDefault="00B83524">
            <w:pPr>
              <w:pStyle w:val="ListParagraph"/>
              <w:numPr>
                <w:ilvl w:val="0"/>
                <w:numId w:val="21"/>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Clean condenser surface </w:t>
            </w:r>
          </w:p>
          <w:p w14:paraId="46C2790E" w14:textId="77777777" w:rsidR="00B83524" w:rsidRPr="00030646" w:rsidRDefault="00B83524">
            <w:pPr>
              <w:pStyle w:val="ListParagraph"/>
              <w:numPr>
                <w:ilvl w:val="0"/>
                <w:numId w:val="21"/>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Inspect condenser condition </w:t>
            </w:r>
          </w:p>
          <w:p w14:paraId="2DAAF484" w14:textId="77777777" w:rsidR="00B83524" w:rsidRPr="00030646" w:rsidRDefault="00B83524">
            <w:pPr>
              <w:pStyle w:val="ListParagraph"/>
              <w:numPr>
                <w:ilvl w:val="0"/>
                <w:numId w:val="21"/>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Straighten condenser fins </w:t>
            </w:r>
          </w:p>
          <w:p w14:paraId="12732B0C" w14:textId="77777777" w:rsidR="00B83524" w:rsidRPr="00030646" w:rsidRDefault="00B83524">
            <w:pPr>
              <w:pStyle w:val="ListParagraph"/>
              <w:numPr>
                <w:ilvl w:val="0"/>
                <w:numId w:val="21"/>
              </w:numPr>
              <w:ind w:left="511" w:hanging="511"/>
              <w:rPr>
                <w:rFonts w:ascii="Arial" w:eastAsia="Arial" w:hAnsi="Arial" w:cs="Arial"/>
                <w:color w:val="000000" w:themeColor="text1"/>
              </w:rPr>
            </w:pPr>
            <w:r w:rsidRPr="00030646">
              <w:rPr>
                <w:rFonts w:ascii="Arial" w:eastAsia="Arial" w:hAnsi="Arial" w:cs="Arial"/>
                <w:color w:val="000000" w:themeColor="text1"/>
              </w:rPr>
              <w:lastRenderedPageBreak/>
              <w:t xml:space="preserve">Check airflow passage </w:t>
            </w:r>
          </w:p>
          <w:p w14:paraId="67471C96" w14:textId="77777777" w:rsidR="00B83524" w:rsidRPr="00030646" w:rsidRDefault="00B83524">
            <w:pPr>
              <w:pStyle w:val="ListParagraph"/>
              <w:numPr>
                <w:ilvl w:val="0"/>
                <w:numId w:val="21"/>
              </w:numPr>
              <w:ind w:left="511" w:hanging="511"/>
              <w:rPr>
                <w:rFonts w:ascii="Arial" w:eastAsia="Arial" w:hAnsi="Arial" w:cs="Arial"/>
                <w:color w:val="000000" w:themeColor="text1"/>
              </w:rPr>
            </w:pPr>
            <w:r w:rsidRPr="00030646">
              <w:rPr>
                <w:rFonts w:ascii="Arial" w:eastAsia="Arial" w:hAnsi="Arial" w:cs="Arial"/>
                <w:color w:val="000000" w:themeColor="text1"/>
              </w:rPr>
              <w:t>Secure condenser assembly</w:t>
            </w:r>
          </w:p>
        </w:tc>
      </w:tr>
      <w:tr w:rsidR="00B83524" w:rsidRPr="00030646" w14:paraId="42B85446" w14:textId="77777777" w:rsidTr="003A714C">
        <w:trPr>
          <w:trHeight w:val="216"/>
        </w:trPr>
        <w:tc>
          <w:tcPr>
            <w:tcW w:w="2875" w:type="dxa"/>
          </w:tcPr>
          <w:p w14:paraId="31D9582E" w14:textId="77777777" w:rsidR="00B83524" w:rsidRPr="001F0BF3" w:rsidRDefault="00B83524">
            <w:pPr>
              <w:pStyle w:val="ListParagraph"/>
              <w:numPr>
                <w:ilvl w:val="0"/>
                <w:numId w:val="27"/>
              </w:numPr>
              <w:rPr>
                <w:rFonts w:ascii="Arial" w:eastAsia="Arial" w:hAnsi="Arial" w:cs="Arial"/>
                <w:b/>
                <w:color w:val="000000" w:themeColor="text1"/>
                <w:sz w:val="22"/>
                <w:szCs w:val="22"/>
              </w:rPr>
            </w:pPr>
          </w:p>
          <w:p w14:paraId="7A189FB2" w14:textId="77777777" w:rsidR="00B83524" w:rsidRPr="001F0BF3" w:rsidRDefault="00B83524" w:rsidP="003A714C">
            <w:pPr>
              <w:rPr>
                <w:rFonts w:ascii="Arial" w:eastAsia="Arial" w:hAnsi="Arial" w:cs="Arial"/>
                <w:b/>
                <w:color w:val="000000" w:themeColor="text1"/>
                <w:sz w:val="22"/>
                <w:szCs w:val="22"/>
              </w:rPr>
            </w:pPr>
            <w:r w:rsidRPr="001F0BF3">
              <w:rPr>
                <w:rFonts w:ascii="Arial" w:hAnsi="Arial" w:cs="Arial"/>
                <w:b/>
                <w:sz w:val="22"/>
                <w:szCs w:val="22"/>
              </w:rPr>
              <w:t>Repair/</w:t>
            </w:r>
            <w:r w:rsidRPr="001F0BF3">
              <w:rPr>
                <w:rFonts w:ascii="Arial" w:hAnsi="Arial" w:cs="Arial"/>
                <w:b/>
                <w:sz w:val="22"/>
                <w:szCs w:val="22"/>
                <w:lang w:val="en-GB"/>
              </w:rPr>
              <w:t>Replace faulty components of compressor</w:t>
            </w:r>
          </w:p>
        </w:tc>
        <w:tc>
          <w:tcPr>
            <w:tcW w:w="6750" w:type="dxa"/>
          </w:tcPr>
          <w:p w14:paraId="1DB35857" w14:textId="77777777" w:rsidR="00B83524" w:rsidRPr="00030646" w:rsidRDefault="00B83524">
            <w:pPr>
              <w:pStyle w:val="ListParagraph"/>
              <w:numPr>
                <w:ilvl w:val="0"/>
                <w:numId w:val="22"/>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Diagnose compressor faults </w:t>
            </w:r>
          </w:p>
          <w:p w14:paraId="0450D202" w14:textId="77777777" w:rsidR="00B83524" w:rsidRPr="00030646" w:rsidRDefault="00B83524">
            <w:pPr>
              <w:pStyle w:val="ListParagraph"/>
              <w:numPr>
                <w:ilvl w:val="0"/>
                <w:numId w:val="22"/>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Inspect compressor assembly </w:t>
            </w:r>
          </w:p>
          <w:p w14:paraId="2B954662" w14:textId="77777777" w:rsidR="00B83524" w:rsidRPr="00030646" w:rsidRDefault="00B83524">
            <w:pPr>
              <w:pStyle w:val="ListParagraph"/>
              <w:numPr>
                <w:ilvl w:val="0"/>
                <w:numId w:val="22"/>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Repair compressor components </w:t>
            </w:r>
          </w:p>
          <w:p w14:paraId="18B9E529" w14:textId="77777777" w:rsidR="00B83524" w:rsidRPr="00030646" w:rsidRDefault="00B83524">
            <w:pPr>
              <w:pStyle w:val="ListParagraph"/>
              <w:numPr>
                <w:ilvl w:val="0"/>
                <w:numId w:val="22"/>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Replace faulty components of compressor </w:t>
            </w:r>
          </w:p>
          <w:p w14:paraId="2E991B48" w14:textId="77777777" w:rsidR="00B83524" w:rsidRPr="00030646" w:rsidRDefault="00B83524">
            <w:pPr>
              <w:pStyle w:val="ListParagraph"/>
              <w:numPr>
                <w:ilvl w:val="0"/>
                <w:numId w:val="22"/>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Test compressor </w:t>
            </w:r>
            <w:r>
              <w:rPr>
                <w:rFonts w:ascii="Arial" w:eastAsia="Arial" w:hAnsi="Arial" w:cs="Arial"/>
                <w:color w:val="000000" w:themeColor="text1"/>
              </w:rPr>
              <w:t>efficiency</w:t>
            </w:r>
          </w:p>
        </w:tc>
      </w:tr>
      <w:tr w:rsidR="00B83524" w:rsidRPr="00030646" w14:paraId="5BF135AF" w14:textId="77777777" w:rsidTr="003A714C">
        <w:trPr>
          <w:trHeight w:val="216"/>
        </w:trPr>
        <w:tc>
          <w:tcPr>
            <w:tcW w:w="2875" w:type="dxa"/>
          </w:tcPr>
          <w:p w14:paraId="3485E755" w14:textId="77777777" w:rsidR="00B83524" w:rsidRPr="001F0BF3" w:rsidRDefault="00B83524">
            <w:pPr>
              <w:pStyle w:val="ListParagraph"/>
              <w:numPr>
                <w:ilvl w:val="0"/>
                <w:numId w:val="27"/>
              </w:numPr>
              <w:rPr>
                <w:rFonts w:ascii="Arial" w:eastAsia="Arial" w:hAnsi="Arial" w:cs="Arial"/>
                <w:b/>
                <w:color w:val="000000" w:themeColor="text1"/>
                <w:sz w:val="22"/>
                <w:szCs w:val="22"/>
              </w:rPr>
            </w:pPr>
          </w:p>
          <w:p w14:paraId="100882EC" w14:textId="77777777" w:rsidR="00B83524" w:rsidRPr="001F0BF3" w:rsidRDefault="00B83524" w:rsidP="003A714C">
            <w:pPr>
              <w:rPr>
                <w:rFonts w:ascii="Arial" w:eastAsia="Arial" w:hAnsi="Arial" w:cs="Arial"/>
                <w:b/>
                <w:color w:val="000000" w:themeColor="text1"/>
                <w:sz w:val="22"/>
                <w:szCs w:val="22"/>
              </w:rPr>
            </w:pPr>
            <w:r w:rsidRPr="001F0BF3">
              <w:rPr>
                <w:rFonts w:ascii="Arial" w:hAnsi="Arial" w:cs="Arial"/>
                <w:b/>
                <w:sz w:val="22"/>
                <w:szCs w:val="22"/>
              </w:rPr>
              <w:t>Test climate control sensors</w:t>
            </w:r>
          </w:p>
        </w:tc>
        <w:tc>
          <w:tcPr>
            <w:tcW w:w="6750" w:type="dxa"/>
          </w:tcPr>
          <w:p w14:paraId="31933F73" w14:textId="77777777" w:rsidR="00B83524" w:rsidRPr="00030646" w:rsidRDefault="00B83524">
            <w:pPr>
              <w:pStyle w:val="ListParagraph"/>
              <w:numPr>
                <w:ilvl w:val="0"/>
                <w:numId w:val="23"/>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Identify system sensors </w:t>
            </w:r>
          </w:p>
          <w:p w14:paraId="78F5DC97" w14:textId="77777777" w:rsidR="00B83524" w:rsidRPr="00030646" w:rsidRDefault="00B83524">
            <w:pPr>
              <w:pStyle w:val="ListParagraph"/>
              <w:numPr>
                <w:ilvl w:val="0"/>
                <w:numId w:val="23"/>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Measure sensor signals </w:t>
            </w:r>
          </w:p>
          <w:p w14:paraId="0B1C8771" w14:textId="77777777" w:rsidR="00B83524" w:rsidRPr="00030646" w:rsidRDefault="00B83524">
            <w:pPr>
              <w:pStyle w:val="ListParagraph"/>
              <w:numPr>
                <w:ilvl w:val="0"/>
                <w:numId w:val="23"/>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Assess sensor readings </w:t>
            </w:r>
          </w:p>
          <w:p w14:paraId="6084B3D2" w14:textId="77777777" w:rsidR="00B83524" w:rsidRPr="00030646" w:rsidRDefault="00B83524">
            <w:pPr>
              <w:pStyle w:val="ListParagraph"/>
              <w:numPr>
                <w:ilvl w:val="0"/>
                <w:numId w:val="23"/>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Detect sensor faults </w:t>
            </w:r>
          </w:p>
          <w:p w14:paraId="5DF35ADA" w14:textId="77777777" w:rsidR="00B83524" w:rsidRPr="00030646" w:rsidRDefault="00B83524">
            <w:pPr>
              <w:pStyle w:val="ListParagraph"/>
              <w:numPr>
                <w:ilvl w:val="0"/>
                <w:numId w:val="23"/>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Confirm sensor performance </w:t>
            </w:r>
          </w:p>
        </w:tc>
      </w:tr>
      <w:tr w:rsidR="00B83524" w:rsidRPr="00030646" w14:paraId="49C6D0B9" w14:textId="77777777" w:rsidTr="003A714C">
        <w:trPr>
          <w:trHeight w:val="216"/>
        </w:trPr>
        <w:tc>
          <w:tcPr>
            <w:tcW w:w="2875" w:type="dxa"/>
          </w:tcPr>
          <w:p w14:paraId="4FA56845" w14:textId="77777777" w:rsidR="00B83524" w:rsidRPr="001F0BF3" w:rsidRDefault="00B83524">
            <w:pPr>
              <w:pStyle w:val="ListParagraph"/>
              <w:numPr>
                <w:ilvl w:val="0"/>
                <w:numId w:val="27"/>
              </w:numPr>
              <w:rPr>
                <w:rFonts w:ascii="Arial" w:hAnsi="Arial" w:cs="Arial"/>
                <w:b/>
                <w:sz w:val="22"/>
                <w:szCs w:val="22"/>
              </w:rPr>
            </w:pPr>
          </w:p>
          <w:p w14:paraId="179DF5E9" w14:textId="20741920" w:rsidR="00B83524" w:rsidRPr="001F0BF3" w:rsidRDefault="00B83524" w:rsidP="003A714C">
            <w:pPr>
              <w:rPr>
                <w:rFonts w:ascii="Arial" w:hAnsi="Arial" w:cs="Arial"/>
                <w:b/>
                <w:sz w:val="22"/>
                <w:szCs w:val="22"/>
              </w:rPr>
            </w:pPr>
            <w:r w:rsidRPr="001F0BF3">
              <w:rPr>
                <w:rFonts w:ascii="Arial" w:hAnsi="Arial" w:cs="Arial"/>
                <w:b/>
                <w:sz w:val="22"/>
                <w:szCs w:val="22"/>
                <w:lang w:val="en-GB"/>
              </w:rPr>
              <w:t>Calibrate electronic expansion valves (</w:t>
            </w:r>
            <w:proofErr w:type="spellStart"/>
            <w:r w:rsidRPr="001F0BF3">
              <w:rPr>
                <w:rFonts w:ascii="Arial" w:hAnsi="Arial" w:cs="Arial"/>
                <w:b/>
                <w:sz w:val="22"/>
                <w:szCs w:val="22"/>
                <w:lang w:val="en-GB"/>
              </w:rPr>
              <w:t>EXV</w:t>
            </w:r>
            <w:proofErr w:type="spellEnd"/>
            <w:r w:rsidRPr="001F0BF3">
              <w:rPr>
                <w:rFonts w:ascii="Arial" w:hAnsi="Arial" w:cs="Arial"/>
                <w:b/>
                <w:sz w:val="22"/>
                <w:szCs w:val="22"/>
                <w:lang w:val="en-GB"/>
              </w:rPr>
              <w:t>)</w:t>
            </w:r>
          </w:p>
        </w:tc>
        <w:tc>
          <w:tcPr>
            <w:tcW w:w="6750" w:type="dxa"/>
          </w:tcPr>
          <w:p w14:paraId="21EFB321" w14:textId="77777777" w:rsidR="00B83524" w:rsidRPr="00030646" w:rsidRDefault="00B83524">
            <w:pPr>
              <w:pStyle w:val="ListParagraph"/>
              <w:numPr>
                <w:ilvl w:val="0"/>
                <w:numId w:val="25"/>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Inspect EXV operation </w:t>
            </w:r>
          </w:p>
          <w:p w14:paraId="03B7B768" w14:textId="77777777" w:rsidR="00B83524" w:rsidRPr="00030646" w:rsidRDefault="00B83524">
            <w:pPr>
              <w:pStyle w:val="ListParagraph"/>
              <w:numPr>
                <w:ilvl w:val="0"/>
                <w:numId w:val="25"/>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Calibrate EXV settings </w:t>
            </w:r>
          </w:p>
          <w:p w14:paraId="3A03D005" w14:textId="77777777" w:rsidR="00B83524" w:rsidRPr="00030646" w:rsidRDefault="00B83524">
            <w:pPr>
              <w:pStyle w:val="ListParagraph"/>
              <w:numPr>
                <w:ilvl w:val="0"/>
                <w:numId w:val="25"/>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Monitor Valve Responses </w:t>
            </w:r>
          </w:p>
          <w:p w14:paraId="3F503558" w14:textId="77777777" w:rsidR="00B83524" w:rsidRPr="00030646" w:rsidRDefault="00B83524">
            <w:pPr>
              <w:pStyle w:val="ListParagraph"/>
              <w:numPr>
                <w:ilvl w:val="0"/>
                <w:numId w:val="25"/>
              </w:numPr>
              <w:ind w:left="511" w:hanging="511"/>
              <w:rPr>
                <w:rFonts w:ascii="Arial" w:eastAsia="Arial" w:hAnsi="Arial" w:cs="Arial"/>
                <w:color w:val="000000" w:themeColor="text1"/>
              </w:rPr>
            </w:pPr>
            <w:r w:rsidRPr="00030646">
              <w:rPr>
                <w:rFonts w:ascii="Arial" w:eastAsia="Arial" w:hAnsi="Arial" w:cs="Arial"/>
                <w:color w:val="000000" w:themeColor="text1"/>
              </w:rPr>
              <w:t xml:space="preserve">Confirm refrigerant control </w:t>
            </w:r>
          </w:p>
          <w:p w14:paraId="031B4F88" w14:textId="77777777" w:rsidR="00B83524" w:rsidRPr="00030646" w:rsidRDefault="00B83524">
            <w:pPr>
              <w:pStyle w:val="ListParagraph"/>
              <w:numPr>
                <w:ilvl w:val="0"/>
                <w:numId w:val="25"/>
              </w:numPr>
              <w:ind w:left="511" w:hanging="511"/>
              <w:rPr>
                <w:rFonts w:ascii="Arial" w:eastAsia="Arial" w:hAnsi="Arial" w:cs="Arial"/>
                <w:color w:val="000000" w:themeColor="text1"/>
              </w:rPr>
            </w:pPr>
            <w:r w:rsidRPr="00030646">
              <w:rPr>
                <w:rFonts w:ascii="Arial" w:eastAsia="Arial" w:hAnsi="Arial" w:cs="Arial"/>
                <w:color w:val="000000" w:themeColor="text1"/>
              </w:rPr>
              <w:t>Confirm system operation</w:t>
            </w:r>
          </w:p>
        </w:tc>
      </w:tr>
    </w:tbl>
    <w:bookmarkEnd w:id="35"/>
    <w:p w14:paraId="6B422B83" w14:textId="77777777" w:rsidR="00B83524" w:rsidRPr="00972884" w:rsidRDefault="00B83524" w:rsidP="00B83524">
      <w:pPr>
        <w:spacing w:before="120" w:after="120"/>
        <w:rPr>
          <w:rFonts w:ascii="Arial" w:eastAsia="Arial" w:hAnsi="Arial" w:cs="Arial"/>
          <w:b/>
          <w:bCs/>
          <w:color w:val="000000" w:themeColor="text1"/>
        </w:rPr>
      </w:pPr>
      <w:r w:rsidRPr="00972884">
        <w:rPr>
          <w:rFonts w:ascii="Arial" w:eastAsia="Arial" w:hAnsi="Arial" w:cs="Arial"/>
          <w:b/>
          <w:bCs/>
          <w:color w:val="000000" w:themeColor="text1"/>
        </w:rPr>
        <w:t>Knowledge &amp; Understanding</w:t>
      </w:r>
    </w:p>
    <w:p w14:paraId="648C3D6B" w14:textId="77777777" w:rsidR="00B83524" w:rsidRPr="00972884" w:rsidRDefault="00B83524" w:rsidP="00B83524">
      <w:pPr>
        <w:jc w:val="both"/>
        <w:rPr>
          <w:rFonts w:ascii="Arial" w:eastAsia="Arial" w:hAnsi="Arial" w:cs="Arial"/>
          <w:bCs/>
          <w:color w:val="000000" w:themeColor="text1"/>
          <w:lang w:bidi="en-US"/>
        </w:rPr>
      </w:pPr>
      <w:r w:rsidRPr="00972884">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731D2362"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Components and functions of EV HVAC system</w:t>
      </w:r>
    </w:p>
    <w:p w14:paraId="3FE36DEC"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Layout and refrigerant flow in system</w:t>
      </w:r>
    </w:p>
    <w:p w14:paraId="12FCD260"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Working principle of refrigeration cycle</w:t>
      </w:r>
    </w:p>
    <w:p w14:paraId="081F65F9"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Operation of electric compressor</w:t>
      </w:r>
    </w:p>
    <w:p w14:paraId="3797C4AB"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Function of condenser and evaporator</w:t>
      </w:r>
    </w:p>
    <w:p w14:paraId="5460AB56"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Operation of electronic expansion valve (EXV)</w:t>
      </w:r>
    </w:p>
    <w:p w14:paraId="1B99EC91"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Types and working of HVAC sensors</w:t>
      </w:r>
    </w:p>
    <w:p w14:paraId="7B1546D9"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HVAC control system and ECU basics</w:t>
      </w:r>
    </w:p>
    <w:p w14:paraId="7A4BDA4E"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Diagnostic scanner operation and fault codes</w:t>
      </w:r>
    </w:p>
    <w:p w14:paraId="4B02DCB2"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Basic electrical connections in HVAC system</w:t>
      </w:r>
    </w:p>
    <w:p w14:paraId="47D963F8"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Common faults and causes in HVAC system</w:t>
      </w:r>
    </w:p>
    <w:p w14:paraId="79DCE99F" w14:textId="77777777" w:rsidR="00B83524" w:rsidRPr="00972884" w:rsidRDefault="00B83524">
      <w:pPr>
        <w:numPr>
          <w:ilvl w:val="0"/>
          <w:numId w:val="26"/>
        </w:numPr>
        <w:tabs>
          <w:tab w:val="clear" w:pos="1070"/>
        </w:tabs>
        <w:ind w:left="810"/>
        <w:rPr>
          <w:rFonts w:ascii="Arial" w:eastAsia="Arial" w:hAnsi="Arial" w:cs="Arial"/>
          <w:bCs/>
          <w:color w:val="000000" w:themeColor="text1"/>
        </w:rPr>
      </w:pPr>
      <w:r w:rsidRPr="00972884">
        <w:rPr>
          <w:rFonts w:ascii="Arial" w:eastAsia="Arial" w:hAnsi="Arial" w:cs="Arial"/>
          <w:bCs/>
          <w:color w:val="000000" w:themeColor="text1"/>
        </w:rPr>
        <w:t>Safety precautions in EV HVAC systems</w:t>
      </w:r>
    </w:p>
    <w:p w14:paraId="2AFB725F" w14:textId="77777777" w:rsidR="00B83524" w:rsidRPr="00972884" w:rsidRDefault="00B83524" w:rsidP="00B83524">
      <w:pPr>
        <w:spacing w:before="120" w:after="120"/>
        <w:rPr>
          <w:rFonts w:ascii="Arial" w:eastAsia="Arial" w:hAnsi="Arial" w:cs="Arial"/>
          <w:b/>
          <w:bCs/>
          <w:color w:val="000000" w:themeColor="text1"/>
        </w:rPr>
      </w:pPr>
      <w:r w:rsidRPr="00972884">
        <w:rPr>
          <w:rFonts w:ascii="Arial" w:eastAsia="Arial" w:hAnsi="Arial" w:cs="Arial"/>
          <w:b/>
          <w:bCs/>
          <w:color w:val="000000" w:themeColor="text1"/>
        </w:rPr>
        <w:t>Critical Evidence(s) Required</w:t>
      </w:r>
    </w:p>
    <w:p w14:paraId="0B5F78DD" w14:textId="77777777" w:rsidR="00B83524" w:rsidRPr="00972884" w:rsidRDefault="00B83524" w:rsidP="00B83524">
      <w:pPr>
        <w:spacing w:after="160" w:line="278" w:lineRule="auto"/>
        <w:rPr>
          <w:rFonts w:ascii="Arial" w:eastAsia="Arial" w:hAnsi="Arial" w:cs="Arial"/>
          <w:b/>
          <w:bCs/>
          <w:color w:val="000000" w:themeColor="text1"/>
        </w:rPr>
      </w:pPr>
      <w:r w:rsidRPr="00972884">
        <w:rPr>
          <w:rFonts w:ascii="Arial" w:eastAsia="Arial" w:hAnsi="Arial" w:cs="Arial"/>
          <w:bCs/>
          <w:color w:val="000000" w:themeColor="text1"/>
        </w:rPr>
        <w:t>The candidate needs to produce following critical evidence(s) in order to be competent in this competency standard</w:t>
      </w:r>
      <w:r w:rsidRPr="00972884">
        <w:rPr>
          <w:rFonts w:ascii="Arial" w:eastAsia="Arial" w:hAnsi="Arial" w:cs="Arial"/>
          <w:b/>
          <w:bCs/>
          <w:color w:val="000000" w:themeColor="text1"/>
        </w:rPr>
        <w:t xml:space="preserve">: </w:t>
      </w:r>
    </w:p>
    <w:p w14:paraId="68AC5B4C"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Identify HVAC components</w:t>
      </w:r>
    </w:p>
    <w:p w14:paraId="37376879"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Diagnose HVAC system faults</w:t>
      </w:r>
    </w:p>
    <w:p w14:paraId="63AFB914"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Interpret diagnostic fault codes</w:t>
      </w:r>
    </w:p>
    <w:p w14:paraId="675C2D46"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Monitor HVAC live data parameters</w:t>
      </w:r>
    </w:p>
    <w:p w14:paraId="5641BDAE"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Service condenser unit</w:t>
      </w:r>
    </w:p>
    <w:p w14:paraId="3316A197"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Inspect condenser airflow condition</w:t>
      </w:r>
    </w:p>
    <w:p w14:paraId="0641EE7B"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Diagnose compressor system faults</w:t>
      </w:r>
    </w:p>
    <w:p w14:paraId="2A66A93F"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Repair compressor components</w:t>
      </w:r>
    </w:p>
    <w:p w14:paraId="3F779115"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Replace compressor components</w:t>
      </w:r>
    </w:p>
    <w:p w14:paraId="69059922"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Test compressor operation</w:t>
      </w:r>
    </w:p>
    <w:p w14:paraId="16D0AAA2"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lastRenderedPageBreak/>
        <w:t>Test climate control sensors</w:t>
      </w:r>
    </w:p>
    <w:p w14:paraId="5E2ED74D"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Identify faulty sensors</w:t>
      </w:r>
    </w:p>
    <w:p w14:paraId="460685A1"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Confirm sensor signals</w:t>
      </w:r>
    </w:p>
    <w:p w14:paraId="03415778"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Calibrate electronic expansion valve (EXV)</w:t>
      </w:r>
    </w:p>
    <w:p w14:paraId="7CC5523C"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Confirm refrigerant flow control</w:t>
      </w:r>
    </w:p>
    <w:p w14:paraId="38F0B81E" w14:textId="77777777" w:rsidR="00B83524" w:rsidRPr="00972884" w:rsidRDefault="00B83524">
      <w:pPr>
        <w:pStyle w:val="NormalWeb"/>
        <w:numPr>
          <w:ilvl w:val="0"/>
          <w:numId w:val="24"/>
        </w:numPr>
        <w:spacing w:before="0" w:beforeAutospacing="0"/>
        <w:rPr>
          <w:rFonts w:ascii="Arial" w:hAnsi="Arial" w:cs="Arial"/>
        </w:rPr>
      </w:pPr>
      <w:r w:rsidRPr="00972884">
        <w:rPr>
          <w:rFonts w:ascii="Arial" w:hAnsi="Arial" w:cs="Arial"/>
        </w:rPr>
        <w:t>Apply safety procedures during HVAC maintenance</w:t>
      </w:r>
    </w:p>
    <w:p w14:paraId="05D42C19" w14:textId="77777777" w:rsidR="00B83524" w:rsidRPr="00972884" w:rsidRDefault="00B83524" w:rsidP="00B83524">
      <w:pPr>
        <w:spacing w:before="240" w:after="240"/>
        <w:rPr>
          <w:rFonts w:ascii="Arial" w:hAnsi="Arial" w:cs="Arial"/>
          <w:b/>
          <w:bCs/>
        </w:rPr>
      </w:pPr>
      <w:r w:rsidRPr="00972884">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B83524" w:rsidRPr="0082344D" w14:paraId="5557FB1F" w14:textId="77777777" w:rsidTr="003A714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7AC5C5A" w14:textId="77777777" w:rsidR="00B83524" w:rsidRPr="0082344D" w:rsidRDefault="00B83524" w:rsidP="003A714C">
            <w:pPr>
              <w:spacing w:before="120" w:after="120"/>
              <w:rPr>
                <w:rFonts w:ascii="Arial" w:eastAsia="Arial" w:hAnsi="Arial" w:cs="Arial"/>
                <w:b/>
                <w:bCs/>
              </w:rPr>
            </w:pPr>
            <w:r w:rsidRPr="0082344D">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6A5FB50C" w14:textId="77777777" w:rsidR="00B83524" w:rsidRPr="0082344D" w:rsidRDefault="00B83524" w:rsidP="003A714C">
            <w:pPr>
              <w:spacing w:before="120" w:after="120"/>
              <w:rPr>
                <w:rFonts w:ascii="Arial" w:eastAsia="Arial" w:hAnsi="Arial" w:cs="Arial"/>
                <w:b/>
                <w:bCs/>
              </w:rPr>
            </w:pPr>
            <w:r w:rsidRPr="0082344D">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74B16AB8" w14:textId="77777777" w:rsidR="00B83524" w:rsidRPr="0082344D" w:rsidRDefault="00B83524" w:rsidP="003A714C">
            <w:pPr>
              <w:spacing w:before="120" w:after="120"/>
              <w:rPr>
                <w:rFonts w:ascii="Arial" w:eastAsia="Arial" w:hAnsi="Arial" w:cs="Arial"/>
                <w:b/>
                <w:bCs/>
              </w:rPr>
            </w:pPr>
            <w:r w:rsidRPr="0082344D">
              <w:rPr>
                <w:rFonts w:ascii="Arial" w:eastAsia="Arial" w:hAnsi="Arial" w:cs="Arial"/>
                <w:b/>
                <w:bCs/>
              </w:rPr>
              <w:t>Quantity</w:t>
            </w:r>
          </w:p>
        </w:tc>
      </w:tr>
      <w:tr w:rsidR="00B83524" w:rsidRPr="0082344D" w14:paraId="131E8C07"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2B49ABDB" w14:textId="77777777" w:rsidR="00B83524" w:rsidRPr="0082344D" w:rsidRDefault="00B83524" w:rsidP="003A714C">
            <w:pPr>
              <w:pStyle w:val="BodyText"/>
              <w:jc w:val="center"/>
              <w:rPr>
                <w:rFonts w:ascii="Arial" w:eastAsia="Arial" w:hAnsi="Arial" w:cs="Arial"/>
              </w:rPr>
            </w:pPr>
            <w:r w:rsidRPr="0082344D">
              <w:rPr>
                <w:rFonts w:ascii="Arial" w:hAnsi="Arial" w:cs="Arial"/>
              </w:rPr>
              <w:t>1</w:t>
            </w:r>
          </w:p>
        </w:tc>
        <w:tc>
          <w:tcPr>
            <w:tcW w:w="6847" w:type="dxa"/>
            <w:tcBorders>
              <w:top w:val="nil"/>
              <w:left w:val="nil"/>
              <w:bottom w:val="single" w:sz="4" w:space="0" w:color="auto"/>
              <w:right w:val="single" w:sz="4" w:space="0" w:color="auto"/>
            </w:tcBorders>
          </w:tcPr>
          <w:p w14:paraId="4452B0FF" w14:textId="77777777" w:rsidR="00B83524" w:rsidRPr="0082344D" w:rsidRDefault="00B83524" w:rsidP="003A714C">
            <w:pPr>
              <w:pStyle w:val="BodyText"/>
              <w:rPr>
                <w:rFonts w:ascii="Arial" w:eastAsia="Arial" w:hAnsi="Arial" w:cs="Arial"/>
              </w:rPr>
            </w:pPr>
            <w:r w:rsidRPr="0082344D">
              <w:rPr>
                <w:rFonts w:ascii="Arial" w:hAnsi="Arial" w:cs="Arial"/>
              </w:rPr>
              <w:t>Diagnostic scanner</w:t>
            </w:r>
          </w:p>
        </w:tc>
        <w:tc>
          <w:tcPr>
            <w:tcW w:w="1818" w:type="dxa"/>
            <w:tcBorders>
              <w:top w:val="nil"/>
              <w:left w:val="nil"/>
              <w:bottom w:val="single" w:sz="4" w:space="0" w:color="auto"/>
              <w:right w:val="single" w:sz="4" w:space="0" w:color="auto"/>
            </w:tcBorders>
            <w:noWrap/>
          </w:tcPr>
          <w:p w14:paraId="335D0892" w14:textId="77777777" w:rsidR="00B83524" w:rsidRPr="0082344D" w:rsidRDefault="00B83524" w:rsidP="003A714C">
            <w:pPr>
              <w:pStyle w:val="BodyText"/>
              <w:jc w:val="center"/>
              <w:rPr>
                <w:rFonts w:ascii="Arial" w:eastAsia="Arial" w:hAnsi="Arial" w:cs="Arial"/>
              </w:rPr>
            </w:pPr>
            <w:r w:rsidRPr="0082344D">
              <w:rPr>
                <w:rFonts w:ascii="Arial" w:hAnsi="Arial" w:cs="Arial"/>
              </w:rPr>
              <w:t>5</w:t>
            </w:r>
          </w:p>
        </w:tc>
      </w:tr>
      <w:tr w:rsidR="00B83524" w:rsidRPr="0082344D" w14:paraId="0EDF37DA"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15EEAADB" w14:textId="77777777" w:rsidR="00B83524" w:rsidRPr="0082344D" w:rsidRDefault="00B83524" w:rsidP="003A714C">
            <w:pPr>
              <w:pStyle w:val="BodyText"/>
              <w:jc w:val="center"/>
              <w:rPr>
                <w:rFonts w:ascii="Arial" w:eastAsia="Arial" w:hAnsi="Arial" w:cs="Arial"/>
              </w:rPr>
            </w:pPr>
            <w:r w:rsidRPr="0082344D">
              <w:rPr>
                <w:rFonts w:ascii="Arial" w:hAnsi="Arial" w:cs="Arial"/>
              </w:rPr>
              <w:t>2</w:t>
            </w:r>
          </w:p>
        </w:tc>
        <w:tc>
          <w:tcPr>
            <w:tcW w:w="6847" w:type="dxa"/>
            <w:tcBorders>
              <w:top w:val="nil"/>
              <w:left w:val="nil"/>
              <w:bottom w:val="single" w:sz="4" w:space="0" w:color="auto"/>
              <w:right w:val="single" w:sz="4" w:space="0" w:color="auto"/>
            </w:tcBorders>
          </w:tcPr>
          <w:p w14:paraId="001D63E3" w14:textId="77777777" w:rsidR="00B83524" w:rsidRPr="0082344D" w:rsidRDefault="00B83524" w:rsidP="003A714C">
            <w:pPr>
              <w:pStyle w:val="BodyText"/>
              <w:rPr>
                <w:rFonts w:ascii="Arial" w:eastAsia="Arial" w:hAnsi="Arial" w:cs="Arial"/>
              </w:rPr>
            </w:pPr>
            <w:r w:rsidRPr="0082344D">
              <w:rPr>
                <w:rFonts w:ascii="Arial" w:hAnsi="Arial" w:cs="Arial"/>
              </w:rPr>
              <w:t>Manifold gauge set (HVAC)</w:t>
            </w:r>
          </w:p>
        </w:tc>
        <w:tc>
          <w:tcPr>
            <w:tcW w:w="1818" w:type="dxa"/>
            <w:tcBorders>
              <w:top w:val="nil"/>
              <w:left w:val="nil"/>
              <w:bottom w:val="single" w:sz="4" w:space="0" w:color="auto"/>
              <w:right w:val="single" w:sz="4" w:space="0" w:color="auto"/>
            </w:tcBorders>
            <w:noWrap/>
          </w:tcPr>
          <w:p w14:paraId="028DA428" w14:textId="77777777" w:rsidR="00B83524" w:rsidRPr="0082344D" w:rsidRDefault="00B83524" w:rsidP="003A714C">
            <w:pPr>
              <w:pStyle w:val="BodyText"/>
              <w:jc w:val="center"/>
              <w:rPr>
                <w:rFonts w:ascii="Arial" w:eastAsia="Arial" w:hAnsi="Arial" w:cs="Arial"/>
              </w:rPr>
            </w:pPr>
            <w:r w:rsidRPr="0082344D">
              <w:rPr>
                <w:rFonts w:ascii="Arial" w:hAnsi="Arial" w:cs="Arial"/>
              </w:rPr>
              <w:t>5</w:t>
            </w:r>
          </w:p>
        </w:tc>
      </w:tr>
      <w:tr w:rsidR="00B83524" w:rsidRPr="0082344D" w14:paraId="1E72B157" w14:textId="77777777" w:rsidTr="003A714C">
        <w:trPr>
          <w:trHeight w:val="242"/>
        </w:trPr>
        <w:tc>
          <w:tcPr>
            <w:tcW w:w="960" w:type="dxa"/>
            <w:tcBorders>
              <w:top w:val="nil"/>
              <w:left w:val="single" w:sz="4" w:space="0" w:color="auto"/>
              <w:bottom w:val="single" w:sz="4" w:space="0" w:color="auto"/>
              <w:right w:val="single" w:sz="4" w:space="0" w:color="auto"/>
            </w:tcBorders>
            <w:noWrap/>
          </w:tcPr>
          <w:p w14:paraId="246E5338" w14:textId="77777777" w:rsidR="00B83524" w:rsidRPr="0082344D" w:rsidRDefault="00B83524" w:rsidP="003A714C">
            <w:pPr>
              <w:pStyle w:val="BodyText"/>
              <w:jc w:val="center"/>
              <w:rPr>
                <w:rFonts w:ascii="Arial" w:eastAsia="Arial" w:hAnsi="Arial" w:cs="Arial"/>
              </w:rPr>
            </w:pPr>
            <w:r w:rsidRPr="0082344D">
              <w:rPr>
                <w:rFonts w:ascii="Arial" w:hAnsi="Arial" w:cs="Arial"/>
              </w:rPr>
              <w:t>3</w:t>
            </w:r>
          </w:p>
        </w:tc>
        <w:tc>
          <w:tcPr>
            <w:tcW w:w="6847" w:type="dxa"/>
            <w:tcBorders>
              <w:top w:val="nil"/>
              <w:left w:val="nil"/>
              <w:bottom w:val="single" w:sz="4" w:space="0" w:color="auto"/>
              <w:right w:val="single" w:sz="4" w:space="0" w:color="auto"/>
            </w:tcBorders>
          </w:tcPr>
          <w:p w14:paraId="377B454D" w14:textId="77777777" w:rsidR="00B83524" w:rsidRPr="0082344D" w:rsidRDefault="00B83524" w:rsidP="003A714C">
            <w:pPr>
              <w:pStyle w:val="BodyText"/>
              <w:rPr>
                <w:rFonts w:ascii="Arial" w:eastAsia="Arial" w:hAnsi="Arial" w:cs="Arial"/>
              </w:rPr>
            </w:pPr>
            <w:r w:rsidRPr="0082344D">
              <w:rPr>
                <w:rFonts w:ascii="Arial" w:hAnsi="Arial" w:cs="Arial"/>
              </w:rPr>
              <w:t>Vacuum pump</w:t>
            </w:r>
          </w:p>
        </w:tc>
        <w:tc>
          <w:tcPr>
            <w:tcW w:w="1818" w:type="dxa"/>
            <w:tcBorders>
              <w:top w:val="nil"/>
              <w:left w:val="nil"/>
              <w:bottom w:val="single" w:sz="4" w:space="0" w:color="auto"/>
              <w:right w:val="single" w:sz="4" w:space="0" w:color="auto"/>
            </w:tcBorders>
            <w:noWrap/>
          </w:tcPr>
          <w:p w14:paraId="0F1E74C7" w14:textId="77777777" w:rsidR="00B83524" w:rsidRPr="0082344D" w:rsidRDefault="00B83524" w:rsidP="003A714C">
            <w:pPr>
              <w:pStyle w:val="BodyText"/>
              <w:jc w:val="center"/>
              <w:rPr>
                <w:rFonts w:ascii="Arial" w:eastAsia="Arial" w:hAnsi="Arial" w:cs="Arial"/>
              </w:rPr>
            </w:pPr>
            <w:r w:rsidRPr="0082344D">
              <w:rPr>
                <w:rFonts w:ascii="Arial" w:hAnsi="Arial" w:cs="Arial"/>
              </w:rPr>
              <w:t>3</w:t>
            </w:r>
          </w:p>
        </w:tc>
      </w:tr>
      <w:tr w:rsidR="00B83524" w:rsidRPr="0082344D" w14:paraId="4ED423CC"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310A0F2D" w14:textId="77777777" w:rsidR="00B83524" w:rsidRPr="0082344D" w:rsidRDefault="00B83524" w:rsidP="003A714C">
            <w:pPr>
              <w:pStyle w:val="BodyText"/>
              <w:jc w:val="center"/>
              <w:rPr>
                <w:rFonts w:ascii="Arial" w:eastAsia="Arial" w:hAnsi="Arial" w:cs="Arial"/>
              </w:rPr>
            </w:pPr>
            <w:r w:rsidRPr="0082344D">
              <w:rPr>
                <w:rFonts w:ascii="Arial" w:hAnsi="Arial" w:cs="Arial"/>
              </w:rPr>
              <w:t>4</w:t>
            </w:r>
          </w:p>
        </w:tc>
        <w:tc>
          <w:tcPr>
            <w:tcW w:w="6847" w:type="dxa"/>
            <w:tcBorders>
              <w:top w:val="nil"/>
              <w:left w:val="nil"/>
              <w:bottom w:val="single" w:sz="4" w:space="0" w:color="auto"/>
              <w:right w:val="single" w:sz="4" w:space="0" w:color="auto"/>
            </w:tcBorders>
          </w:tcPr>
          <w:p w14:paraId="69F51081" w14:textId="77777777" w:rsidR="00B83524" w:rsidRPr="0082344D" w:rsidRDefault="00B83524" w:rsidP="003A714C">
            <w:pPr>
              <w:pStyle w:val="BodyText"/>
              <w:rPr>
                <w:rFonts w:ascii="Arial" w:eastAsia="Arial" w:hAnsi="Arial" w:cs="Arial"/>
              </w:rPr>
            </w:pPr>
            <w:r w:rsidRPr="0082344D">
              <w:rPr>
                <w:rFonts w:ascii="Arial" w:hAnsi="Arial" w:cs="Arial"/>
              </w:rPr>
              <w:t>Refrigerant recovery machine</w:t>
            </w:r>
          </w:p>
        </w:tc>
        <w:tc>
          <w:tcPr>
            <w:tcW w:w="1818" w:type="dxa"/>
            <w:tcBorders>
              <w:top w:val="nil"/>
              <w:left w:val="nil"/>
              <w:bottom w:val="single" w:sz="4" w:space="0" w:color="auto"/>
              <w:right w:val="single" w:sz="4" w:space="0" w:color="auto"/>
            </w:tcBorders>
            <w:noWrap/>
          </w:tcPr>
          <w:p w14:paraId="798718ED" w14:textId="77777777" w:rsidR="00B83524" w:rsidRPr="0082344D" w:rsidRDefault="00B83524" w:rsidP="003A714C">
            <w:pPr>
              <w:pStyle w:val="BodyText"/>
              <w:jc w:val="center"/>
              <w:rPr>
                <w:rFonts w:ascii="Arial" w:eastAsia="Arial" w:hAnsi="Arial" w:cs="Arial"/>
              </w:rPr>
            </w:pPr>
            <w:r w:rsidRPr="0082344D">
              <w:rPr>
                <w:rFonts w:ascii="Arial" w:hAnsi="Arial" w:cs="Arial"/>
              </w:rPr>
              <w:t>2</w:t>
            </w:r>
          </w:p>
        </w:tc>
      </w:tr>
      <w:tr w:rsidR="00B83524" w:rsidRPr="0082344D" w14:paraId="50896AE6"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3B6E31EF" w14:textId="77777777" w:rsidR="00B83524" w:rsidRPr="0082344D" w:rsidRDefault="00B83524" w:rsidP="003A714C">
            <w:pPr>
              <w:pStyle w:val="BodyText"/>
              <w:jc w:val="center"/>
              <w:rPr>
                <w:rFonts w:ascii="Arial" w:eastAsia="Arial" w:hAnsi="Arial" w:cs="Arial"/>
              </w:rPr>
            </w:pPr>
            <w:r w:rsidRPr="0082344D">
              <w:rPr>
                <w:rFonts w:ascii="Arial" w:hAnsi="Arial" w:cs="Arial"/>
              </w:rPr>
              <w:t>5</w:t>
            </w:r>
          </w:p>
        </w:tc>
        <w:tc>
          <w:tcPr>
            <w:tcW w:w="6847" w:type="dxa"/>
            <w:tcBorders>
              <w:top w:val="nil"/>
              <w:left w:val="nil"/>
              <w:bottom w:val="single" w:sz="4" w:space="0" w:color="auto"/>
              <w:right w:val="single" w:sz="4" w:space="0" w:color="auto"/>
            </w:tcBorders>
          </w:tcPr>
          <w:p w14:paraId="0D7E7C16" w14:textId="77777777" w:rsidR="00B83524" w:rsidRPr="0082344D" w:rsidRDefault="00B83524" w:rsidP="003A714C">
            <w:pPr>
              <w:pStyle w:val="BodyText"/>
              <w:rPr>
                <w:rFonts w:ascii="Arial" w:eastAsia="Arial" w:hAnsi="Arial" w:cs="Arial"/>
              </w:rPr>
            </w:pPr>
            <w:r w:rsidRPr="0082344D">
              <w:rPr>
                <w:rFonts w:ascii="Arial" w:hAnsi="Arial" w:cs="Arial"/>
              </w:rPr>
              <w:t>Refrigerant charging station</w:t>
            </w:r>
          </w:p>
        </w:tc>
        <w:tc>
          <w:tcPr>
            <w:tcW w:w="1818" w:type="dxa"/>
            <w:tcBorders>
              <w:top w:val="nil"/>
              <w:left w:val="nil"/>
              <w:bottom w:val="single" w:sz="4" w:space="0" w:color="auto"/>
              <w:right w:val="single" w:sz="4" w:space="0" w:color="auto"/>
            </w:tcBorders>
            <w:noWrap/>
          </w:tcPr>
          <w:p w14:paraId="486B1ECD" w14:textId="77777777" w:rsidR="00B83524" w:rsidRPr="0082344D" w:rsidRDefault="00B83524" w:rsidP="003A714C">
            <w:pPr>
              <w:pStyle w:val="BodyText"/>
              <w:jc w:val="center"/>
              <w:rPr>
                <w:rFonts w:ascii="Arial" w:eastAsia="Arial" w:hAnsi="Arial" w:cs="Arial"/>
              </w:rPr>
            </w:pPr>
            <w:r w:rsidRPr="0082344D">
              <w:rPr>
                <w:rFonts w:ascii="Arial" w:hAnsi="Arial" w:cs="Arial"/>
              </w:rPr>
              <w:t>2</w:t>
            </w:r>
          </w:p>
        </w:tc>
      </w:tr>
      <w:tr w:rsidR="00B83524" w:rsidRPr="0082344D" w14:paraId="3F8120F6"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42D6DDE2" w14:textId="77777777" w:rsidR="00B83524" w:rsidRPr="0082344D" w:rsidRDefault="00B83524" w:rsidP="003A714C">
            <w:pPr>
              <w:pStyle w:val="BodyText"/>
              <w:jc w:val="center"/>
              <w:rPr>
                <w:rFonts w:ascii="Arial" w:eastAsia="Arial" w:hAnsi="Arial" w:cs="Arial"/>
              </w:rPr>
            </w:pPr>
            <w:r w:rsidRPr="0082344D">
              <w:rPr>
                <w:rFonts w:ascii="Arial" w:hAnsi="Arial" w:cs="Arial"/>
              </w:rPr>
              <w:t>6</w:t>
            </w:r>
          </w:p>
        </w:tc>
        <w:tc>
          <w:tcPr>
            <w:tcW w:w="6847" w:type="dxa"/>
            <w:tcBorders>
              <w:top w:val="nil"/>
              <w:left w:val="nil"/>
              <w:bottom w:val="single" w:sz="4" w:space="0" w:color="auto"/>
              <w:right w:val="single" w:sz="4" w:space="0" w:color="auto"/>
            </w:tcBorders>
          </w:tcPr>
          <w:p w14:paraId="480B0942" w14:textId="77777777" w:rsidR="00B83524" w:rsidRPr="0082344D" w:rsidRDefault="00B83524" w:rsidP="003A714C">
            <w:pPr>
              <w:pStyle w:val="BodyText"/>
              <w:rPr>
                <w:rFonts w:ascii="Arial" w:eastAsia="Arial" w:hAnsi="Arial" w:cs="Arial"/>
              </w:rPr>
            </w:pPr>
            <w:r w:rsidRPr="0082344D">
              <w:rPr>
                <w:rFonts w:ascii="Arial" w:hAnsi="Arial" w:cs="Arial"/>
              </w:rPr>
              <w:t>Digital multimeter</w:t>
            </w:r>
          </w:p>
        </w:tc>
        <w:tc>
          <w:tcPr>
            <w:tcW w:w="1818" w:type="dxa"/>
            <w:tcBorders>
              <w:top w:val="nil"/>
              <w:left w:val="nil"/>
              <w:bottom w:val="single" w:sz="4" w:space="0" w:color="auto"/>
              <w:right w:val="single" w:sz="4" w:space="0" w:color="auto"/>
            </w:tcBorders>
            <w:noWrap/>
          </w:tcPr>
          <w:p w14:paraId="6A6F00DD" w14:textId="77777777" w:rsidR="00B83524" w:rsidRPr="0082344D" w:rsidRDefault="00B83524" w:rsidP="003A714C">
            <w:pPr>
              <w:pStyle w:val="BodyText"/>
              <w:jc w:val="center"/>
              <w:rPr>
                <w:rFonts w:ascii="Arial" w:eastAsia="Arial" w:hAnsi="Arial" w:cs="Arial"/>
              </w:rPr>
            </w:pPr>
            <w:r w:rsidRPr="0082344D">
              <w:rPr>
                <w:rFonts w:ascii="Arial" w:hAnsi="Arial" w:cs="Arial"/>
              </w:rPr>
              <w:t>10</w:t>
            </w:r>
          </w:p>
        </w:tc>
      </w:tr>
      <w:tr w:rsidR="00B83524" w:rsidRPr="0082344D" w14:paraId="0CDE4101"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57DA4ED0" w14:textId="77777777" w:rsidR="00B83524" w:rsidRPr="0082344D" w:rsidRDefault="00B83524" w:rsidP="003A714C">
            <w:pPr>
              <w:pStyle w:val="BodyText"/>
              <w:jc w:val="center"/>
              <w:rPr>
                <w:rFonts w:ascii="Arial" w:eastAsia="Arial" w:hAnsi="Arial" w:cs="Arial"/>
              </w:rPr>
            </w:pPr>
            <w:r w:rsidRPr="0082344D">
              <w:rPr>
                <w:rFonts w:ascii="Arial" w:hAnsi="Arial" w:cs="Arial"/>
              </w:rPr>
              <w:t>7</w:t>
            </w:r>
          </w:p>
        </w:tc>
        <w:tc>
          <w:tcPr>
            <w:tcW w:w="6847" w:type="dxa"/>
            <w:tcBorders>
              <w:top w:val="nil"/>
              <w:left w:val="nil"/>
              <w:bottom w:val="single" w:sz="4" w:space="0" w:color="auto"/>
              <w:right w:val="single" w:sz="4" w:space="0" w:color="auto"/>
            </w:tcBorders>
          </w:tcPr>
          <w:p w14:paraId="6D0E6C68" w14:textId="77777777" w:rsidR="00B83524" w:rsidRPr="0082344D" w:rsidRDefault="00B83524" w:rsidP="003A714C">
            <w:pPr>
              <w:pStyle w:val="BodyText"/>
              <w:rPr>
                <w:rFonts w:ascii="Arial" w:eastAsia="Arial" w:hAnsi="Arial" w:cs="Arial"/>
              </w:rPr>
            </w:pPr>
            <w:r w:rsidRPr="0082344D">
              <w:rPr>
                <w:rFonts w:ascii="Arial" w:hAnsi="Arial" w:cs="Arial"/>
              </w:rPr>
              <w:t>Clamp meter</w:t>
            </w:r>
          </w:p>
        </w:tc>
        <w:tc>
          <w:tcPr>
            <w:tcW w:w="1818" w:type="dxa"/>
            <w:tcBorders>
              <w:top w:val="nil"/>
              <w:left w:val="nil"/>
              <w:bottom w:val="single" w:sz="4" w:space="0" w:color="auto"/>
              <w:right w:val="single" w:sz="4" w:space="0" w:color="auto"/>
            </w:tcBorders>
            <w:noWrap/>
          </w:tcPr>
          <w:p w14:paraId="5D61D2BB" w14:textId="77777777" w:rsidR="00B83524" w:rsidRPr="0082344D" w:rsidRDefault="00B83524" w:rsidP="003A714C">
            <w:pPr>
              <w:pStyle w:val="BodyText"/>
              <w:jc w:val="center"/>
              <w:rPr>
                <w:rFonts w:ascii="Arial" w:eastAsia="Arial" w:hAnsi="Arial" w:cs="Arial"/>
              </w:rPr>
            </w:pPr>
            <w:r w:rsidRPr="0082344D">
              <w:rPr>
                <w:rFonts w:ascii="Arial" w:hAnsi="Arial" w:cs="Arial"/>
              </w:rPr>
              <w:t>5</w:t>
            </w:r>
          </w:p>
        </w:tc>
      </w:tr>
      <w:tr w:rsidR="00B83524" w:rsidRPr="0082344D" w14:paraId="3707DFBC"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45707A83" w14:textId="77777777" w:rsidR="00B83524" w:rsidRPr="0082344D" w:rsidRDefault="00B83524" w:rsidP="003A714C">
            <w:pPr>
              <w:pStyle w:val="BodyText"/>
              <w:jc w:val="center"/>
              <w:rPr>
                <w:rFonts w:ascii="Arial" w:eastAsia="Arial" w:hAnsi="Arial" w:cs="Arial"/>
              </w:rPr>
            </w:pPr>
            <w:r w:rsidRPr="0082344D">
              <w:rPr>
                <w:rFonts w:ascii="Arial" w:hAnsi="Arial" w:cs="Arial"/>
              </w:rPr>
              <w:t>8</w:t>
            </w:r>
          </w:p>
        </w:tc>
        <w:tc>
          <w:tcPr>
            <w:tcW w:w="6847" w:type="dxa"/>
            <w:tcBorders>
              <w:top w:val="nil"/>
              <w:left w:val="nil"/>
              <w:bottom w:val="single" w:sz="4" w:space="0" w:color="auto"/>
              <w:right w:val="single" w:sz="4" w:space="0" w:color="auto"/>
            </w:tcBorders>
          </w:tcPr>
          <w:p w14:paraId="0718C172" w14:textId="77777777" w:rsidR="00B83524" w:rsidRPr="0082344D" w:rsidRDefault="00B83524" w:rsidP="003A714C">
            <w:pPr>
              <w:pStyle w:val="BodyText"/>
              <w:rPr>
                <w:rFonts w:ascii="Arial" w:eastAsia="Arial" w:hAnsi="Arial" w:cs="Arial"/>
              </w:rPr>
            </w:pPr>
            <w:r w:rsidRPr="0082344D">
              <w:rPr>
                <w:rFonts w:ascii="Arial" w:hAnsi="Arial" w:cs="Arial"/>
              </w:rPr>
              <w:t>Infrared thermometer</w:t>
            </w:r>
          </w:p>
        </w:tc>
        <w:tc>
          <w:tcPr>
            <w:tcW w:w="1818" w:type="dxa"/>
            <w:tcBorders>
              <w:top w:val="nil"/>
              <w:left w:val="nil"/>
              <w:bottom w:val="single" w:sz="4" w:space="0" w:color="auto"/>
              <w:right w:val="single" w:sz="4" w:space="0" w:color="auto"/>
            </w:tcBorders>
            <w:noWrap/>
          </w:tcPr>
          <w:p w14:paraId="5BC1DB53" w14:textId="77777777" w:rsidR="00B83524" w:rsidRPr="0082344D" w:rsidRDefault="00B83524" w:rsidP="003A714C">
            <w:pPr>
              <w:pStyle w:val="BodyText"/>
              <w:jc w:val="center"/>
              <w:rPr>
                <w:rFonts w:ascii="Arial" w:eastAsia="Arial" w:hAnsi="Arial" w:cs="Arial"/>
              </w:rPr>
            </w:pPr>
            <w:r w:rsidRPr="0082344D">
              <w:rPr>
                <w:rFonts w:ascii="Arial" w:hAnsi="Arial" w:cs="Arial"/>
              </w:rPr>
              <w:t>5</w:t>
            </w:r>
          </w:p>
        </w:tc>
      </w:tr>
      <w:tr w:rsidR="00B83524" w:rsidRPr="0082344D" w14:paraId="79565F6C"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441F0E4E" w14:textId="77777777" w:rsidR="00B83524" w:rsidRPr="0082344D" w:rsidRDefault="00B83524" w:rsidP="003A714C">
            <w:pPr>
              <w:pStyle w:val="BodyText"/>
              <w:jc w:val="center"/>
              <w:rPr>
                <w:rFonts w:ascii="Arial" w:eastAsia="Arial" w:hAnsi="Arial" w:cs="Arial"/>
              </w:rPr>
            </w:pPr>
            <w:r w:rsidRPr="0082344D">
              <w:rPr>
                <w:rFonts w:ascii="Arial" w:hAnsi="Arial" w:cs="Arial"/>
              </w:rPr>
              <w:t>9</w:t>
            </w:r>
          </w:p>
        </w:tc>
        <w:tc>
          <w:tcPr>
            <w:tcW w:w="6847" w:type="dxa"/>
            <w:tcBorders>
              <w:top w:val="nil"/>
              <w:left w:val="nil"/>
              <w:bottom w:val="single" w:sz="4" w:space="0" w:color="auto"/>
              <w:right w:val="single" w:sz="4" w:space="0" w:color="auto"/>
            </w:tcBorders>
          </w:tcPr>
          <w:p w14:paraId="7674AC76" w14:textId="77777777" w:rsidR="00B83524" w:rsidRPr="0082344D" w:rsidRDefault="00B83524" w:rsidP="003A714C">
            <w:pPr>
              <w:pStyle w:val="BodyText"/>
              <w:rPr>
                <w:rFonts w:ascii="Arial" w:eastAsia="Arial" w:hAnsi="Arial" w:cs="Arial"/>
              </w:rPr>
            </w:pPr>
            <w:r w:rsidRPr="0082344D">
              <w:rPr>
                <w:rFonts w:ascii="Arial" w:hAnsi="Arial" w:cs="Arial"/>
              </w:rPr>
              <w:t>Temperature sensor probe set</w:t>
            </w:r>
          </w:p>
        </w:tc>
        <w:tc>
          <w:tcPr>
            <w:tcW w:w="1818" w:type="dxa"/>
            <w:tcBorders>
              <w:top w:val="nil"/>
              <w:left w:val="nil"/>
              <w:bottom w:val="single" w:sz="4" w:space="0" w:color="auto"/>
              <w:right w:val="single" w:sz="4" w:space="0" w:color="auto"/>
            </w:tcBorders>
            <w:noWrap/>
          </w:tcPr>
          <w:p w14:paraId="75091ACF" w14:textId="77777777" w:rsidR="00B83524" w:rsidRPr="0082344D" w:rsidRDefault="00B83524" w:rsidP="003A714C">
            <w:pPr>
              <w:pStyle w:val="BodyText"/>
              <w:jc w:val="center"/>
              <w:rPr>
                <w:rFonts w:ascii="Arial" w:eastAsia="Arial" w:hAnsi="Arial" w:cs="Arial"/>
              </w:rPr>
            </w:pPr>
            <w:r w:rsidRPr="0082344D">
              <w:rPr>
                <w:rFonts w:ascii="Arial" w:hAnsi="Arial" w:cs="Arial"/>
              </w:rPr>
              <w:t>5</w:t>
            </w:r>
          </w:p>
        </w:tc>
      </w:tr>
      <w:tr w:rsidR="00B83524" w:rsidRPr="0082344D" w14:paraId="6ADBCA4D"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0197A58E" w14:textId="77777777" w:rsidR="00B83524" w:rsidRPr="0082344D" w:rsidRDefault="00B83524" w:rsidP="003A714C">
            <w:pPr>
              <w:pStyle w:val="BodyText"/>
              <w:jc w:val="center"/>
              <w:rPr>
                <w:rFonts w:ascii="Arial" w:eastAsia="Arial" w:hAnsi="Arial" w:cs="Arial"/>
              </w:rPr>
            </w:pPr>
            <w:r w:rsidRPr="0082344D">
              <w:rPr>
                <w:rFonts w:ascii="Arial" w:hAnsi="Arial" w:cs="Arial"/>
              </w:rPr>
              <w:t>10</w:t>
            </w:r>
          </w:p>
        </w:tc>
        <w:tc>
          <w:tcPr>
            <w:tcW w:w="6847" w:type="dxa"/>
            <w:tcBorders>
              <w:top w:val="nil"/>
              <w:left w:val="nil"/>
              <w:bottom w:val="single" w:sz="4" w:space="0" w:color="auto"/>
              <w:right w:val="single" w:sz="4" w:space="0" w:color="auto"/>
            </w:tcBorders>
          </w:tcPr>
          <w:p w14:paraId="31B6DAAE" w14:textId="77777777" w:rsidR="00B83524" w:rsidRPr="0082344D" w:rsidRDefault="00B83524" w:rsidP="003A714C">
            <w:pPr>
              <w:pStyle w:val="BodyText"/>
              <w:rPr>
                <w:rFonts w:ascii="Arial" w:eastAsia="Arial" w:hAnsi="Arial" w:cs="Arial"/>
              </w:rPr>
            </w:pPr>
            <w:r w:rsidRPr="0082344D">
              <w:rPr>
                <w:rFonts w:ascii="Arial" w:hAnsi="Arial" w:cs="Arial"/>
              </w:rPr>
              <w:t>Pressure sensor testing kit</w:t>
            </w:r>
          </w:p>
        </w:tc>
        <w:tc>
          <w:tcPr>
            <w:tcW w:w="1818" w:type="dxa"/>
            <w:tcBorders>
              <w:top w:val="nil"/>
              <w:left w:val="nil"/>
              <w:bottom w:val="single" w:sz="4" w:space="0" w:color="auto"/>
              <w:right w:val="single" w:sz="4" w:space="0" w:color="auto"/>
            </w:tcBorders>
            <w:noWrap/>
          </w:tcPr>
          <w:p w14:paraId="4EF0117D" w14:textId="77777777" w:rsidR="00B83524" w:rsidRPr="0082344D" w:rsidRDefault="00B83524" w:rsidP="003A714C">
            <w:pPr>
              <w:pStyle w:val="BodyText"/>
              <w:jc w:val="center"/>
              <w:rPr>
                <w:rFonts w:ascii="Arial" w:eastAsia="Arial" w:hAnsi="Arial" w:cs="Arial"/>
              </w:rPr>
            </w:pPr>
            <w:r w:rsidRPr="0082344D">
              <w:rPr>
                <w:rFonts w:ascii="Arial" w:hAnsi="Arial" w:cs="Arial"/>
              </w:rPr>
              <w:t>3</w:t>
            </w:r>
          </w:p>
        </w:tc>
      </w:tr>
      <w:tr w:rsidR="00B83524" w:rsidRPr="0082344D" w14:paraId="3B163D5E"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0CECE50F" w14:textId="77777777" w:rsidR="00B83524" w:rsidRPr="0082344D" w:rsidRDefault="00B83524" w:rsidP="003A714C">
            <w:pPr>
              <w:pStyle w:val="BodyText"/>
              <w:jc w:val="center"/>
              <w:rPr>
                <w:rFonts w:ascii="Arial" w:eastAsia="Arial" w:hAnsi="Arial" w:cs="Arial"/>
              </w:rPr>
            </w:pPr>
            <w:r w:rsidRPr="0082344D">
              <w:rPr>
                <w:rFonts w:ascii="Arial" w:hAnsi="Arial" w:cs="Arial"/>
              </w:rPr>
              <w:t>11</w:t>
            </w:r>
          </w:p>
        </w:tc>
        <w:tc>
          <w:tcPr>
            <w:tcW w:w="6847" w:type="dxa"/>
            <w:tcBorders>
              <w:top w:val="nil"/>
              <w:left w:val="nil"/>
              <w:bottom w:val="single" w:sz="4" w:space="0" w:color="auto"/>
              <w:right w:val="single" w:sz="4" w:space="0" w:color="auto"/>
            </w:tcBorders>
          </w:tcPr>
          <w:p w14:paraId="771C384D" w14:textId="77777777" w:rsidR="00B83524" w:rsidRPr="0082344D" w:rsidRDefault="00B83524" w:rsidP="003A714C">
            <w:pPr>
              <w:pStyle w:val="BodyText"/>
              <w:rPr>
                <w:rFonts w:ascii="Arial" w:eastAsia="Arial" w:hAnsi="Arial" w:cs="Arial"/>
              </w:rPr>
            </w:pPr>
            <w:r w:rsidRPr="0082344D">
              <w:rPr>
                <w:rFonts w:ascii="Arial" w:hAnsi="Arial" w:cs="Arial"/>
              </w:rPr>
              <w:t>Electronic leak detector</w:t>
            </w:r>
          </w:p>
        </w:tc>
        <w:tc>
          <w:tcPr>
            <w:tcW w:w="1818" w:type="dxa"/>
            <w:tcBorders>
              <w:top w:val="nil"/>
              <w:left w:val="nil"/>
              <w:bottom w:val="single" w:sz="4" w:space="0" w:color="auto"/>
              <w:right w:val="single" w:sz="4" w:space="0" w:color="auto"/>
            </w:tcBorders>
            <w:noWrap/>
          </w:tcPr>
          <w:p w14:paraId="10A8E999" w14:textId="77777777" w:rsidR="00B83524" w:rsidRPr="0082344D" w:rsidRDefault="00B83524" w:rsidP="003A714C">
            <w:pPr>
              <w:pStyle w:val="BodyText"/>
              <w:jc w:val="center"/>
              <w:rPr>
                <w:rFonts w:ascii="Arial" w:eastAsia="Arial" w:hAnsi="Arial" w:cs="Arial"/>
              </w:rPr>
            </w:pPr>
            <w:r w:rsidRPr="0082344D">
              <w:rPr>
                <w:rFonts w:ascii="Arial" w:hAnsi="Arial" w:cs="Arial"/>
              </w:rPr>
              <w:t>5</w:t>
            </w:r>
          </w:p>
        </w:tc>
      </w:tr>
      <w:tr w:rsidR="00B83524" w:rsidRPr="0082344D" w14:paraId="0431F325"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5F3D0E1F" w14:textId="77777777" w:rsidR="00B83524" w:rsidRPr="0082344D" w:rsidRDefault="00B83524" w:rsidP="003A714C">
            <w:pPr>
              <w:pStyle w:val="BodyText"/>
              <w:jc w:val="center"/>
              <w:rPr>
                <w:rFonts w:ascii="Arial" w:eastAsia="Arial" w:hAnsi="Arial" w:cs="Arial"/>
              </w:rPr>
            </w:pPr>
            <w:r w:rsidRPr="0082344D">
              <w:rPr>
                <w:rFonts w:ascii="Arial" w:hAnsi="Arial" w:cs="Arial"/>
              </w:rPr>
              <w:t>12</w:t>
            </w:r>
          </w:p>
        </w:tc>
        <w:tc>
          <w:tcPr>
            <w:tcW w:w="6847" w:type="dxa"/>
            <w:tcBorders>
              <w:top w:val="nil"/>
              <w:left w:val="nil"/>
              <w:bottom w:val="single" w:sz="4" w:space="0" w:color="auto"/>
              <w:right w:val="single" w:sz="4" w:space="0" w:color="auto"/>
            </w:tcBorders>
          </w:tcPr>
          <w:p w14:paraId="4453A656" w14:textId="77777777" w:rsidR="00B83524" w:rsidRPr="0082344D" w:rsidRDefault="00B83524" w:rsidP="003A714C">
            <w:pPr>
              <w:pStyle w:val="BodyText"/>
              <w:rPr>
                <w:rFonts w:ascii="Arial" w:eastAsia="Arial" w:hAnsi="Arial" w:cs="Arial"/>
              </w:rPr>
            </w:pPr>
            <w:r w:rsidRPr="0082344D">
              <w:rPr>
                <w:rFonts w:ascii="Arial" w:hAnsi="Arial" w:cs="Arial"/>
              </w:rPr>
              <w:t>UV leak detection lamp</w:t>
            </w:r>
          </w:p>
        </w:tc>
        <w:tc>
          <w:tcPr>
            <w:tcW w:w="1818" w:type="dxa"/>
            <w:tcBorders>
              <w:top w:val="nil"/>
              <w:left w:val="nil"/>
              <w:bottom w:val="single" w:sz="4" w:space="0" w:color="auto"/>
              <w:right w:val="single" w:sz="4" w:space="0" w:color="auto"/>
            </w:tcBorders>
            <w:noWrap/>
          </w:tcPr>
          <w:p w14:paraId="5820FA5F" w14:textId="77777777" w:rsidR="00B83524" w:rsidRPr="0082344D" w:rsidRDefault="00B83524" w:rsidP="003A714C">
            <w:pPr>
              <w:pStyle w:val="BodyText"/>
              <w:jc w:val="center"/>
              <w:rPr>
                <w:rFonts w:ascii="Arial" w:eastAsia="Arial" w:hAnsi="Arial" w:cs="Arial"/>
              </w:rPr>
            </w:pPr>
            <w:r w:rsidRPr="0082344D">
              <w:rPr>
                <w:rFonts w:ascii="Arial" w:hAnsi="Arial" w:cs="Arial"/>
              </w:rPr>
              <w:t>3</w:t>
            </w:r>
          </w:p>
        </w:tc>
      </w:tr>
      <w:tr w:rsidR="00B83524" w:rsidRPr="0082344D" w14:paraId="04485B50"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0B4983BF" w14:textId="77777777" w:rsidR="00B83524" w:rsidRPr="0082344D" w:rsidRDefault="00B83524" w:rsidP="003A714C">
            <w:pPr>
              <w:pStyle w:val="BodyText"/>
              <w:jc w:val="center"/>
              <w:rPr>
                <w:rFonts w:ascii="Arial" w:eastAsia="Arial" w:hAnsi="Arial" w:cs="Arial"/>
              </w:rPr>
            </w:pPr>
            <w:r w:rsidRPr="0082344D">
              <w:rPr>
                <w:rFonts w:ascii="Arial" w:hAnsi="Arial" w:cs="Arial"/>
              </w:rPr>
              <w:t>13</w:t>
            </w:r>
          </w:p>
        </w:tc>
        <w:tc>
          <w:tcPr>
            <w:tcW w:w="6847" w:type="dxa"/>
            <w:tcBorders>
              <w:top w:val="nil"/>
              <w:left w:val="nil"/>
              <w:bottom w:val="single" w:sz="4" w:space="0" w:color="auto"/>
              <w:right w:val="single" w:sz="4" w:space="0" w:color="auto"/>
            </w:tcBorders>
          </w:tcPr>
          <w:p w14:paraId="1E4FFDCC" w14:textId="77777777" w:rsidR="00B83524" w:rsidRPr="0082344D" w:rsidRDefault="00B83524" w:rsidP="003A714C">
            <w:pPr>
              <w:pStyle w:val="BodyText"/>
              <w:rPr>
                <w:rFonts w:ascii="Arial" w:eastAsia="Arial" w:hAnsi="Arial" w:cs="Arial"/>
              </w:rPr>
            </w:pPr>
            <w:r w:rsidRPr="0082344D">
              <w:rPr>
                <w:rFonts w:ascii="Arial" w:hAnsi="Arial" w:cs="Arial"/>
              </w:rPr>
              <w:t>Nitrogen cylinder with regulator</w:t>
            </w:r>
          </w:p>
        </w:tc>
        <w:tc>
          <w:tcPr>
            <w:tcW w:w="1818" w:type="dxa"/>
            <w:tcBorders>
              <w:top w:val="nil"/>
              <w:left w:val="nil"/>
              <w:bottom w:val="single" w:sz="4" w:space="0" w:color="auto"/>
              <w:right w:val="single" w:sz="4" w:space="0" w:color="auto"/>
            </w:tcBorders>
            <w:noWrap/>
          </w:tcPr>
          <w:p w14:paraId="7DC8328E" w14:textId="77777777" w:rsidR="00B83524" w:rsidRPr="0082344D" w:rsidRDefault="00B83524" w:rsidP="003A714C">
            <w:pPr>
              <w:pStyle w:val="BodyText"/>
              <w:jc w:val="center"/>
              <w:rPr>
                <w:rFonts w:ascii="Arial" w:eastAsia="Arial" w:hAnsi="Arial" w:cs="Arial"/>
              </w:rPr>
            </w:pPr>
            <w:r w:rsidRPr="0082344D">
              <w:rPr>
                <w:rFonts w:ascii="Arial" w:hAnsi="Arial" w:cs="Arial"/>
              </w:rPr>
              <w:t>2</w:t>
            </w:r>
          </w:p>
        </w:tc>
      </w:tr>
      <w:tr w:rsidR="00B83524" w:rsidRPr="0082344D" w14:paraId="1251681E"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66E3CAED" w14:textId="77777777" w:rsidR="00B83524" w:rsidRPr="0082344D" w:rsidRDefault="00B83524" w:rsidP="003A714C">
            <w:pPr>
              <w:pStyle w:val="BodyText"/>
              <w:jc w:val="center"/>
              <w:rPr>
                <w:rFonts w:ascii="Arial" w:eastAsia="Arial" w:hAnsi="Arial" w:cs="Arial"/>
              </w:rPr>
            </w:pPr>
            <w:r w:rsidRPr="0082344D">
              <w:rPr>
                <w:rFonts w:ascii="Arial" w:hAnsi="Arial" w:cs="Arial"/>
              </w:rPr>
              <w:t>14</w:t>
            </w:r>
          </w:p>
        </w:tc>
        <w:tc>
          <w:tcPr>
            <w:tcW w:w="6847" w:type="dxa"/>
            <w:tcBorders>
              <w:top w:val="nil"/>
              <w:left w:val="nil"/>
              <w:bottom w:val="single" w:sz="4" w:space="0" w:color="auto"/>
              <w:right w:val="single" w:sz="4" w:space="0" w:color="auto"/>
            </w:tcBorders>
          </w:tcPr>
          <w:p w14:paraId="4BECCF26" w14:textId="77777777" w:rsidR="00B83524" w:rsidRPr="0082344D" w:rsidRDefault="00B83524" w:rsidP="003A714C">
            <w:pPr>
              <w:pStyle w:val="BodyText"/>
              <w:rPr>
                <w:rFonts w:ascii="Arial" w:eastAsia="Arial" w:hAnsi="Arial" w:cs="Arial"/>
              </w:rPr>
            </w:pPr>
            <w:r w:rsidRPr="0082344D">
              <w:rPr>
                <w:rFonts w:ascii="Arial" w:hAnsi="Arial" w:cs="Arial"/>
              </w:rPr>
              <w:t>EXV diagnostic/calibration interface tool</w:t>
            </w:r>
          </w:p>
        </w:tc>
        <w:tc>
          <w:tcPr>
            <w:tcW w:w="1818" w:type="dxa"/>
            <w:tcBorders>
              <w:top w:val="nil"/>
              <w:left w:val="nil"/>
              <w:bottom w:val="single" w:sz="4" w:space="0" w:color="auto"/>
              <w:right w:val="single" w:sz="4" w:space="0" w:color="auto"/>
            </w:tcBorders>
            <w:noWrap/>
          </w:tcPr>
          <w:p w14:paraId="56D3B19B" w14:textId="77777777" w:rsidR="00B83524" w:rsidRPr="0082344D" w:rsidRDefault="00B83524" w:rsidP="003A714C">
            <w:pPr>
              <w:pStyle w:val="BodyText"/>
              <w:jc w:val="center"/>
              <w:rPr>
                <w:rFonts w:ascii="Arial" w:eastAsia="Arial" w:hAnsi="Arial" w:cs="Arial"/>
              </w:rPr>
            </w:pPr>
            <w:r w:rsidRPr="0082344D">
              <w:rPr>
                <w:rFonts w:ascii="Arial" w:hAnsi="Arial" w:cs="Arial"/>
              </w:rPr>
              <w:t>3</w:t>
            </w:r>
          </w:p>
        </w:tc>
      </w:tr>
      <w:tr w:rsidR="00B83524" w:rsidRPr="0082344D" w14:paraId="0309260B"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58141473" w14:textId="77777777" w:rsidR="00B83524" w:rsidRPr="0082344D" w:rsidRDefault="00B83524" w:rsidP="003A714C">
            <w:pPr>
              <w:pStyle w:val="BodyText"/>
              <w:jc w:val="center"/>
              <w:rPr>
                <w:rFonts w:ascii="Arial" w:eastAsia="Arial" w:hAnsi="Arial" w:cs="Arial"/>
              </w:rPr>
            </w:pPr>
            <w:r w:rsidRPr="0082344D">
              <w:rPr>
                <w:rFonts w:ascii="Arial" w:hAnsi="Arial" w:cs="Arial"/>
              </w:rPr>
              <w:t>15</w:t>
            </w:r>
          </w:p>
        </w:tc>
        <w:tc>
          <w:tcPr>
            <w:tcW w:w="6847" w:type="dxa"/>
            <w:tcBorders>
              <w:top w:val="nil"/>
              <w:left w:val="nil"/>
              <w:bottom w:val="single" w:sz="4" w:space="0" w:color="auto"/>
              <w:right w:val="single" w:sz="4" w:space="0" w:color="auto"/>
            </w:tcBorders>
          </w:tcPr>
          <w:p w14:paraId="1561598B" w14:textId="77777777" w:rsidR="00B83524" w:rsidRPr="0082344D" w:rsidRDefault="00B83524" w:rsidP="003A714C">
            <w:pPr>
              <w:pStyle w:val="BodyText"/>
              <w:rPr>
                <w:rFonts w:ascii="Arial" w:eastAsia="Arial" w:hAnsi="Arial" w:cs="Arial"/>
              </w:rPr>
            </w:pPr>
            <w:r w:rsidRPr="0082344D">
              <w:rPr>
                <w:rFonts w:ascii="Arial" w:hAnsi="Arial" w:cs="Arial"/>
              </w:rPr>
              <w:t>Service hose set (HVAC)</w:t>
            </w:r>
          </w:p>
        </w:tc>
        <w:tc>
          <w:tcPr>
            <w:tcW w:w="1818" w:type="dxa"/>
            <w:tcBorders>
              <w:top w:val="nil"/>
              <w:left w:val="nil"/>
              <w:bottom w:val="single" w:sz="4" w:space="0" w:color="auto"/>
              <w:right w:val="single" w:sz="4" w:space="0" w:color="auto"/>
            </w:tcBorders>
            <w:noWrap/>
          </w:tcPr>
          <w:p w14:paraId="52B4F433" w14:textId="77777777" w:rsidR="00B83524" w:rsidRPr="0082344D" w:rsidRDefault="00B83524" w:rsidP="003A714C">
            <w:pPr>
              <w:pStyle w:val="BodyText"/>
              <w:jc w:val="center"/>
              <w:rPr>
                <w:rFonts w:ascii="Arial" w:eastAsia="Arial" w:hAnsi="Arial" w:cs="Arial"/>
              </w:rPr>
            </w:pPr>
            <w:r w:rsidRPr="0082344D">
              <w:rPr>
                <w:rFonts w:ascii="Arial" w:hAnsi="Arial" w:cs="Arial"/>
              </w:rPr>
              <w:t>5 sets</w:t>
            </w:r>
          </w:p>
        </w:tc>
      </w:tr>
      <w:tr w:rsidR="00B83524" w:rsidRPr="0082344D" w14:paraId="5A98E0D1"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11051B7D" w14:textId="77777777" w:rsidR="00B83524" w:rsidRPr="0082344D" w:rsidRDefault="00B83524" w:rsidP="003A714C">
            <w:pPr>
              <w:pStyle w:val="BodyText"/>
              <w:jc w:val="center"/>
              <w:rPr>
                <w:rFonts w:ascii="Arial" w:eastAsia="Arial" w:hAnsi="Arial" w:cs="Arial"/>
              </w:rPr>
            </w:pPr>
            <w:r w:rsidRPr="0082344D">
              <w:rPr>
                <w:rFonts w:ascii="Arial" w:hAnsi="Arial" w:cs="Arial"/>
              </w:rPr>
              <w:t>16</w:t>
            </w:r>
          </w:p>
        </w:tc>
        <w:tc>
          <w:tcPr>
            <w:tcW w:w="6847" w:type="dxa"/>
            <w:tcBorders>
              <w:top w:val="nil"/>
              <w:left w:val="nil"/>
              <w:bottom w:val="single" w:sz="4" w:space="0" w:color="auto"/>
              <w:right w:val="single" w:sz="4" w:space="0" w:color="auto"/>
            </w:tcBorders>
          </w:tcPr>
          <w:p w14:paraId="0BFC3354" w14:textId="77777777" w:rsidR="00B83524" w:rsidRPr="0082344D" w:rsidRDefault="00B83524" w:rsidP="003A714C">
            <w:pPr>
              <w:pStyle w:val="BodyText"/>
              <w:rPr>
                <w:rFonts w:ascii="Arial" w:eastAsia="Arial" w:hAnsi="Arial" w:cs="Arial"/>
              </w:rPr>
            </w:pPr>
            <w:r w:rsidRPr="0082344D">
              <w:rPr>
                <w:rFonts w:ascii="Arial" w:hAnsi="Arial" w:cs="Arial"/>
              </w:rPr>
              <w:t>Torque wrench set</w:t>
            </w:r>
          </w:p>
        </w:tc>
        <w:tc>
          <w:tcPr>
            <w:tcW w:w="1818" w:type="dxa"/>
            <w:tcBorders>
              <w:top w:val="nil"/>
              <w:left w:val="nil"/>
              <w:bottom w:val="single" w:sz="4" w:space="0" w:color="auto"/>
              <w:right w:val="single" w:sz="4" w:space="0" w:color="auto"/>
            </w:tcBorders>
            <w:noWrap/>
          </w:tcPr>
          <w:p w14:paraId="6549C85F" w14:textId="77777777" w:rsidR="00B83524" w:rsidRPr="0082344D" w:rsidRDefault="00B83524" w:rsidP="003A714C">
            <w:pPr>
              <w:pStyle w:val="BodyText"/>
              <w:jc w:val="center"/>
              <w:rPr>
                <w:rFonts w:ascii="Arial" w:eastAsia="Arial" w:hAnsi="Arial" w:cs="Arial"/>
              </w:rPr>
            </w:pPr>
            <w:r w:rsidRPr="0082344D">
              <w:rPr>
                <w:rFonts w:ascii="Arial" w:hAnsi="Arial" w:cs="Arial"/>
              </w:rPr>
              <w:t>5</w:t>
            </w:r>
          </w:p>
        </w:tc>
      </w:tr>
      <w:tr w:rsidR="00B83524" w:rsidRPr="0082344D" w14:paraId="5CE0E9E9"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35F598E1" w14:textId="77777777" w:rsidR="00B83524" w:rsidRPr="0082344D" w:rsidRDefault="00B83524" w:rsidP="003A714C">
            <w:pPr>
              <w:pStyle w:val="BodyText"/>
              <w:jc w:val="center"/>
              <w:rPr>
                <w:rFonts w:ascii="Arial" w:eastAsia="Arial" w:hAnsi="Arial" w:cs="Arial"/>
              </w:rPr>
            </w:pPr>
            <w:r w:rsidRPr="0082344D">
              <w:rPr>
                <w:rFonts w:ascii="Arial" w:hAnsi="Arial" w:cs="Arial"/>
              </w:rPr>
              <w:t>17</w:t>
            </w:r>
          </w:p>
        </w:tc>
        <w:tc>
          <w:tcPr>
            <w:tcW w:w="6847" w:type="dxa"/>
            <w:tcBorders>
              <w:top w:val="nil"/>
              <w:left w:val="nil"/>
              <w:bottom w:val="single" w:sz="4" w:space="0" w:color="auto"/>
              <w:right w:val="single" w:sz="4" w:space="0" w:color="auto"/>
            </w:tcBorders>
          </w:tcPr>
          <w:p w14:paraId="29F6B93F" w14:textId="77777777" w:rsidR="00B83524" w:rsidRPr="0082344D" w:rsidRDefault="00B83524" w:rsidP="003A714C">
            <w:pPr>
              <w:pStyle w:val="BodyText"/>
              <w:rPr>
                <w:rFonts w:ascii="Arial" w:eastAsia="Arial" w:hAnsi="Arial" w:cs="Arial"/>
              </w:rPr>
            </w:pPr>
            <w:r w:rsidRPr="0082344D">
              <w:rPr>
                <w:rFonts w:ascii="Arial" w:hAnsi="Arial" w:cs="Arial"/>
              </w:rPr>
              <w:t>Socket and spanner set (insulated)</w:t>
            </w:r>
          </w:p>
        </w:tc>
        <w:tc>
          <w:tcPr>
            <w:tcW w:w="1818" w:type="dxa"/>
            <w:tcBorders>
              <w:top w:val="nil"/>
              <w:left w:val="nil"/>
              <w:bottom w:val="single" w:sz="4" w:space="0" w:color="auto"/>
              <w:right w:val="single" w:sz="4" w:space="0" w:color="auto"/>
            </w:tcBorders>
            <w:noWrap/>
          </w:tcPr>
          <w:p w14:paraId="792D60A1" w14:textId="77777777" w:rsidR="00B83524" w:rsidRPr="0082344D" w:rsidRDefault="00B83524" w:rsidP="003A714C">
            <w:pPr>
              <w:pStyle w:val="BodyText"/>
              <w:jc w:val="center"/>
              <w:rPr>
                <w:rFonts w:ascii="Arial" w:eastAsia="Arial" w:hAnsi="Arial" w:cs="Arial"/>
              </w:rPr>
            </w:pPr>
            <w:r w:rsidRPr="0082344D">
              <w:rPr>
                <w:rFonts w:ascii="Arial" w:hAnsi="Arial" w:cs="Arial"/>
              </w:rPr>
              <w:t>10 sets</w:t>
            </w:r>
          </w:p>
        </w:tc>
      </w:tr>
      <w:tr w:rsidR="00B83524" w:rsidRPr="0082344D" w14:paraId="2639A63B"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3B7A7F5D" w14:textId="77777777" w:rsidR="00B83524" w:rsidRPr="0082344D" w:rsidRDefault="00B83524" w:rsidP="003A714C">
            <w:pPr>
              <w:pStyle w:val="BodyText"/>
              <w:jc w:val="center"/>
              <w:rPr>
                <w:rFonts w:ascii="Arial" w:eastAsia="Arial" w:hAnsi="Arial" w:cs="Arial"/>
              </w:rPr>
            </w:pPr>
            <w:r w:rsidRPr="0082344D">
              <w:rPr>
                <w:rFonts w:ascii="Arial" w:hAnsi="Arial" w:cs="Arial"/>
              </w:rPr>
              <w:t>18</w:t>
            </w:r>
          </w:p>
        </w:tc>
        <w:tc>
          <w:tcPr>
            <w:tcW w:w="6847" w:type="dxa"/>
            <w:tcBorders>
              <w:top w:val="nil"/>
              <w:left w:val="nil"/>
              <w:bottom w:val="single" w:sz="4" w:space="0" w:color="auto"/>
              <w:right w:val="single" w:sz="4" w:space="0" w:color="auto"/>
            </w:tcBorders>
          </w:tcPr>
          <w:p w14:paraId="6574E5F4" w14:textId="77777777" w:rsidR="00B83524" w:rsidRPr="0082344D" w:rsidRDefault="00B83524" w:rsidP="003A714C">
            <w:pPr>
              <w:pStyle w:val="BodyText"/>
              <w:rPr>
                <w:rFonts w:ascii="Arial" w:eastAsia="Arial" w:hAnsi="Arial" w:cs="Arial"/>
              </w:rPr>
            </w:pPr>
            <w:r w:rsidRPr="0082344D">
              <w:rPr>
                <w:rFonts w:ascii="Arial" w:hAnsi="Arial" w:cs="Arial"/>
              </w:rPr>
              <w:t>Screwdriver set (insulated)</w:t>
            </w:r>
          </w:p>
        </w:tc>
        <w:tc>
          <w:tcPr>
            <w:tcW w:w="1818" w:type="dxa"/>
            <w:tcBorders>
              <w:top w:val="nil"/>
              <w:left w:val="nil"/>
              <w:bottom w:val="single" w:sz="4" w:space="0" w:color="auto"/>
              <w:right w:val="single" w:sz="4" w:space="0" w:color="auto"/>
            </w:tcBorders>
            <w:noWrap/>
          </w:tcPr>
          <w:p w14:paraId="50A6B34E" w14:textId="77777777" w:rsidR="00B83524" w:rsidRPr="0082344D" w:rsidRDefault="00B83524" w:rsidP="003A714C">
            <w:pPr>
              <w:pStyle w:val="BodyText"/>
              <w:jc w:val="center"/>
              <w:rPr>
                <w:rFonts w:ascii="Arial" w:eastAsia="Arial" w:hAnsi="Arial" w:cs="Arial"/>
              </w:rPr>
            </w:pPr>
            <w:r w:rsidRPr="0082344D">
              <w:rPr>
                <w:rFonts w:ascii="Arial" w:hAnsi="Arial" w:cs="Arial"/>
              </w:rPr>
              <w:t>10 sets</w:t>
            </w:r>
          </w:p>
        </w:tc>
      </w:tr>
      <w:tr w:rsidR="00B83524" w:rsidRPr="0082344D" w14:paraId="39695620"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0CAAF8AF" w14:textId="77777777" w:rsidR="00B83524" w:rsidRPr="0082344D" w:rsidRDefault="00B83524" w:rsidP="003A714C">
            <w:pPr>
              <w:pStyle w:val="BodyText"/>
              <w:jc w:val="center"/>
              <w:rPr>
                <w:rFonts w:ascii="Arial" w:eastAsia="Arial" w:hAnsi="Arial" w:cs="Arial"/>
              </w:rPr>
            </w:pPr>
            <w:r w:rsidRPr="0082344D">
              <w:rPr>
                <w:rFonts w:ascii="Arial" w:hAnsi="Arial" w:cs="Arial"/>
              </w:rPr>
              <w:t>19</w:t>
            </w:r>
          </w:p>
        </w:tc>
        <w:tc>
          <w:tcPr>
            <w:tcW w:w="6847" w:type="dxa"/>
            <w:tcBorders>
              <w:top w:val="nil"/>
              <w:left w:val="nil"/>
              <w:bottom w:val="single" w:sz="4" w:space="0" w:color="auto"/>
              <w:right w:val="single" w:sz="4" w:space="0" w:color="auto"/>
            </w:tcBorders>
          </w:tcPr>
          <w:p w14:paraId="1612FD7C" w14:textId="77777777" w:rsidR="00B83524" w:rsidRPr="0082344D" w:rsidRDefault="00B83524" w:rsidP="003A714C">
            <w:pPr>
              <w:pStyle w:val="BodyText"/>
              <w:rPr>
                <w:rFonts w:ascii="Arial" w:eastAsia="Arial" w:hAnsi="Arial" w:cs="Arial"/>
              </w:rPr>
            </w:pPr>
            <w:r w:rsidRPr="0082344D">
              <w:rPr>
                <w:rFonts w:ascii="Arial" w:hAnsi="Arial" w:cs="Arial"/>
              </w:rPr>
              <w:t>Pliers set (insulated)</w:t>
            </w:r>
          </w:p>
        </w:tc>
        <w:tc>
          <w:tcPr>
            <w:tcW w:w="1818" w:type="dxa"/>
            <w:tcBorders>
              <w:top w:val="nil"/>
              <w:left w:val="nil"/>
              <w:bottom w:val="single" w:sz="4" w:space="0" w:color="auto"/>
              <w:right w:val="single" w:sz="4" w:space="0" w:color="auto"/>
            </w:tcBorders>
            <w:noWrap/>
          </w:tcPr>
          <w:p w14:paraId="71934274" w14:textId="77777777" w:rsidR="00B83524" w:rsidRPr="0082344D" w:rsidRDefault="00B83524" w:rsidP="003A714C">
            <w:pPr>
              <w:pStyle w:val="BodyText"/>
              <w:jc w:val="center"/>
              <w:rPr>
                <w:rFonts w:ascii="Arial" w:eastAsia="Arial" w:hAnsi="Arial" w:cs="Arial"/>
              </w:rPr>
            </w:pPr>
            <w:r w:rsidRPr="0082344D">
              <w:rPr>
                <w:rFonts w:ascii="Arial" w:hAnsi="Arial" w:cs="Arial"/>
              </w:rPr>
              <w:t>10 sets</w:t>
            </w:r>
          </w:p>
        </w:tc>
      </w:tr>
      <w:tr w:rsidR="00B83524" w:rsidRPr="0082344D" w14:paraId="345A46EA" w14:textId="77777777" w:rsidTr="003A714C">
        <w:trPr>
          <w:trHeight w:val="300"/>
        </w:trPr>
        <w:tc>
          <w:tcPr>
            <w:tcW w:w="960" w:type="dxa"/>
            <w:tcBorders>
              <w:top w:val="nil"/>
              <w:left w:val="single" w:sz="4" w:space="0" w:color="auto"/>
              <w:bottom w:val="single" w:sz="4" w:space="0" w:color="auto"/>
              <w:right w:val="single" w:sz="4" w:space="0" w:color="auto"/>
            </w:tcBorders>
            <w:noWrap/>
          </w:tcPr>
          <w:p w14:paraId="1919D861" w14:textId="77777777" w:rsidR="00B83524" w:rsidRPr="0082344D" w:rsidRDefault="00B83524" w:rsidP="003A714C">
            <w:pPr>
              <w:pStyle w:val="BodyText"/>
              <w:jc w:val="center"/>
              <w:rPr>
                <w:rFonts w:ascii="Arial" w:eastAsia="Arial" w:hAnsi="Arial" w:cs="Arial"/>
              </w:rPr>
            </w:pPr>
            <w:r w:rsidRPr="0082344D">
              <w:rPr>
                <w:rFonts w:ascii="Arial" w:hAnsi="Arial" w:cs="Arial"/>
              </w:rPr>
              <w:t>20</w:t>
            </w:r>
          </w:p>
        </w:tc>
        <w:tc>
          <w:tcPr>
            <w:tcW w:w="6847" w:type="dxa"/>
            <w:tcBorders>
              <w:top w:val="nil"/>
              <w:left w:val="nil"/>
              <w:bottom w:val="single" w:sz="4" w:space="0" w:color="auto"/>
              <w:right w:val="single" w:sz="4" w:space="0" w:color="auto"/>
            </w:tcBorders>
          </w:tcPr>
          <w:p w14:paraId="0F8EB10C" w14:textId="77777777" w:rsidR="00B83524" w:rsidRPr="0082344D" w:rsidRDefault="00B83524" w:rsidP="003A714C">
            <w:pPr>
              <w:pStyle w:val="BodyText"/>
              <w:rPr>
                <w:rFonts w:ascii="Arial" w:eastAsia="Arial" w:hAnsi="Arial" w:cs="Arial"/>
              </w:rPr>
            </w:pPr>
            <w:r w:rsidRPr="0082344D">
              <w:rPr>
                <w:rFonts w:ascii="Arial" w:hAnsi="Arial" w:cs="Arial"/>
              </w:rPr>
              <w:t>PPE safety kit (gloves, goggles, shoes, face shield)</w:t>
            </w:r>
          </w:p>
        </w:tc>
        <w:tc>
          <w:tcPr>
            <w:tcW w:w="1818" w:type="dxa"/>
            <w:tcBorders>
              <w:top w:val="nil"/>
              <w:left w:val="nil"/>
              <w:bottom w:val="single" w:sz="4" w:space="0" w:color="auto"/>
              <w:right w:val="single" w:sz="4" w:space="0" w:color="auto"/>
            </w:tcBorders>
            <w:noWrap/>
          </w:tcPr>
          <w:p w14:paraId="702AC87D" w14:textId="77777777" w:rsidR="00B83524" w:rsidRPr="0082344D" w:rsidRDefault="00B83524" w:rsidP="003A714C">
            <w:pPr>
              <w:pStyle w:val="BodyText"/>
              <w:jc w:val="center"/>
              <w:rPr>
                <w:rFonts w:ascii="Arial" w:eastAsia="Arial" w:hAnsi="Arial" w:cs="Arial"/>
              </w:rPr>
            </w:pPr>
            <w:r w:rsidRPr="0082344D">
              <w:rPr>
                <w:rFonts w:ascii="Arial" w:hAnsi="Arial" w:cs="Arial"/>
              </w:rPr>
              <w:t>25 sets</w:t>
            </w:r>
          </w:p>
        </w:tc>
      </w:tr>
    </w:tbl>
    <w:p w14:paraId="065F613E" w14:textId="77777777" w:rsidR="00B83524" w:rsidRPr="00972884" w:rsidRDefault="00B83524" w:rsidP="00B83524">
      <w:pPr>
        <w:rPr>
          <w:rFonts w:ascii="Arial" w:hAnsi="Arial" w:cs="Arial"/>
          <w:b/>
          <w:bCs/>
        </w:rPr>
      </w:pPr>
    </w:p>
    <w:p w14:paraId="14224006" w14:textId="77777777" w:rsidR="00B83524" w:rsidRPr="00972884" w:rsidRDefault="00B83524" w:rsidP="00B83524">
      <w:pPr>
        <w:spacing w:after="240"/>
        <w:rPr>
          <w:rFonts w:ascii="Arial" w:hAnsi="Arial" w:cs="Arial"/>
          <w:b/>
          <w:bCs/>
        </w:rPr>
      </w:pPr>
      <w:r w:rsidRPr="00972884">
        <w:rPr>
          <w:rFonts w:ascii="Arial" w:hAnsi="Arial" w:cs="Arial"/>
          <w:b/>
          <w:bCs/>
        </w:rPr>
        <w:t>List of Consumable</w:t>
      </w:r>
    </w:p>
    <w:p w14:paraId="00FED803" w14:textId="77777777" w:rsidR="00B83524" w:rsidRPr="00972884" w:rsidRDefault="00B83524" w:rsidP="00B83524">
      <w:pPr>
        <w:spacing w:after="160" w:line="278" w:lineRule="auto"/>
        <w:rPr>
          <w:rFonts w:ascii="Arial" w:eastAsia="Arial" w:hAnsi="Arial" w:cs="Arial"/>
          <w:b/>
          <w:bCs/>
        </w:rPr>
      </w:pPr>
      <w:r w:rsidRPr="00972884">
        <w:rPr>
          <w:rFonts w:ascii="Arial" w:eastAsia="Arial" w:hAnsi="Arial" w:cs="Arial"/>
          <w:bCs/>
        </w:rPr>
        <w:t>The consumables required for this competency standard are provided below</w:t>
      </w:r>
      <w:r w:rsidRPr="00972884">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B83524" w:rsidRPr="00972884" w14:paraId="32DBE306"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BB1968C" w14:textId="77777777" w:rsidR="00B83524" w:rsidRPr="00972884" w:rsidRDefault="00B83524" w:rsidP="003A714C">
            <w:pPr>
              <w:spacing w:line="278" w:lineRule="auto"/>
              <w:rPr>
                <w:rFonts w:ascii="Arial" w:eastAsia="Arial" w:hAnsi="Arial" w:cs="Arial"/>
                <w:b/>
                <w:bCs/>
              </w:rPr>
            </w:pPr>
            <w:r w:rsidRPr="00972884">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6E9602F" w14:textId="77777777" w:rsidR="00B83524" w:rsidRPr="00972884" w:rsidRDefault="00B83524" w:rsidP="003A714C">
            <w:pPr>
              <w:spacing w:line="278" w:lineRule="auto"/>
              <w:rPr>
                <w:rFonts w:ascii="Arial" w:eastAsia="Arial" w:hAnsi="Arial" w:cs="Arial"/>
                <w:b/>
                <w:bCs/>
              </w:rPr>
            </w:pPr>
            <w:r w:rsidRPr="00972884">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21BE2E2" w14:textId="77777777" w:rsidR="00B83524" w:rsidRPr="00972884" w:rsidRDefault="00B83524" w:rsidP="003A714C">
            <w:pPr>
              <w:spacing w:line="278" w:lineRule="auto"/>
              <w:rPr>
                <w:rFonts w:ascii="Arial" w:eastAsia="Arial" w:hAnsi="Arial" w:cs="Arial"/>
                <w:b/>
                <w:bCs/>
              </w:rPr>
            </w:pPr>
            <w:r w:rsidRPr="00972884">
              <w:rPr>
                <w:rFonts w:ascii="Arial" w:eastAsia="Arial" w:hAnsi="Arial" w:cs="Arial"/>
                <w:b/>
                <w:bCs/>
              </w:rPr>
              <w:t>Quantity</w:t>
            </w:r>
          </w:p>
        </w:tc>
      </w:tr>
      <w:tr w:rsidR="00B83524" w:rsidRPr="00972884" w14:paraId="506ECBC9"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38A13ED0"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1</w:t>
            </w:r>
          </w:p>
        </w:tc>
        <w:tc>
          <w:tcPr>
            <w:tcW w:w="6840" w:type="dxa"/>
            <w:tcBorders>
              <w:top w:val="nil"/>
              <w:left w:val="nil"/>
              <w:bottom w:val="single" w:sz="4" w:space="0" w:color="auto"/>
              <w:right w:val="single" w:sz="4" w:space="0" w:color="auto"/>
            </w:tcBorders>
            <w:noWrap/>
          </w:tcPr>
          <w:p w14:paraId="1CF37F0A" w14:textId="77777777" w:rsidR="00B83524" w:rsidRPr="00972884" w:rsidRDefault="00B83524" w:rsidP="003A714C">
            <w:pPr>
              <w:spacing w:line="278" w:lineRule="auto"/>
              <w:rPr>
                <w:rFonts w:ascii="Arial" w:eastAsia="Arial" w:hAnsi="Arial" w:cs="Arial"/>
                <w:bCs/>
              </w:rPr>
            </w:pPr>
            <w:r w:rsidRPr="00972884">
              <w:rPr>
                <w:rFonts w:ascii="Arial" w:hAnsi="Arial" w:cs="Arial"/>
              </w:rPr>
              <w:t>Refrigerant gas (R134a / R1234yf)</w:t>
            </w:r>
          </w:p>
        </w:tc>
        <w:tc>
          <w:tcPr>
            <w:tcW w:w="1805" w:type="dxa"/>
            <w:tcBorders>
              <w:top w:val="nil"/>
              <w:left w:val="nil"/>
              <w:bottom w:val="single" w:sz="4" w:space="0" w:color="auto"/>
              <w:right w:val="single" w:sz="4" w:space="0" w:color="auto"/>
            </w:tcBorders>
            <w:noWrap/>
          </w:tcPr>
          <w:p w14:paraId="445D756E" w14:textId="77777777" w:rsidR="00B83524" w:rsidRPr="00972884" w:rsidRDefault="00B83524" w:rsidP="003A714C">
            <w:pPr>
              <w:spacing w:line="278" w:lineRule="auto"/>
              <w:rPr>
                <w:rFonts w:ascii="Arial" w:eastAsia="Arial" w:hAnsi="Arial" w:cs="Arial"/>
                <w:bCs/>
              </w:rPr>
            </w:pPr>
            <w:r w:rsidRPr="00972884">
              <w:rPr>
                <w:rFonts w:ascii="Arial" w:hAnsi="Arial" w:cs="Arial"/>
              </w:rPr>
              <w:t>10 cylinders</w:t>
            </w:r>
          </w:p>
        </w:tc>
      </w:tr>
      <w:tr w:rsidR="00B83524" w:rsidRPr="00972884" w14:paraId="0D027BD2"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458CBB28"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2</w:t>
            </w:r>
          </w:p>
        </w:tc>
        <w:tc>
          <w:tcPr>
            <w:tcW w:w="6840" w:type="dxa"/>
            <w:tcBorders>
              <w:top w:val="nil"/>
              <w:left w:val="nil"/>
              <w:bottom w:val="single" w:sz="4" w:space="0" w:color="auto"/>
              <w:right w:val="single" w:sz="4" w:space="0" w:color="auto"/>
            </w:tcBorders>
            <w:noWrap/>
          </w:tcPr>
          <w:p w14:paraId="42F4BEE7" w14:textId="77777777" w:rsidR="00B83524" w:rsidRPr="00972884" w:rsidRDefault="00B83524" w:rsidP="003A714C">
            <w:pPr>
              <w:spacing w:line="278" w:lineRule="auto"/>
              <w:rPr>
                <w:rFonts w:ascii="Arial" w:eastAsia="Arial" w:hAnsi="Arial" w:cs="Arial"/>
                <w:bCs/>
              </w:rPr>
            </w:pPr>
            <w:r w:rsidRPr="00972884">
              <w:rPr>
                <w:rFonts w:ascii="Arial" w:hAnsi="Arial" w:cs="Arial"/>
              </w:rPr>
              <w:t>Compressor oil (PAG / POE oil)</w:t>
            </w:r>
          </w:p>
        </w:tc>
        <w:tc>
          <w:tcPr>
            <w:tcW w:w="1805" w:type="dxa"/>
            <w:tcBorders>
              <w:top w:val="nil"/>
              <w:left w:val="nil"/>
              <w:bottom w:val="single" w:sz="4" w:space="0" w:color="auto"/>
              <w:right w:val="single" w:sz="4" w:space="0" w:color="auto"/>
            </w:tcBorders>
            <w:noWrap/>
          </w:tcPr>
          <w:p w14:paraId="424C87CC" w14:textId="77777777" w:rsidR="00B83524" w:rsidRPr="00972884" w:rsidRDefault="00B83524" w:rsidP="003A714C">
            <w:pPr>
              <w:spacing w:line="278" w:lineRule="auto"/>
              <w:rPr>
                <w:rFonts w:ascii="Arial" w:eastAsia="Arial" w:hAnsi="Arial" w:cs="Arial"/>
                <w:bCs/>
              </w:rPr>
            </w:pPr>
            <w:r w:rsidRPr="00972884">
              <w:rPr>
                <w:rFonts w:ascii="Arial" w:hAnsi="Arial" w:cs="Arial"/>
              </w:rPr>
              <w:t>5 liters</w:t>
            </w:r>
          </w:p>
        </w:tc>
      </w:tr>
      <w:tr w:rsidR="00B83524" w:rsidRPr="00972884" w14:paraId="0BE9DF13"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3354F18B"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3</w:t>
            </w:r>
          </w:p>
        </w:tc>
        <w:tc>
          <w:tcPr>
            <w:tcW w:w="6840" w:type="dxa"/>
            <w:tcBorders>
              <w:top w:val="nil"/>
              <w:left w:val="nil"/>
              <w:bottom w:val="single" w:sz="4" w:space="0" w:color="auto"/>
              <w:right w:val="single" w:sz="4" w:space="0" w:color="auto"/>
            </w:tcBorders>
            <w:noWrap/>
          </w:tcPr>
          <w:p w14:paraId="5CC33B8F" w14:textId="77777777" w:rsidR="00B83524" w:rsidRPr="00972884" w:rsidRDefault="00B83524" w:rsidP="003A714C">
            <w:pPr>
              <w:spacing w:line="278" w:lineRule="auto"/>
              <w:rPr>
                <w:rFonts w:ascii="Arial" w:eastAsia="Arial" w:hAnsi="Arial" w:cs="Arial"/>
                <w:bCs/>
              </w:rPr>
            </w:pPr>
            <w:r w:rsidRPr="00972884">
              <w:rPr>
                <w:rFonts w:ascii="Arial" w:hAnsi="Arial" w:cs="Arial"/>
              </w:rPr>
              <w:t>O-rings and sealing gaskets</w:t>
            </w:r>
          </w:p>
        </w:tc>
        <w:tc>
          <w:tcPr>
            <w:tcW w:w="1805" w:type="dxa"/>
            <w:tcBorders>
              <w:top w:val="nil"/>
              <w:left w:val="nil"/>
              <w:bottom w:val="single" w:sz="4" w:space="0" w:color="auto"/>
              <w:right w:val="single" w:sz="4" w:space="0" w:color="auto"/>
            </w:tcBorders>
            <w:noWrap/>
          </w:tcPr>
          <w:p w14:paraId="48D0C387" w14:textId="77777777" w:rsidR="00B83524" w:rsidRPr="00972884" w:rsidRDefault="00B83524" w:rsidP="003A714C">
            <w:pPr>
              <w:spacing w:line="278" w:lineRule="auto"/>
              <w:rPr>
                <w:rFonts w:ascii="Arial" w:eastAsia="Arial" w:hAnsi="Arial" w:cs="Arial"/>
                <w:bCs/>
              </w:rPr>
            </w:pPr>
            <w:r w:rsidRPr="00972884">
              <w:rPr>
                <w:rFonts w:ascii="Arial" w:hAnsi="Arial" w:cs="Arial"/>
              </w:rPr>
              <w:t>100 pcs</w:t>
            </w:r>
          </w:p>
        </w:tc>
      </w:tr>
      <w:tr w:rsidR="00B83524" w:rsidRPr="00972884" w14:paraId="2805F41C"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261F84E4"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4</w:t>
            </w:r>
          </w:p>
        </w:tc>
        <w:tc>
          <w:tcPr>
            <w:tcW w:w="6840" w:type="dxa"/>
            <w:tcBorders>
              <w:top w:val="nil"/>
              <w:left w:val="nil"/>
              <w:bottom w:val="single" w:sz="4" w:space="0" w:color="auto"/>
              <w:right w:val="single" w:sz="4" w:space="0" w:color="auto"/>
            </w:tcBorders>
            <w:noWrap/>
          </w:tcPr>
          <w:p w14:paraId="2239E005" w14:textId="77777777" w:rsidR="00B83524" w:rsidRPr="00972884" w:rsidRDefault="00B83524" w:rsidP="003A714C">
            <w:pPr>
              <w:spacing w:line="278" w:lineRule="auto"/>
              <w:rPr>
                <w:rFonts w:ascii="Arial" w:eastAsia="Arial" w:hAnsi="Arial" w:cs="Arial"/>
                <w:bCs/>
              </w:rPr>
            </w:pPr>
            <w:r w:rsidRPr="00972884">
              <w:rPr>
                <w:rFonts w:ascii="Arial" w:hAnsi="Arial" w:cs="Arial"/>
              </w:rPr>
              <w:t>Refrigerant filter drier</w:t>
            </w:r>
          </w:p>
        </w:tc>
        <w:tc>
          <w:tcPr>
            <w:tcW w:w="1805" w:type="dxa"/>
            <w:tcBorders>
              <w:top w:val="nil"/>
              <w:left w:val="nil"/>
              <w:bottom w:val="single" w:sz="4" w:space="0" w:color="auto"/>
              <w:right w:val="single" w:sz="4" w:space="0" w:color="auto"/>
            </w:tcBorders>
            <w:noWrap/>
          </w:tcPr>
          <w:p w14:paraId="2153D458" w14:textId="77777777" w:rsidR="00B83524" w:rsidRPr="00972884" w:rsidRDefault="00B83524" w:rsidP="003A714C">
            <w:pPr>
              <w:spacing w:line="278" w:lineRule="auto"/>
              <w:rPr>
                <w:rFonts w:ascii="Arial" w:eastAsia="Arial" w:hAnsi="Arial" w:cs="Arial"/>
                <w:bCs/>
              </w:rPr>
            </w:pPr>
            <w:r w:rsidRPr="00972884">
              <w:rPr>
                <w:rFonts w:ascii="Arial" w:hAnsi="Arial" w:cs="Arial"/>
              </w:rPr>
              <w:t>25 pcs</w:t>
            </w:r>
          </w:p>
        </w:tc>
      </w:tr>
      <w:tr w:rsidR="00B83524" w:rsidRPr="00972884" w14:paraId="64B34E20"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07729C3C"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5</w:t>
            </w:r>
          </w:p>
        </w:tc>
        <w:tc>
          <w:tcPr>
            <w:tcW w:w="6840" w:type="dxa"/>
            <w:tcBorders>
              <w:top w:val="nil"/>
              <w:left w:val="nil"/>
              <w:bottom w:val="single" w:sz="4" w:space="0" w:color="auto"/>
              <w:right w:val="single" w:sz="4" w:space="0" w:color="auto"/>
            </w:tcBorders>
            <w:noWrap/>
          </w:tcPr>
          <w:p w14:paraId="52E056E7" w14:textId="77777777" w:rsidR="00B83524" w:rsidRPr="00972884" w:rsidRDefault="00B83524" w:rsidP="003A714C">
            <w:pPr>
              <w:spacing w:line="278" w:lineRule="auto"/>
              <w:rPr>
                <w:rFonts w:ascii="Arial" w:eastAsia="Arial" w:hAnsi="Arial" w:cs="Arial"/>
                <w:bCs/>
              </w:rPr>
            </w:pPr>
            <w:r w:rsidRPr="00972884">
              <w:rPr>
                <w:rFonts w:ascii="Arial" w:hAnsi="Arial" w:cs="Arial"/>
              </w:rPr>
              <w:t>Nitrogen gas cylinder (leak testing)</w:t>
            </w:r>
          </w:p>
        </w:tc>
        <w:tc>
          <w:tcPr>
            <w:tcW w:w="1805" w:type="dxa"/>
            <w:tcBorders>
              <w:top w:val="nil"/>
              <w:left w:val="nil"/>
              <w:bottom w:val="single" w:sz="4" w:space="0" w:color="auto"/>
              <w:right w:val="single" w:sz="4" w:space="0" w:color="auto"/>
            </w:tcBorders>
            <w:noWrap/>
          </w:tcPr>
          <w:p w14:paraId="0372C319" w14:textId="77777777" w:rsidR="00B83524" w:rsidRPr="00972884" w:rsidRDefault="00B83524" w:rsidP="003A714C">
            <w:pPr>
              <w:spacing w:line="278" w:lineRule="auto"/>
              <w:rPr>
                <w:rFonts w:ascii="Arial" w:eastAsia="Arial" w:hAnsi="Arial" w:cs="Arial"/>
                <w:bCs/>
              </w:rPr>
            </w:pPr>
            <w:r w:rsidRPr="00972884">
              <w:rPr>
                <w:rFonts w:ascii="Arial" w:hAnsi="Arial" w:cs="Arial"/>
              </w:rPr>
              <w:t>3 cylinders</w:t>
            </w:r>
          </w:p>
        </w:tc>
      </w:tr>
      <w:tr w:rsidR="00B83524" w:rsidRPr="00972884" w14:paraId="6EFF36F3"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4DC91CBB"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6</w:t>
            </w:r>
          </w:p>
        </w:tc>
        <w:tc>
          <w:tcPr>
            <w:tcW w:w="6840" w:type="dxa"/>
            <w:tcBorders>
              <w:top w:val="nil"/>
              <w:left w:val="nil"/>
              <w:bottom w:val="single" w:sz="4" w:space="0" w:color="auto"/>
              <w:right w:val="single" w:sz="4" w:space="0" w:color="auto"/>
            </w:tcBorders>
            <w:noWrap/>
          </w:tcPr>
          <w:p w14:paraId="37601C7C" w14:textId="77777777" w:rsidR="00B83524" w:rsidRPr="00972884" w:rsidRDefault="00B83524" w:rsidP="003A714C">
            <w:pPr>
              <w:spacing w:line="278" w:lineRule="auto"/>
              <w:rPr>
                <w:rFonts w:ascii="Arial" w:eastAsia="Arial" w:hAnsi="Arial" w:cs="Arial"/>
                <w:bCs/>
              </w:rPr>
            </w:pPr>
            <w:r w:rsidRPr="00972884">
              <w:rPr>
                <w:rFonts w:ascii="Arial" w:hAnsi="Arial" w:cs="Arial"/>
              </w:rPr>
              <w:t>Condenser cleaning solvent</w:t>
            </w:r>
          </w:p>
        </w:tc>
        <w:tc>
          <w:tcPr>
            <w:tcW w:w="1805" w:type="dxa"/>
            <w:tcBorders>
              <w:top w:val="nil"/>
              <w:left w:val="nil"/>
              <w:bottom w:val="single" w:sz="4" w:space="0" w:color="auto"/>
              <w:right w:val="single" w:sz="4" w:space="0" w:color="auto"/>
            </w:tcBorders>
            <w:noWrap/>
          </w:tcPr>
          <w:p w14:paraId="7D317FC2" w14:textId="77777777" w:rsidR="00B83524" w:rsidRPr="00972884" w:rsidRDefault="00B83524" w:rsidP="003A714C">
            <w:pPr>
              <w:spacing w:line="278" w:lineRule="auto"/>
              <w:rPr>
                <w:rFonts w:ascii="Arial" w:eastAsia="Arial" w:hAnsi="Arial" w:cs="Arial"/>
                <w:bCs/>
              </w:rPr>
            </w:pPr>
            <w:r w:rsidRPr="00972884">
              <w:rPr>
                <w:rFonts w:ascii="Arial" w:hAnsi="Arial" w:cs="Arial"/>
              </w:rPr>
              <w:t>10 liters</w:t>
            </w:r>
          </w:p>
        </w:tc>
      </w:tr>
      <w:tr w:rsidR="00B83524" w:rsidRPr="00972884" w14:paraId="28FCDAEB"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4FEC03AF"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7</w:t>
            </w:r>
          </w:p>
        </w:tc>
        <w:tc>
          <w:tcPr>
            <w:tcW w:w="6840" w:type="dxa"/>
            <w:tcBorders>
              <w:top w:val="nil"/>
              <w:left w:val="nil"/>
              <w:bottom w:val="single" w:sz="4" w:space="0" w:color="auto"/>
              <w:right w:val="single" w:sz="4" w:space="0" w:color="auto"/>
            </w:tcBorders>
            <w:noWrap/>
          </w:tcPr>
          <w:p w14:paraId="2C5630B5" w14:textId="77777777" w:rsidR="00B83524" w:rsidRPr="00972884" w:rsidRDefault="00B83524" w:rsidP="003A714C">
            <w:pPr>
              <w:spacing w:line="278" w:lineRule="auto"/>
              <w:rPr>
                <w:rFonts w:ascii="Arial" w:eastAsia="Arial" w:hAnsi="Arial" w:cs="Arial"/>
                <w:bCs/>
              </w:rPr>
            </w:pPr>
            <w:r w:rsidRPr="00972884">
              <w:rPr>
                <w:rFonts w:ascii="Arial" w:hAnsi="Arial" w:cs="Arial"/>
              </w:rPr>
              <w:t>Electrical contact cleaner spray</w:t>
            </w:r>
          </w:p>
        </w:tc>
        <w:tc>
          <w:tcPr>
            <w:tcW w:w="1805" w:type="dxa"/>
            <w:tcBorders>
              <w:top w:val="nil"/>
              <w:left w:val="nil"/>
              <w:bottom w:val="single" w:sz="4" w:space="0" w:color="auto"/>
              <w:right w:val="single" w:sz="4" w:space="0" w:color="auto"/>
            </w:tcBorders>
            <w:noWrap/>
          </w:tcPr>
          <w:p w14:paraId="01976B52" w14:textId="77777777" w:rsidR="00B83524" w:rsidRPr="00972884" w:rsidRDefault="00B83524" w:rsidP="003A714C">
            <w:pPr>
              <w:spacing w:line="278" w:lineRule="auto"/>
              <w:rPr>
                <w:rFonts w:ascii="Arial" w:eastAsia="Arial" w:hAnsi="Arial" w:cs="Arial"/>
                <w:bCs/>
              </w:rPr>
            </w:pPr>
            <w:r w:rsidRPr="00972884">
              <w:rPr>
                <w:rFonts w:ascii="Arial" w:hAnsi="Arial" w:cs="Arial"/>
              </w:rPr>
              <w:t>15 cans</w:t>
            </w:r>
          </w:p>
        </w:tc>
      </w:tr>
      <w:tr w:rsidR="00B83524" w:rsidRPr="00972884" w14:paraId="05CCD7CB"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076730B5"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8</w:t>
            </w:r>
          </w:p>
        </w:tc>
        <w:tc>
          <w:tcPr>
            <w:tcW w:w="6840" w:type="dxa"/>
            <w:tcBorders>
              <w:top w:val="nil"/>
              <w:left w:val="nil"/>
              <w:bottom w:val="single" w:sz="4" w:space="0" w:color="auto"/>
              <w:right w:val="single" w:sz="4" w:space="0" w:color="auto"/>
            </w:tcBorders>
            <w:noWrap/>
          </w:tcPr>
          <w:p w14:paraId="1CC44BBD" w14:textId="77777777" w:rsidR="00B83524" w:rsidRPr="00972884" w:rsidRDefault="00B83524" w:rsidP="003A714C">
            <w:pPr>
              <w:spacing w:line="278" w:lineRule="auto"/>
              <w:rPr>
                <w:rFonts w:ascii="Arial" w:eastAsia="Arial" w:hAnsi="Arial" w:cs="Arial"/>
                <w:bCs/>
              </w:rPr>
            </w:pPr>
            <w:r w:rsidRPr="00972884">
              <w:rPr>
                <w:rFonts w:ascii="Arial" w:hAnsi="Arial" w:cs="Arial"/>
              </w:rPr>
              <w:t>Cable ties (nylon)</w:t>
            </w:r>
          </w:p>
        </w:tc>
        <w:tc>
          <w:tcPr>
            <w:tcW w:w="1805" w:type="dxa"/>
            <w:tcBorders>
              <w:top w:val="nil"/>
              <w:left w:val="nil"/>
              <w:bottom w:val="single" w:sz="4" w:space="0" w:color="auto"/>
              <w:right w:val="single" w:sz="4" w:space="0" w:color="auto"/>
            </w:tcBorders>
            <w:noWrap/>
          </w:tcPr>
          <w:p w14:paraId="319A416E" w14:textId="77777777" w:rsidR="00B83524" w:rsidRPr="00972884" w:rsidRDefault="00B83524" w:rsidP="003A714C">
            <w:pPr>
              <w:spacing w:line="278" w:lineRule="auto"/>
              <w:rPr>
                <w:rFonts w:ascii="Arial" w:eastAsia="Arial" w:hAnsi="Arial" w:cs="Arial"/>
                <w:bCs/>
              </w:rPr>
            </w:pPr>
            <w:r w:rsidRPr="00972884">
              <w:rPr>
                <w:rFonts w:ascii="Arial" w:hAnsi="Arial" w:cs="Arial"/>
              </w:rPr>
              <w:t>500 pcs</w:t>
            </w:r>
          </w:p>
        </w:tc>
      </w:tr>
      <w:tr w:rsidR="00B83524" w:rsidRPr="00972884" w14:paraId="74F7BA89"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1E7F32C5"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t>9</w:t>
            </w:r>
          </w:p>
        </w:tc>
        <w:tc>
          <w:tcPr>
            <w:tcW w:w="6840" w:type="dxa"/>
            <w:tcBorders>
              <w:top w:val="nil"/>
              <w:left w:val="nil"/>
              <w:bottom w:val="single" w:sz="4" w:space="0" w:color="auto"/>
              <w:right w:val="single" w:sz="4" w:space="0" w:color="auto"/>
            </w:tcBorders>
            <w:noWrap/>
          </w:tcPr>
          <w:p w14:paraId="10CB6B40" w14:textId="77777777" w:rsidR="00B83524" w:rsidRPr="00972884" w:rsidRDefault="00B83524" w:rsidP="003A714C">
            <w:pPr>
              <w:spacing w:line="278" w:lineRule="auto"/>
              <w:rPr>
                <w:rFonts w:ascii="Arial" w:eastAsia="Arial" w:hAnsi="Arial" w:cs="Arial"/>
                <w:bCs/>
              </w:rPr>
            </w:pPr>
            <w:r w:rsidRPr="00972884">
              <w:rPr>
                <w:rFonts w:ascii="Arial" w:hAnsi="Arial" w:cs="Arial"/>
              </w:rPr>
              <w:t>Insulation tape (HVAC grade)</w:t>
            </w:r>
          </w:p>
        </w:tc>
        <w:tc>
          <w:tcPr>
            <w:tcW w:w="1805" w:type="dxa"/>
            <w:tcBorders>
              <w:top w:val="nil"/>
              <w:left w:val="nil"/>
              <w:bottom w:val="single" w:sz="4" w:space="0" w:color="auto"/>
              <w:right w:val="single" w:sz="4" w:space="0" w:color="auto"/>
            </w:tcBorders>
            <w:noWrap/>
          </w:tcPr>
          <w:p w14:paraId="66DE3081" w14:textId="77777777" w:rsidR="00B83524" w:rsidRPr="00972884" w:rsidRDefault="00B83524" w:rsidP="003A714C">
            <w:pPr>
              <w:spacing w:line="278" w:lineRule="auto"/>
              <w:rPr>
                <w:rFonts w:ascii="Arial" w:eastAsia="Arial" w:hAnsi="Arial" w:cs="Arial"/>
                <w:bCs/>
              </w:rPr>
            </w:pPr>
            <w:r w:rsidRPr="00972884">
              <w:rPr>
                <w:rFonts w:ascii="Arial" w:hAnsi="Arial" w:cs="Arial"/>
              </w:rPr>
              <w:t>50 rolls</w:t>
            </w:r>
          </w:p>
        </w:tc>
      </w:tr>
      <w:tr w:rsidR="00B83524" w:rsidRPr="00972884" w14:paraId="2FE5FD7C" w14:textId="77777777" w:rsidTr="00862044">
        <w:trPr>
          <w:trHeight w:val="305"/>
        </w:trPr>
        <w:tc>
          <w:tcPr>
            <w:tcW w:w="985" w:type="dxa"/>
            <w:tcBorders>
              <w:top w:val="nil"/>
              <w:left w:val="single" w:sz="4" w:space="0" w:color="auto"/>
              <w:bottom w:val="single" w:sz="4" w:space="0" w:color="auto"/>
              <w:right w:val="single" w:sz="4" w:space="0" w:color="auto"/>
            </w:tcBorders>
            <w:noWrap/>
          </w:tcPr>
          <w:p w14:paraId="5EBC110E" w14:textId="77777777" w:rsidR="00B83524" w:rsidRPr="00972884" w:rsidRDefault="00B83524" w:rsidP="003A714C">
            <w:pPr>
              <w:spacing w:line="278" w:lineRule="auto"/>
              <w:jc w:val="center"/>
              <w:rPr>
                <w:rFonts w:ascii="Arial" w:eastAsia="Arial" w:hAnsi="Arial" w:cs="Arial"/>
                <w:bCs/>
              </w:rPr>
            </w:pPr>
            <w:r w:rsidRPr="00972884">
              <w:rPr>
                <w:rFonts w:ascii="Arial" w:hAnsi="Arial" w:cs="Arial"/>
              </w:rPr>
              <w:lastRenderedPageBreak/>
              <w:t>10</w:t>
            </w:r>
          </w:p>
        </w:tc>
        <w:tc>
          <w:tcPr>
            <w:tcW w:w="6840" w:type="dxa"/>
            <w:tcBorders>
              <w:top w:val="nil"/>
              <w:left w:val="nil"/>
              <w:bottom w:val="single" w:sz="4" w:space="0" w:color="auto"/>
              <w:right w:val="single" w:sz="4" w:space="0" w:color="auto"/>
            </w:tcBorders>
            <w:noWrap/>
          </w:tcPr>
          <w:p w14:paraId="6FE72684" w14:textId="77777777" w:rsidR="00B83524" w:rsidRPr="00972884" w:rsidRDefault="00B83524" w:rsidP="003A714C">
            <w:pPr>
              <w:spacing w:line="278" w:lineRule="auto"/>
              <w:rPr>
                <w:rFonts w:ascii="Arial" w:eastAsia="Arial" w:hAnsi="Arial" w:cs="Arial"/>
                <w:bCs/>
              </w:rPr>
            </w:pPr>
            <w:r w:rsidRPr="00972884">
              <w:rPr>
                <w:rFonts w:ascii="Arial" w:hAnsi="Arial" w:cs="Arial"/>
              </w:rPr>
              <w:t>UV leak detection dye</w:t>
            </w:r>
          </w:p>
        </w:tc>
        <w:tc>
          <w:tcPr>
            <w:tcW w:w="1805" w:type="dxa"/>
            <w:tcBorders>
              <w:top w:val="nil"/>
              <w:left w:val="nil"/>
              <w:bottom w:val="single" w:sz="4" w:space="0" w:color="auto"/>
              <w:right w:val="single" w:sz="4" w:space="0" w:color="auto"/>
            </w:tcBorders>
            <w:noWrap/>
          </w:tcPr>
          <w:p w14:paraId="11BD8D64" w14:textId="77777777" w:rsidR="00B83524" w:rsidRPr="00972884" w:rsidRDefault="00B83524" w:rsidP="003A714C">
            <w:pPr>
              <w:spacing w:line="278" w:lineRule="auto"/>
              <w:rPr>
                <w:rFonts w:ascii="Arial" w:eastAsia="Arial" w:hAnsi="Arial" w:cs="Arial"/>
                <w:bCs/>
              </w:rPr>
            </w:pPr>
            <w:r w:rsidRPr="00972884">
              <w:rPr>
                <w:rFonts w:ascii="Arial" w:hAnsi="Arial" w:cs="Arial"/>
              </w:rPr>
              <w:t>10 bottles</w:t>
            </w:r>
          </w:p>
        </w:tc>
      </w:tr>
    </w:tbl>
    <w:p w14:paraId="253A54D1" w14:textId="77777777" w:rsidR="00B83524" w:rsidRDefault="00B83524" w:rsidP="00B83524"/>
    <w:p w14:paraId="7BD8C723" w14:textId="7B626202" w:rsidR="00B83524" w:rsidRPr="00B83524" w:rsidRDefault="00B83524" w:rsidP="001032C3">
      <w:pPr>
        <w:pStyle w:val="Heading2"/>
        <w:numPr>
          <w:ilvl w:val="0"/>
          <w:numId w:val="132"/>
        </w:numPr>
        <w:ind w:left="1440" w:hanging="1260"/>
        <w:rPr>
          <w:rFonts w:ascii="Arial" w:hAnsi="Arial" w:cs="Arial"/>
          <w:b/>
          <w:sz w:val="24"/>
          <w:szCs w:val="24"/>
          <w:lang w:val="en-GB"/>
        </w:rPr>
      </w:pPr>
      <w:bookmarkStart w:id="36" w:name="_Toc229503659"/>
      <w:r w:rsidRPr="00B83524">
        <w:rPr>
          <w:rFonts w:ascii="Arial" w:hAnsi="Arial" w:cs="Arial"/>
          <w:b/>
          <w:color w:val="auto"/>
          <w:sz w:val="24"/>
          <w:szCs w:val="24"/>
          <w:lang w:val="en-GB"/>
        </w:rPr>
        <w:t>Maintain EV Inverter &amp; Converter system</w:t>
      </w:r>
      <w:bookmarkEnd w:id="36"/>
      <w:r w:rsidRPr="00B83524">
        <w:rPr>
          <w:rFonts w:ascii="Arial" w:hAnsi="Arial" w:cs="Arial"/>
          <w:b/>
          <w:color w:val="auto"/>
          <w:sz w:val="24"/>
          <w:szCs w:val="24"/>
          <w:lang w:val="en-GB"/>
        </w:rPr>
        <w:t xml:space="preserve"> </w:t>
      </w:r>
    </w:p>
    <w:p w14:paraId="465C8832" w14:textId="77B34481" w:rsidR="00B83524" w:rsidRPr="00D20FBC" w:rsidRDefault="00B83524" w:rsidP="00B67643">
      <w:pPr>
        <w:spacing w:after="240"/>
        <w:jc w:val="both"/>
        <w:rPr>
          <w:rFonts w:ascii="Arial" w:eastAsia="Arial" w:hAnsi="Arial" w:cs="Arial"/>
          <w:bCs/>
          <w:color w:val="FF0000"/>
        </w:rPr>
      </w:pPr>
      <w:r w:rsidRPr="00D20FBC">
        <w:rPr>
          <w:rFonts w:ascii="Arial" w:eastAsia="Arial" w:hAnsi="Arial" w:cs="Arial"/>
          <w:b/>
          <w:bCs/>
        </w:rPr>
        <w:t xml:space="preserve">Overview: </w:t>
      </w:r>
      <w:r w:rsidRPr="00B61940">
        <w:rPr>
          <w:rFonts w:ascii="Arial" w:eastAsia="Arial" w:hAnsi="Arial" w:cs="Arial"/>
          <w:bCs/>
          <w:lang w:val="en-GB"/>
        </w:rPr>
        <w:t>This competency standard covers the skills and knowledge required to</w:t>
      </w:r>
      <w:r w:rsidRPr="00930232">
        <w:rPr>
          <w:rFonts w:ascii="Arial" w:hAnsi="Arial" w:cs="Arial"/>
        </w:rPr>
        <w:t xml:space="preserve"> </w:t>
      </w:r>
      <w:r w:rsidR="00B67643" w:rsidRPr="00B67643">
        <w:rPr>
          <w:rFonts w:ascii="Arial" w:hAnsi="Arial" w:cs="Arial"/>
        </w:rPr>
        <w:t>Locate Fundamental Architecture of EV Inverter/Converter System</w:t>
      </w:r>
      <w:r w:rsidR="00B67643">
        <w:rPr>
          <w:rFonts w:ascii="Arial" w:hAnsi="Arial" w:cs="Arial"/>
        </w:rPr>
        <w:t xml:space="preserve">, </w:t>
      </w:r>
      <w:r w:rsidR="00B67643" w:rsidRPr="00B67643">
        <w:rPr>
          <w:rFonts w:ascii="Arial" w:hAnsi="Arial" w:cs="Arial"/>
        </w:rPr>
        <w:t>Diagnose Faults in EV Inverter &amp; Converter System</w:t>
      </w:r>
      <w:r w:rsidR="00B67643">
        <w:rPr>
          <w:rFonts w:ascii="Arial" w:hAnsi="Arial" w:cs="Arial"/>
        </w:rPr>
        <w:t xml:space="preserve">, </w:t>
      </w:r>
      <w:r w:rsidR="00B67643" w:rsidRPr="00B67643">
        <w:rPr>
          <w:rFonts w:ascii="Arial" w:hAnsi="Arial" w:cs="Arial"/>
        </w:rPr>
        <w:t>Analyze Converter/Inverter Modules Data</w:t>
      </w:r>
      <w:r w:rsidR="00B67643">
        <w:rPr>
          <w:rFonts w:ascii="Arial" w:hAnsi="Arial" w:cs="Arial"/>
        </w:rPr>
        <w:t xml:space="preserve">, </w:t>
      </w:r>
      <w:r w:rsidR="00B67643" w:rsidRPr="00B67643">
        <w:rPr>
          <w:rFonts w:ascii="Arial" w:hAnsi="Arial" w:cs="Arial"/>
        </w:rPr>
        <w:t>Test Actuators of Inverter/Converter System</w:t>
      </w:r>
      <w:r w:rsidR="00B67643">
        <w:rPr>
          <w:rFonts w:ascii="Arial" w:hAnsi="Arial" w:cs="Arial"/>
        </w:rPr>
        <w:t xml:space="preserve"> and </w:t>
      </w:r>
      <w:r w:rsidR="00B67643" w:rsidRPr="00B67643">
        <w:rPr>
          <w:rFonts w:ascii="Arial" w:hAnsi="Arial" w:cs="Arial"/>
        </w:rPr>
        <w:t>Inspect Wiring Harness of Inverter/Converter System</w:t>
      </w:r>
    </w:p>
    <w:tbl>
      <w:tblPr>
        <w:tblStyle w:val="TableGrid3"/>
        <w:tblW w:w="9558" w:type="dxa"/>
        <w:tblInd w:w="175" w:type="dxa"/>
        <w:tblLook w:val="04A0" w:firstRow="1" w:lastRow="0" w:firstColumn="1" w:lastColumn="0" w:noHBand="0" w:noVBand="1"/>
      </w:tblPr>
      <w:tblGrid>
        <w:gridCol w:w="2842"/>
        <w:gridCol w:w="6716"/>
      </w:tblGrid>
      <w:tr w:rsidR="00B83524" w:rsidRPr="006C437F" w14:paraId="66915086" w14:textId="77777777" w:rsidTr="003A714C">
        <w:trPr>
          <w:trHeight w:val="251"/>
          <w:tblHeader/>
        </w:trPr>
        <w:tc>
          <w:tcPr>
            <w:tcW w:w="2842" w:type="dxa"/>
            <w:shd w:val="clear" w:color="auto" w:fill="D1D1D1" w:themeFill="background2" w:themeFillShade="E6"/>
          </w:tcPr>
          <w:p w14:paraId="66E1B104" w14:textId="77777777" w:rsidR="00B83524" w:rsidRPr="006C437F" w:rsidRDefault="00B83524" w:rsidP="003A714C">
            <w:pPr>
              <w:spacing w:before="120" w:after="120"/>
              <w:rPr>
                <w:rFonts w:ascii="Arial" w:eastAsia="Arial" w:hAnsi="Arial" w:cs="Arial"/>
                <w:b/>
                <w:bCs/>
              </w:rPr>
            </w:pPr>
            <w:r w:rsidRPr="006C437F">
              <w:rPr>
                <w:rFonts w:ascii="Arial" w:eastAsia="Arial" w:hAnsi="Arial" w:cs="Arial"/>
                <w:b/>
                <w:bCs/>
              </w:rPr>
              <w:t>Competency Units</w:t>
            </w:r>
          </w:p>
        </w:tc>
        <w:tc>
          <w:tcPr>
            <w:tcW w:w="6716" w:type="dxa"/>
            <w:shd w:val="clear" w:color="auto" w:fill="D1D1D1" w:themeFill="background2" w:themeFillShade="E6"/>
          </w:tcPr>
          <w:p w14:paraId="7B50D1E6" w14:textId="77777777" w:rsidR="00B83524" w:rsidRPr="006C437F" w:rsidRDefault="00B83524" w:rsidP="003A714C">
            <w:pPr>
              <w:spacing w:before="120" w:after="120"/>
              <w:rPr>
                <w:rFonts w:ascii="Arial" w:eastAsia="Arial" w:hAnsi="Arial" w:cs="Arial"/>
                <w:b/>
                <w:bCs/>
              </w:rPr>
            </w:pPr>
            <w:r w:rsidRPr="006C437F">
              <w:rPr>
                <w:rFonts w:ascii="Arial" w:eastAsia="Arial" w:hAnsi="Arial" w:cs="Arial"/>
                <w:b/>
                <w:bCs/>
              </w:rPr>
              <w:t>Performance Criteria</w:t>
            </w:r>
          </w:p>
        </w:tc>
      </w:tr>
      <w:tr w:rsidR="00B83524" w:rsidRPr="006C437F" w14:paraId="0FB0ADD6" w14:textId="77777777" w:rsidTr="003A714C">
        <w:trPr>
          <w:trHeight w:val="323"/>
        </w:trPr>
        <w:tc>
          <w:tcPr>
            <w:tcW w:w="2842" w:type="dxa"/>
          </w:tcPr>
          <w:p w14:paraId="6FCB1B24" w14:textId="77777777" w:rsidR="00B83524" w:rsidRPr="001F0BF3" w:rsidRDefault="00B83524">
            <w:pPr>
              <w:pStyle w:val="ListParagraph"/>
              <w:numPr>
                <w:ilvl w:val="0"/>
                <w:numId w:val="29"/>
              </w:numPr>
              <w:spacing w:line="276" w:lineRule="auto"/>
              <w:ind w:left="345"/>
              <w:jc w:val="both"/>
              <w:rPr>
                <w:rFonts w:ascii="Arial" w:hAnsi="Arial" w:cs="Arial"/>
                <w:b/>
                <w:bCs/>
                <w:sz w:val="22"/>
                <w:szCs w:val="22"/>
              </w:rPr>
            </w:pPr>
            <w:bookmarkStart w:id="37" w:name="_Hlk226396191"/>
          </w:p>
          <w:p w14:paraId="5DDD1496" w14:textId="396C5B5E" w:rsidR="00B83524" w:rsidRPr="001F0BF3" w:rsidRDefault="00DA2C28" w:rsidP="0016660A">
            <w:pPr>
              <w:spacing w:line="276" w:lineRule="auto"/>
              <w:ind w:left="-15"/>
              <w:rPr>
                <w:rFonts w:ascii="Arial" w:hAnsi="Arial" w:cs="Arial"/>
                <w:b/>
                <w:bCs/>
                <w:sz w:val="22"/>
                <w:szCs w:val="22"/>
              </w:rPr>
            </w:pPr>
            <w:r w:rsidRPr="001F0BF3">
              <w:rPr>
                <w:rFonts w:ascii="Arial" w:hAnsi="Arial" w:cs="Arial"/>
                <w:b/>
                <w:bCs/>
                <w:sz w:val="22"/>
                <w:szCs w:val="22"/>
                <w:lang w:val="en-GB"/>
              </w:rPr>
              <w:t>Locate</w:t>
            </w:r>
            <w:r w:rsidR="00B83524" w:rsidRPr="001F0BF3">
              <w:rPr>
                <w:rFonts w:ascii="Arial" w:hAnsi="Arial" w:cs="Arial"/>
                <w:b/>
                <w:bCs/>
                <w:sz w:val="22"/>
                <w:szCs w:val="22"/>
              </w:rPr>
              <w:t xml:space="preserve"> Fundamental Architecture of EV Inverter/Converter System </w:t>
            </w:r>
          </w:p>
          <w:p w14:paraId="056B9689" w14:textId="77777777" w:rsidR="00B83524" w:rsidRPr="001F0BF3" w:rsidRDefault="00B83524" w:rsidP="0016660A">
            <w:pPr>
              <w:ind w:left="345"/>
              <w:rPr>
                <w:rFonts w:ascii="Arial" w:eastAsia="Arial" w:hAnsi="Arial" w:cs="Arial"/>
                <w:b/>
                <w:bCs/>
                <w:color w:val="000000" w:themeColor="text1"/>
                <w:sz w:val="22"/>
                <w:szCs w:val="22"/>
              </w:rPr>
            </w:pPr>
          </w:p>
        </w:tc>
        <w:tc>
          <w:tcPr>
            <w:tcW w:w="6716" w:type="dxa"/>
          </w:tcPr>
          <w:p w14:paraId="0B7AC9A8" w14:textId="22738600" w:rsidR="00B83524" w:rsidRPr="001F0BF3" w:rsidRDefault="00DA2C28">
            <w:pPr>
              <w:pStyle w:val="ListParagraph"/>
              <w:numPr>
                <w:ilvl w:val="0"/>
                <w:numId w:val="30"/>
              </w:numPr>
              <w:spacing w:line="276" w:lineRule="auto"/>
              <w:ind w:left="556" w:hanging="556"/>
              <w:rPr>
                <w:rFonts w:ascii="Arial" w:hAnsi="Arial" w:cs="Arial"/>
              </w:rPr>
            </w:pPr>
            <w:r w:rsidRPr="001F0BF3">
              <w:rPr>
                <w:rFonts w:ascii="Arial" w:hAnsi="Arial" w:cs="Arial"/>
              </w:rPr>
              <w:t>Check</w:t>
            </w:r>
            <w:r w:rsidR="00B83524" w:rsidRPr="001F0BF3">
              <w:rPr>
                <w:rFonts w:ascii="Arial" w:hAnsi="Arial" w:cs="Arial"/>
              </w:rPr>
              <w:t xml:space="preserve"> Safety &amp; EMI Shielding Architecture</w:t>
            </w:r>
          </w:p>
          <w:p w14:paraId="0096FB3E" w14:textId="226BF16F" w:rsidR="00B83524" w:rsidRPr="001F0BF3" w:rsidRDefault="00DA2C28">
            <w:pPr>
              <w:pStyle w:val="ListParagraph"/>
              <w:numPr>
                <w:ilvl w:val="0"/>
                <w:numId w:val="30"/>
              </w:numPr>
              <w:spacing w:line="276" w:lineRule="auto"/>
              <w:ind w:left="556" w:hanging="556"/>
              <w:rPr>
                <w:rFonts w:ascii="Arial" w:hAnsi="Arial" w:cs="Arial"/>
              </w:rPr>
            </w:pPr>
            <w:r w:rsidRPr="001F0BF3">
              <w:rPr>
                <w:rFonts w:ascii="Arial" w:hAnsi="Arial" w:cs="Arial"/>
              </w:rPr>
              <w:t>Detect</w:t>
            </w:r>
            <w:r w:rsidR="00B83524" w:rsidRPr="001F0BF3">
              <w:rPr>
                <w:rFonts w:ascii="Arial" w:hAnsi="Arial" w:cs="Arial"/>
              </w:rPr>
              <w:t xml:space="preserve"> System Layout &amp; Physical Integration</w:t>
            </w:r>
          </w:p>
          <w:p w14:paraId="3B311865" w14:textId="6DABE287" w:rsidR="00B83524" w:rsidRPr="001F0BF3" w:rsidRDefault="00DA2C28">
            <w:pPr>
              <w:pStyle w:val="ListParagraph"/>
              <w:numPr>
                <w:ilvl w:val="0"/>
                <w:numId w:val="30"/>
              </w:numPr>
              <w:spacing w:line="276" w:lineRule="auto"/>
              <w:ind w:left="556" w:hanging="556"/>
              <w:rPr>
                <w:rFonts w:ascii="Arial" w:hAnsi="Arial" w:cs="Arial"/>
              </w:rPr>
            </w:pPr>
            <w:r w:rsidRPr="001F0BF3">
              <w:rPr>
                <w:rFonts w:ascii="Arial" w:hAnsi="Arial" w:cs="Arial"/>
              </w:rPr>
              <w:t>Locate</w:t>
            </w:r>
            <w:r w:rsidR="00B83524" w:rsidRPr="001F0BF3">
              <w:rPr>
                <w:rFonts w:ascii="Arial" w:hAnsi="Arial" w:cs="Arial"/>
              </w:rPr>
              <w:t xml:space="preserve"> Inverter Power Stage Components</w:t>
            </w:r>
          </w:p>
          <w:p w14:paraId="6581AE3C" w14:textId="5003509E" w:rsidR="00B83524" w:rsidRPr="001F0BF3" w:rsidRDefault="00DA2C28">
            <w:pPr>
              <w:pStyle w:val="ListParagraph"/>
              <w:numPr>
                <w:ilvl w:val="0"/>
                <w:numId w:val="30"/>
              </w:numPr>
              <w:spacing w:line="276" w:lineRule="auto"/>
              <w:ind w:left="556" w:hanging="556"/>
              <w:rPr>
                <w:rFonts w:ascii="Arial" w:hAnsi="Arial" w:cs="Arial"/>
              </w:rPr>
            </w:pPr>
            <w:r w:rsidRPr="001F0BF3">
              <w:rPr>
                <w:rFonts w:ascii="Arial" w:hAnsi="Arial" w:cs="Arial"/>
              </w:rPr>
              <w:t>Locate</w:t>
            </w:r>
            <w:r w:rsidR="00B83524" w:rsidRPr="001F0BF3">
              <w:rPr>
                <w:rFonts w:ascii="Arial" w:hAnsi="Arial" w:cs="Arial"/>
              </w:rPr>
              <w:t xml:space="preserve"> AC/DC Converter </w:t>
            </w:r>
          </w:p>
          <w:p w14:paraId="3B062D68" w14:textId="599B7EFC" w:rsidR="00B83524" w:rsidRPr="001F0BF3" w:rsidRDefault="00DA2C28">
            <w:pPr>
              <w:pStyle w:val="ListParagraph"/>
              <w:numPr>
                <w:ilvl w:val="0"/>
                <w:numId w:val="30"/>
              </w:numPr>
              <w:spacing w:line="276" w:lineRule="auto"/>
              <w:ind w:left="556" w:hanging="556"/>
              <w:rPr>
                <w:rFonts w:ascii="Arial" w:hAnsi="Arial" w:cs="Arial"/>
              </w:rPr>
            </w:pPr>
            <w:r w:rsidRPr="001F0BF3">
              <w:rPr>
                <w:rFonts w:ascii="Arial" w:hAnsi="Arial" w:cs="Arial"/>
              </w:rPr>
              <w:t>Locate</w:t>
            </w:r>
            <w:r w:rsidR="00B83524" w:rsidRPr="001F0BF3">
              <w:rPr>
                <w:rFonts w:ascii="Arial" w:hAnsi="Arial" w:cs="Arial"/>
              </w:rPr>
              <w:t xml:space="preserve"> DC/AC Inverter</w:t>
            </w:r>
          </w:p>
          <w:p w14:paraId="7708C10D" w14:textId="4E1BF284" w:rsidR="00B83524" w:rsidRPr="001F0BF3" w:rsidRDefault="00DA2C28">
            <w:pPr>
              <w:pStyle w:val="ListParagraph"/>
              <w:numPr>
                <w:ilvl w:val="0"/>
                <w:numId w:val="30"/>
              </w:numPr>
              <w:spacing w:line="276" w:lineRule="auto"/>
              <w:ind w:left="556" w:hanging="556"/>
              <w:rPr>
                <w:rFonts w:ascii="Arial" w:hAnsi="Arial" w:cs="Arial"/>
              </w:rPr>
            </w:pPr>
            <w:r w:rsidRPr="001F0BF3">
              <w:rPr>
                <w:rFonts w:ascii="Arial" w:hAnsi="Arial" w:cs="Arial"/>
              </w:rPr>
              <w:t xml:space="preserve">Detect </w:t>
            </w:r>
            <w:r w:rsidR="00B83524" w:rsidRPr="001F0BF3">
              <w:rPr>
                <w:rFonts w:ascii="Arial" w:hAnsi="Arial" w:cs="Arial"/>
              </w:rPr>
              <w:t>DC-DC Converter (Step-Down) Architecture</w:t>
            </w:r>
          </w:p>
          <w:p w14:paraId="25E2FA7F" w14:textId="7D1F4169" w:rsidR="00B83524" w:rsidRPr="001F0BF3" w:rsidRDefault="00B67643">
            <w:pPr>
              <w:pStyle w:val="ListParagraph"/>
              <w:numPr>
                <w:ilvl w:val="0"/>
                <w:numId w:val="30"/>
              </w:numPr>
              <w:spacing w:line="276" w:lineRule="auto"/>
              <w:ind w:left="556" w:hanging="556"/>
              <w:rPr>
                <w:rFonts w:ascii="Arial" w:hAnsi="Arial" w:cs="Arial"/>
              </w:rPr>
            </w:pPr>
            <w:r w:rsidRPr="001F0BF3">
              <w:rPr>
                <w:rFonts w:ascii="Arial" w:hAnsi="Arial" w:cs="Arial"/>
              </w:rPr>
              <w:t>Record</w:t>
            </w:r>
            <w:r w:rsidR="00B83524" w:rsidRPr="001F0BF3">
              <w:rPr>
                <w:rFonts w:ascii="Arial" w:hAnsi="Arial" w:cs="Arial"/>
              </w:rPr>
              <w:t xml:space="preserve"> Thermal Management Architecture</w:t>
            </w:r>
          </w:p>
        </w:tc>
      </w:tr>
      <w:tr w:rsidR="00B83524" w:rsidRPr="006C437F" w14:paraId="37E5AC94" w14:textId="77777777" w:rsidTr="003A714C">
        <w:trPr>
          <w:trHeight w:val="216"/>
        </w:trPr>
        <w:tc>
          <w:tcPr>
            <w:tcW w:w="2842" w:type="dxa"/>
          </w:tcPr>
          <w:p w14:paraId="08099A1A" w14:textId="77777777" w:rsidR="00B83524" w:rsidRPr="001F0BF3" w:rsidRDefault="00B83524">
            <w:pPr>
              <w:pStyle w:val="ListParagraph"/>
              <w:numPr>
                <w:ilvl w:val="0"/>
                <w:numId w:val="29"/>
              </w:numPr>
              <w:ind w:left="345"/>
              <w:rPr>
                <w:rFonts w:ascii="Arial" w:eastAsia="Arial" w:hAnsi="Arial" w:cs="Arial"/>
                <w:b/>
                <w:bCs/>
                <w:color w:val="000000" w:themeColor="text1"/>
                <w:sz w:val="22"/>
                <w:szCs w:val="22"/>
              </w:rPr>
            </w:pPr>
          </w:p>
          <w:p w14:paraId="73698320" w14:textId="77777777" w:rsidR="00B83524" w:rsidRPr="001F0BF3" w:rsidRDefault="00B83524" w:rsidP="0016660A">
            <w:pPr>
              <w:ind w:left="-15"/>
              <w:rPr>
                <w:rFonts w:ascii="Arial" w:eastAsia="Arial" w:hAnsi="Arial" w:cs="Arial"/>
                <w:b/>
                <w:bCs/>
                <w:color w:val="000000" w:themeColor="text1"/>
                <w:sz w:val="22"/>
                <w:szCs w:val="22"/>
              </w:rPr>
            </w:pPr>
            <w:r w:rsidRPr="001F0BF3">
              <w:rPr>
                <w:rFonts w:ascii="Arial" w:hAnsi="Arial" w:cs="Arial"/>
                <w:b/>
                <w:bCs/>
                <w:sz w:val="22"/>
                <w:szCs w:val="22"/>
              </w:rPr>
              <w:t>Diagnose Faults in EV Inverter &amp; Converter System</w:t>
            </w:r>
          </w:p>
        </w:tc>
        <w:tc>
          <w:tcPr>
            <w:tcW w:w="6716" w:type="dxa"/>
          </w:tcPr>
          <w:p w14:paraId="31D85EDB" w14:textId="77777777" w:rsidR="00B83524" w:rsidRPr="001F0BF3" w:rsidRDefault="00B83524">
            <w:pPr>
              <w:pStyle w:val="ListParagraph"/>
              <w:numPr>
                <w:ilvl w:val="0"/>
                <w:numId w:val="31"/>
              </w:numPr>
              <w:spacing w:line="276" w:lineRule="auto"/>
              <w:ind w:left="556" w:hanging="556"/>
              <w:rPr>
                <w:rFonts w:ascii="Arial" w:hAnsi="Arial" w:cs="Arial"/>
              </w:rPr>
            </w:pPr>
            <w:r w:rsidRPr="001F0BF3">
              <w:rPr>
                <w:rFonts w:ascii="Arial" w:hAnsi="Arial" w:cs="Arial"/>
              </w:rPr>
              <w:t>Conduct Preliminary Diagnostic Scanning, DTC Analysis and Freeze frame data,</w:t>
            </w:r>
          </w:p>
          <w:p w14:paraId="54BBD7B1" w14:textId="77777777" w:rsidR="00B83524" w:rsidRPr="001F0BF3" w:rsidRDefault="00B83524">
            <w:pPr>
              <w:pStyle w:val="ListParagraph"/>
              <w:numPr>
                <w:ilvl w:val="0"/>
                <w:numId w:val="31"/>
              </w:numPr>
              <w:spacing w:line="276" w:lineRule="auto"/>
              <w:ind w:left="556" w:hanging="556"/>
              <w:rPr>
                <w:rFonts w:ascii="Arial" w:hAnsi="Arial" w:cs="Arial"/>
              </w:rPr>
            </w:pPr>
            <w:r w:rsidRPr="001F0BF3">
              <w:rPr>
                <w:rFonts w:ascii="Arial" w:hAnsi="Arial" w:cs="Arial"/>
              </w:rPr>
              <w:t xml:space="preserve">Diagnose Trouble Code (DTC) as per repair Manual </w:t>
            </w:r>
          </w:p>
          <w:p w14:paraId="454E7CDD" w14:textId="77777777" w:rsidR="00B83524" w:rsidRPr="001F0BF3" w:rsidRDefault="00B83524">
            <w:pPr>
              <w:pStyle w:val="ListParagraph"/>
              <w:numPr>
                <w:ilvl w:val="0"/>
                <w:numId w:val="31"/>
              </w:numPr>
              <w:spacing w:line="276" w:lineRule="auto"/>
              <w:ind w:left="556" w:hanging="556"/>
              <w:rPr>
                <w:rFonts w:ascii="Arial" w:hAnsi="Arial" w:cs="Arial"/>
              </w:rPr>
            </w:pPr>
            <w:r w:rsidRPr="001F0BF3">
              <w:rPr>
                <w:rFonts w:ascii="Arial" w:hAnsi="Arial" w:cs="Arial"/>
              </w:rPr>
              <w:t>Conduct High-Voltage Isolation (Insulation) Testing</w:t>
            </w:r>
          </w:p>
          <w:p w14:paraId="6F1902C6" w14:textId="77777777" w:rsidR="00B83524" w:rsidRPr="001F0BF3" w:rsidRDefault="00B83524">
            <w:pPr>
              <w:pStyle w:val="ListParagraph"/>
              <w:numPr>
                <w:ilvl w:val="0"/>
                <w:numId w:val="31"/>
              </w:numPr>
              <w:spacing w:line="276" w:lineRule="auto"/>
              <w:ind w:left="556" w:hanging="556"/>
              <w:rPr>
                <w:rFonts w:ascii="Arial" w:hAnsi="Arial" w:cs="Arial"/>
              </w:rPr>
            </w:pPr>
            <w:r w:rsidRPr="001F0BF3">
              <w:rPr>
                <w:rFonts w:ascii="Arial" w:hAnsi="Arial" w:cs="Arial"/>
              </w:rPr>
              <w:t>Analyze sensor, actuator and Switching Signals</w:t>
            </w:r>
          </w:p>
          <w:p w14:paraId="2D8C53A0" w14:textId="77777777" w:rsidR="00B83524" w:rsidRPr="001F0BF3" w:rsidRDefault="00B83524">
            <w:pPr>
              <w:pStyle w:val="ListParagraph"/>
              <w:numPr>
                <w:ilvl w:val="0"/>
                <w:numId w:val="31"/>
              </w:numPr>
              <w:spacing w:line="276" w:lineRule="auto"/>
              <w:ind w:left="556" w:hanging="556"/>
              <w:rPr>
                <w:rFonts w:ascii="Arial" w:hAnsi="Arial" w:cs="Arial"/>
              </w:rPr>
            </w:pPr>
            <w:r w:rsidRPr="001F0BF3">
              <w:rPr>
                <w:rFonts w:ascii="Arial" w:hAnsi="Arial" w:cs="Arial"/>
              </w:rPr>
              <w:t>Assess Thermal Performance via Infrared (IR) Thermography</w:t>
            </w:r>
          </w:p>
          <w:p w14:paraId="7B70F7F7" w14:textId="77777777" w:rsidR="00B83524" w:rsidRPr="001F0BF3" w:rsidRDefault="00B83524">
            <w:pPr>
              <w:pStyle w:val="ListParagraph"/>
              <w:numPr>
                <w:ilvl w:val="0"/>
                <w:numId w:val="31"/>
              </w:numPr>
              <w:spacing w:line="276" w:lineRule="auto"/>
              <w:ind w:left="556" w:hanging="556"/>
              <w:rPr>
                <w:rFonts w:ascii="Arial" w:hAnsi="Arial" w:cs="Arial"/>
              </w:rPr>
            </w:pPr>
            <w:r w:rsidRPr="001F0BF3">
              <w:rPr>
                <w:rFonts w:ascii="Arial" w:hAnsi="Arial" w:cs="Arial"/>
              </w:rPr>
              <w:t>Diagnose DC-DC Converter Output and Efficiency</w:t>
            </w:r>
          </w:p>
        </w:tc>
      </w:tr>
      <w:tr w:rsidR="00B83524" w:rsidRPr="006C437F" w14:paraId="0952544F" w14:textId="77777777" w:rsidTr="003A714C">
        <w:trPr>
          <w:trHeight w:val="216"/>
        </w:trPr>
        <w:tc>
          <w:tcPr>
            <w:tcW w:w="2842" w:type="dxa"/>
          </w:tcPr>
          <w:p w14:paraId="011A6856" w14:textId="77777777" w:rsidR="00B83524" w:rsidRPr="001F0BF3" w:rsidRDefault="00B83524">
            <w:pPr>
              <w:pStyle w:val="ListParagraph"/>
              <w:numPr>
                <w:ilvl w:val="0"/>
                <w:numId w:val="29"/>
              </w:numPr>
              <w:ind w:left="360"/>
              <w:rPr>
                <w:rFonts w:ascii="Arial" w:eastAsia="Arial" w:hAnsi="Arial" w:cs="Arial"/>
                <w:b/>
                <w:bCs/>
                <w:color w:val="000000" w:themeColor="text1"/>
                <w:sz w:val="22"/>
                <w:szCs w:val="22"/>
              </w:rPr>
            </w:pPr>
          </w:p>
          <w:p w14:paraId="6D21520D" w14:textId="77777777" w:rsidR="00B83524" w:rsidRPr="001F0BF3" w:rsidRDefault="00B83524" w:rsidP="0016660A">
            <w:pPr>
              <w:rPr>
                <w:rFonts w:ascii="Arial" w:eastAsia="Arial" w:hAnsi="Arial" w:cs="Arial"/>
                <w:b/>
                <w:bCs/>
                <w:color w:val="000000" w:themeColor="text1"/>
                <w:sz w:val="22"/>
                <w:szCs w:val="22"/>
              </w:rPr>
            </w:pPr>
            <w:r w:rsidRPr="001F0BF3">
              <w:rPr>
                <w:rFonts w:ascii="Arial" w:hAnsi="Arial" w:cs="Arial"/>
                <w:b/>
                <w:bCs/>
                <w:sz w:val="22"/>
                <w:szCs w:val="22"/>
              </w:rPr>
              <w:t>Analyze Converter/Inverter Modules Data</w:t>
            </w:r>
          </w:p>
        </w:tc>
        <w:tc>
          <w:tcPr>
            <w:tcW w:w="6716" w:type="dxa"/>
          </w:tcPr>
          <w:p w14:paraId="3255C060" w14:textId="77777777" w:rsidR="00B83524" w:rsidRPr="001F0BF3" w:rsidRDefault="00B83524">
            <w:pPr>
              <w:pStyle w:val="ListParagraph"/>
              <w:numPr>
                <w:ilvl w:val="0"/>
                <w:numId w:val="126"/>
              </w:numPr>
              <w:ind w:left="586" w:hanging="540"/>
              <w:rPr>
                <w:rFonts w:ascii="Arial" w:hAnsi="Arial" w:cs="Arial"/>
                <w:b/>
                <w:bCs/>
              </w:rPr>
            </w:pPr>
            <w:r w:rsidRPr="001F0BF3">
              <w:rPr>
                <w:rFonts w:ascii="Arial" w:hAnsi="Arial" w:cs="Arial"/>
              </w:rPr>
              <w:t xml:space="preserve">Analyze Live Data Streams via Diagnostic Interface as per manual </w:t>
            </w:r>
          </w:p>
          <w:p w14:paraId="1EC1E770" w14:textId="77777777" w:rsidR="00B83524" w:rsidRPr="001F0BF3" w:rsidRDefault="00B83524">
            <w:pPr>
              <w:pStyle w:val="ListParagraph"/>
              <w:numPr>
                <w:ilvl w:val="0"/>
                <w:numId w:val="126"/>
              </w:numPr>
              <w:ind w:left="586" w:hanging="540"/>
              <w:rPr>
                <w:rFonts w:ascii="Arial" w:hAnsi="Arial" w:cs="Arial"/>
                <w:b/>
                <w:bCs/>
              </w:rPr>
            </w:pPr>
            <w:r w:rsidRPr="001F0BF3">
              <w:rPr>
                <w:rFonts w:ascii="Arial" w:hAnsi="Arial" w:cs="Arial"/>
              </w:rPr>
              <w:t>Compare DC-Bus Voltage Stability Against Battery Management (BMS) Data</w:t>
            </w:r>
          </w:p>
          <w:p w14:paraId="0FD86EE2" w14:textId="77777777" w:rsidR="00B83524" w:rsidRPr="001F0BF3" w:rsidRDefault="00B83524">
            <w:pPr>
              <w:pStyle w:val="ListParagraph"/>
              <w:numPr>
                <w:ilvl w:val="0"/>
                <w:numId w:val="126"/>
              </w:numPr>
              <w:ind w:left="586" w:hanging="540"/>
              <w:rPr>
                <w:rFonts w:ascii="Arial" w:hAnsi="Arial" w:cs="Arial"/>
                <w:b/>
                <w:bCs/>
              </w:rPr>
            </w:pPr>
            <w:r w:rsidRPr="001F0BF3">
              <w:rPr>
                <w:rFonts w:ascii="Arial" w:hAnsi="Arial" w:cs="Arial"/>
              </w:rPr>
              <w:t>Assess sensors Switching Frequencies and Phase Currents</w:t>
            </w:r>
          </w:p>
          <w:p w14:paraId="7D229A9B" w14:textId="77777777" w:rsidR="00B83524" w:rsidRPr="001F0BF3" w:rsidRDefault="00B83524">
            <w:pPr>
              <w:pStyle w:val="ListParagraph"/>
              <w:numPr>
                <w:ilvl w:val="0"/>
                <w:numId w:val="126"/>
              </w:numPr>
              <w:ind w:left="586" w:hanging="540"/>
              <w:rPr>
                <w:rFonts w:ascii="Arial" w:hAnsi="Arial" w:cs="Arial"/>
                <w:b/>
                <w:bCs/>
              </w:rPr>
            </w:pPr>
            <w:r w:rsidRPr="001F0BF3">
              <w:rPr>
                <w:rFonts w:ascii="Arial" w:hAnsi="Arial" w:cs="Arial"/>
              </w:rPr>
              <w:t>Cross-Reference Thermal Sensor Data with Cooling System Status</w:t>
            </w:r>
          </w:p>
          <w:p w14:paraId="33922997" w14:textId="77777777" w:rsidR="00B83524" w:rsidRPr="001F0BF3" w:rsidRDefault="00B83524">
            <w:pPr>
              <w:pStyle w:val="ListParagraph"/>
              <w:numPr>
                <w:ilvl w:val="0"/>
                <w:numId w:val="126"/>
              </w:numPr>
              <w:ind w:left="586" w:hanging="540"/>
              <w:rPr>
                <w:rFonts w:ascii="Arial" w:hAnsi="Arial" w:cs="Arial"/>
                <w:b/>
                <w:bCs/>
              </w:rPr>
            </w:pPr>
            <w:r w:rsidRPr="001F0BF3">
              <w:rPr>
                <w:rFonts w:ascii="Arial" w:hAnsi="Arial" w:cs="Arial"/>
              </w:rPr>
              <w:t>Validate DC-DC Conversion Efficiency and Low-Voltage Output Logic</w:t>
            </w:r>
          </w:p>
        </w:tc>
      </w:tr>
      <w:tr w:rsidR="00B83524" w:rsidRPr="006C437F" w14:paraId="52F10870" w14:textId="77777777" w:rsidTr="003A714C">
        <w:trPr>
          <w:trHeight w:val="216"/>
        </w:trPr>
        <w:tc>
          <w:tcPr>
            <w:tcW w:w="2842" w:type="dxa"/>
          </w:tcPr>
          <w:p w14:paraId="367914FF" w14:textId="77777777" w:rsidR="00B83524" w:rsidRPr="001F0BF3" w:rsidRDefault="00B83524">
            <w:pPr>
              <w:pStyle w:val="ListParagraph"/>
              <w:numPr>
                <w:ilvl w:val="0"/>
                <w:numId w:val="29"/>
              </w:numPr>
              <w:ind w:left="345"/>
              <w:rPr>
                <w:rFonts w:ascii="Arial" w:eastAsia="Arial" w:hAnsi="Arial" w:cs="Arial"/>
                <w:b/>
                <w:bCs/>
                <w:color w:val="000000" w:themeColor="text1"/>
                <w:sz w:val="22"/>
                <w:szCs w:val="22"/>
              </w:rPr>
            </w:pPr>
          </w:p>
          <w:p w14:paraId="5E273A40" w14:textId="77777777" w:rsidR="00B83524" w:rsidRPr="001F0BF3" w:rsidRDefault="00B83524" w:rsidP="0016660A">
            <w:pPr>
              <w:ind w:left="-15"/>
              <w:rPr>
                <w:rFonts w:ascii="Arial" w:eastAsia="Arial" w:hAnsi="Arial" w:cs="Arial"/>
                <w:b/>
                <w:bCs/>
                <w:color w:val="000000" w:themeColor="text1"/>
                <w:sz w:val="22"/>
                <w:szCs w:val="22"/>
              </w:rPr>
            </w:pPr>
            <w:r w:rsidRPr="001F0BF3">
              <w:rPr>
                <w:rFonts w:ascii="Arial" w:hAnsi="Arial" w:cs="Arial"/>
                <w:b/>
                <w:bCs/>
                <w:sz w:val="22"/>
                <w:szCs w:val="22"/>
              </w:rPr>
              <w:t>Test Actuators of Inverter/Converter System</w:t>
            </w:r>
          </w:p>
        </w:tc>
        <w:tc>
          <w:tcPr>
            <w:tcW w:w="6716" w:type="dxa"/>
          </w:tcPr>
          <w:p w14:paraId="21F28B42" w14:textId="77777777" w:rsidR="00B83524" w:rsidRPr="001F0BF3" w:rsidRDefault="00B83524">
            <w:pPr>
              <w:pStyle w:val="ListParagraph"/>
              <w:numPr>
                <w:ilvl w:val="0"/>
                <w:numId w:val="32"/>
              </w:numPr>
              <w:spacing w:line="276" w:lineRule="auto"/>
              <w:ind w:left="556" w:hanging="556"/>
              <w:rPr>
                <w:rFonts w:ascii="Arial" w:hAnsi="Arial" w:cs="Arial"/>
              </w:rPr>
            </w:pPr>
            <w:r w:rsidRPr="001F0BF3">
              <w:rPr>
                <w:rFonts w:ascii="Arial" w:hAnsi="Arial" w:cs="Arial"/>
              </w:rPr>
              <w:t xml:space="preserve">Conduct actuation test using diagnostic tools </w:t>
            </w:r>
          </w:p>
          <w:p w14:paraId="70D52CEE" w14:textId="77777777" w:rsidR="00B83524" w:rsidRPr="001F0BF3" w:rsidRDefault="00B83524">
            <w:pPr>
              <w:pStyle w:val="ListParagraph"/>
              <w:numPr>
                <w:ilvl w:val="0"/>
                <w:numId w:val="32"/>
              </w:numPr>
              <w:spacing w:line="276" w:lineRule="auto"/>
              <w:ind w:left="556" w:hanging="556"/>
              <w:rPr>
                <w:rFonts w:ascii="Arial" w:hAnsi="Arial" w:cs="Arial"/>
              </w:rPr>
            </w:pPr>
            <w:r w:rsidRPr="001F0BF3">
              <w:rPr>
                <w:rFonts w:ascii="Arial" w:hAnsi="Arial" w:cs="Arial"/>
              </w:rPr>
              <w:t>Cycle the Low-Temperature Coolant Pump (PWM).</w:t>
            </w:r>
          </w:p>
          <w:p w14:paraId="3D298B04" w14:textId="77777777" w:rsidR="00B83524" w:rsidRPr="001F0BF3" w:rsidRDefault="00B83524">
            <w:pPr>
              <w:pStyle w:val="ListParagraph"/>
              <w:numPr>
                <w:ilvl w:val="0"/>
                <w:numId w:val="32"/>
              </w:numPr>
              <w:spacing w:line="276" w:lineRule="auto"/>
              <w:ind w:left="556" w:hanging="556"/>
              <w:rPr>
                <w:rFonts w:ascii="Arial" w:hAnsi="Arial" w:cs="Arial"/>
              </w:rPr>
            </w:pPr>
            <w:r w:rsidRPr="001F0BF3">
              <w:rPr>
                <w:rFonts w:ascii="Arial" w:hAnsi="Arial" w:cs="Arial"/>
              </w:rPr>
              <w:t>Actuate the High-Voltage System Main Relays (SMR).</w:t>
            </w:r>
          </w:p>
          <w:p w14:paraId="7DC6E94C" w14:textId="77777777" w:rsidR="00B83524" w:rsidRPr="001F0BF3" w:rsidRDefault="00B83524">
            <w:pPr>
              <w:pStyle w:val="ListParagraph"/>
              <w:numPr>
                <w:ilvl w:val="0"/>
                <w:numId w:val="32"/>
              </w:numPr>
              <w:spacing w:line="276" w:lineRule="auto"/>
              <w:ind w:left="556" w:hanging="556"/>
              <w:rPr>
                <w:rFonts w:ascii="Arial" w:hAnsi="Arial" w:cs="Arial"/>
              </w:rPr>
            </w:pPr>
            <w:r w:rsidRPr="001F0BF3">
              <w:rPr>
                <w:rFonts w:ascii="Arial" w:hAnsi="Arial" w:cs="Arial"/>
              </w:rPr>
              <w:t>Test Power Electronics Cooling Fans</w:t>
            </w:r>
          </w:p>
        </w:tc>
      </w:tr>
      <w:tr w:rsidR="00B83524" w:rsidRPr="006C437F" w14:paraId="4E1E64D7" w14:textId="77777777" w:rsidTr="003A714C">
        <w:trPr>
          <w:trHeight w:val="216"/>
        </w:trPr>
        <w:tc>
          <w:tcPr>
            <w:tcW w:w="2842" w:type="dxa"/>
          </w:tcPr>
          <w:p w14:paraId="03DD8609" w14:textId="77777777" w:rsidR="00B83524" w:rsidRPr="001F0BF3" w:rsidRDefault="00B83524">
            <w:pPr>
              <w:pStyle w:val="ListParagraph"/>
              <w:numPr>
                <w:ilvl w:val="0"/>
                <w:numId w:val="29"/>
              </w:numPr>
              <w:ind w:left="450" w:hanging="450"/>
              <w:rPr>
                <w:rFonts w:ascii="Arial" w:eastAsia="Arial" w:hAnsi="Arial" w:cs="Arial"/>
                <w:b/>
                <w:bCs/>
                <w:color w:val="000000" w:themeColor="text1"/>
                <w:sz w:val="22"/>
                <w:szCs w:val="22"/>
              </w:rPr>
            </w:pPr>
          </w:p>
          <w:p w14:paraId="646BB679" w14:textId="77777777" w:rsidR="00B83524" w:rsidRPr="001F0BF3" w:rsidRDefault="00B83524" w:rsidP="0016660A">
            <w:pPr>
              <w:rPr>
                <w:rFonts w:ascii="Arial" w:eastAsia="Arial" w:hAnsi="Arial" w:cs="Arial"/>
                <w:b/>
                <w:bCs/>
                <w:color w:val="000000" w:themeColor="text1"/>
                <w:sz w:val="22"/>
                <w:szCs w:val="22"/>
              </w:rPr>
            </w:pPr>
            <w:r w:rsidRPr="001F0BF3">
              <w:rPr>
                <w:rFonts w:ascii="Arial" w:hAnsi="Arial" w:cs="Arial"/>
                <w:b/>
                <w:bCs/>
                <w:sz w:val="22"/>
                <w:szCs w:val="22"/>
              </w:rPr>
              <w:t>Inspect Wiring Harness of Inverter/Converter System</w:t>
            </w:r>
          </w:p>
        </w:tc>
        <w:tc>
          <w:tcPr>
            <w:tcW w:w="6716" w:type="dxa"/>
          </w:tcPr>
          <w:p w14:paraId="13442A6F" w14:textId="77777777" w:rsidR="00B83524" w:rsidRPr="001F0BF3" w:rsidRDefault="00B83524">
            <w:pPr>
              <w:pStyle w:val="ListParagraph"/>
              <w:numPr>
                <w:ilvl w:val="0"/>
                <w:numId w:val="127"/>
              </w:numPr>
              <w:ind w:left="586" w:hanging="586"/>
              <w:rPr>
                <w:rFonts w:ascii="Arial" w:hAnsi="Arial" w:cs="Arial"/>
                <w:b/>
                <w:bCs/>
              </w:rPr>
            </w:pPr>
            <w:r w:rsidRPr="001F0BF3">
              <w:rPr>
                <w:rFonts w:ascii="Arial" w:hAnsi="Arial" w:cs="Arial"/>
              </w:rPr>
              <w:t>Tactile Check for Connector Seating and Lock Engagement</w:t>
            </w:r>
          </w:p>
          <w:p w14:paraId="391C9C12" w14:textId="77777777" w:rsidR="00B83524" w:rsidRPr="001F0BF3" w:rsidRDefault="00B83524">
            <w:pPr>
              <w:pStyle w:val="ListParagraph"/>
              <w:numPr>
                <w:ilvl w:val="0"/>
                <w:numId w:val="127"/>
              </w:numPr>
              <w:ind w:left="586" w:hanging="586"/>
              <w:rPr>
                <w:rFonts w:ascii="Arial" w:hAnsi="Arial" w:cs="Arial"/>
                <w:b/>
                <w:bCs/>
              </w:rPr>
            </w:pPr>
            <w:r w:rsidRPr="001F0BF3">
              <w:rPr>
                <w:rFonts w:ascii="Arial" w:hAnsi="Arial" w:cs="Arial"/>
              </w:rPr>
              <w:t xml:space="preserve">Conduct Visual inspection of High-Voltage Insulation </w:t>
            </w:r>
          </w:p>
          <w:p w14:paraId="199C3DC7" w14:textId="77777777" w:rsidR="00B83524" w:rsidRPr="001F0BF3" w:rsidRDefault="00B83524">
            <w:pPr>
              <w:pStyle w:val="ListParagraph"/>
              <w:numPr>
                <w:ilvl w:val="0"/>
                <w:numId w:val="127"/>
              </w:numPr>
              <w:ind w:left="586" w:hanging="586"/>
              <w:rPr>
                <w:rFonts w:ascii="Arial" w:hAnsi="Arial" w:cs="Arial"/>
                <w:b/>
                <w:bCs/>
              </w:rPr>
            </w:pPr>
            <w:r w:rsidRPr="001F0BF3">
              <w:rPr>
                <w:rFonts w:ascii="Arial" w:hAnsi="Arial" w:cs="Arial"/>
              </w:rPr>
              <w:t>Check the High-Voltage Interlock Loop (HVIL) Pilot Circuit</w:t>
            </w:r>
          </w:p>
          <w:p w14:paraId="19FAA99A" w14:textId="77777777" w:rsidR="00B83524" w:rsidRPr="001F0BF3" w:rsidRDefault="00B83524">
            <w:pPr>
              <w:pStyle w:val="ListParagraph"/>
              <w:numPr>
                <w:ilvl w:val="0"/>
                <w:numId w:val="127"/>
              </w:numPr>
              <w:ind w:left="586" w:hanging="586"/>
              <w:rPr>
                <w:rFonts w:ascii="Arial" w:hAnsi="Arial" w:cs="Arial"/>
                <w:b/>
                <w:bCs/>
              </w:rPr>
            </w:pPr>
            <w:r w:rsidRPr="001F0BF3">
              <w:rPr>
                <w:rFonts w:ascii="Arial" w:hAnsi="Arial" w:cs="Arial"/>
              </w:rPr>
              <w:t xml:space="preserve">Inspect the resistance values of high/low voltage </w:t>
            </w:r>
            <w:r w:rsidRPr="001F0BF3">
              <w:rPr>
                <w:rFonts w:ascii="Arial" w:hAnsi="Arial" w:cs="Arial"/>
              </w:rPr>
              <w:lastRenderedPageBreak/>
              <w:t xml:space="preserve">circuits wiring. </w:t>
            </w:r>
          </w:p>
          <w:p w14:paraId="40493629" w14:textId="77777777" w:rsidR="00B83524" w:rsidRPr="001F0BF3" w:rsidRDefault="00B83524">
            <w:pPr>
              <w:pStyle w:val="ListParagraph"/>
              <w:numPr>
                <w:ilvl w:val="0"/>
                <w:numId w:val="127"/>
              </w:numPr>
              <w:ind w:left="586" w:hanging="586"/>
              <w:rPr>
                <w:rFonts w:ascii="Arial" w:hAnsi="Arial" w:cs="Arial"/>
                <w:b/>
                <w:bCs/>
              </w:rPr>
            </w:pPr>
            <w:r w:rsidRPr="001F0BF3">
              <w:rPr>
                <w:rFonts w:ascii="Arial" w:hAnsi="Arial" w:cs="Arial"/>
              </w:rPr>
              <w:t>Inspect Low-Voltage Signal Wire "Bend Radii" and Stress Point</w:t>
            </w:r>
          </w:p>
          <w:p w14:paraId="53AFAC18" w14:textId="77777777" w:rsidR="00B83524" w:rsidRPr="001F0BF3" w:rsidRDefault="00B83524">
            <w:pPr>
              <w:pStyle w:val="ListParagraph"/>
              <w:numPr>
                <w:ilvl w:val="0"/>
                <w:numId w:val="127"/>
              </w:numPr>
              <w:ind w:left="586" w:hanging="586"/>
              <w:rPr>
                <w:rFonts w:ascii="Arial" w:hAnsi="Arial" w:cs="Arial"/>
                <w:b/>
                <w:bCs/>
              </w:rPr>
            </w:pPr>
            <w:r w:rsidRPr="001F0BF3">
              <w:rPr>
                <w:rFonts w:ascii="Arial" w:hAnsi="Arial" w:cs="Arial"/>
              </w:rPr>
              <w:t>Conduct Physical Probe of Connector Seals for Moisture Ingress</w:t>
            </w:r>
          </w:p>
          <w:p w14:paraId="1569EF76" w14:textId="77777777" w:rsidR="00B83524" w:rsidRPr="001F0BF3" w:rsidRDefault="00B83524">
            <w:pPr>
              <w:pStyle w:val="ListParagraph"/>
              <w:numPr>
                <w:ilvl w:val="0"/>
                <w:numId w:val="127"/>
              </w:numPr>
              <w:ind w:left="586" w:hanging="586"/>
              <w:rPr>
                <w:rFonts w:ascii="Arial" w:hAnsi="Arial" w:cs="Arial"/>
                <w:b/>
                <w:bCs/>
              </w:rPr>
            </w:pPr>
            <w:r w:rsidRPr="001F0BF3">
              <w:rPr>
                <w:rFonts w:ascii="Arial" w:hAnsi="Arial" w:cs="Arial"/>
              </w:rPr>
              <w:t>Repair or replace faulty wirings and relevant components</w:t>
            </w:r>
          </w:p>
          <w:p w14:paraId="1C143412" w14:textId="77777777" w:rsidR="00B83524" w:rsidRPr="001F0BF3" w:rsidRDefault="00B83524">
            <w:pPr>
              <w:pStyle w:val="ListParagraph"/>
              <w:numPr>
                <w:ilvl w:val="0"/>
                <w:numId w:val="127"/>
              </w:numPr>
              <w:ind w:left="586" w:hanging="586"/>
              <w:rPr>
                <w:rFonts w:ascii="Arial" w:hAnsi="Arial" w:cs="Arial"/>
                <w:b/>
                <w:bCs/>
              </w:rPr>
            </w:pPr>
            <w:r w:rsidRPr="001F0BF3">
              <w:rPr>
                <w:rFonts w:ascii="Arial" w:hAnsi="Arial" w:cs="Arial"/>
              </w:rPr>
              <w:t xml:space="preserve">Test wiring after repair work   </w:t>
            </w:r>
          </w:p>
        </w:tc>
      </w:tr>
    </w:tbl>
    <w:bookmarkEnd w:id="37"/>
    <w:p w14:paraId="7F0F5ED3" w14:textId="77777777" w:rsidR="00B83524" w:rsidRPr="00D20FBC" w:rsidRDefault="00B83524" w:rsidP="00B83524">
      <w:pPr>
        <w:spacing w:before="240" w:after="120"/>
        <w:rPr>
          <w:rFonts w:ascii="Arial" w:eastAsia="Arial" w:hAnsi="Arial" w:cs="Arial"/>
          <w:b/>
          <w:bCs/>
          <w:color w:val="000000" w:themeColor="text1"/>
        </w:rPr>
      </w:pPr>
      <w:r w:rsidRPr="00D20FBC">
        <w:rPr>
          <w:rFonts w:ascii="Arial" w:eastAsia="Arial" w:hAnsi="Arial" w:cs="Arial"/>
          <w:b/>
          <w:bCs/>
          <w:color w:val="000000" w:themeColor="text1"/>
        </w:rPr>
        <w:lastRenderedPageBreak/>
        <w:t>Knowledge &amp; Understanding</w:t>
      </w:r>
    </w:p>
    <w:p w14:paraId="0BB5B2E0" w14:textId="77777777" w:rsidR="00B83524" w:rsidRPr="006C437F" w:rsidRDefault="00B83524" w:rsidP="00B83524">
      <w:pPr>
        <w:spacing w:after="160" w:line="278" w:lineRule="auto"/>
        <w:jc w:val="both"/>
        <w:rPr>
          <w:rFonts w:ascii="Arial" w:eastAsia="Arial" w:hAnsi="Arial" w:cs="Arial"/>
          <w:bCs/>
          <w:color w:val="000000" w:themeColor="text1"/>
          <w:lang w:bidi="en-US"/>
        </w:rPr>
      </w:pPr>
      <w:r w:rsidRPr="006C437F">
        <w:rPr>
          <w:rFonts w:ascii="Arial" w:eastAsia="Arial" w:hAnsi="Arial" w:cs="Arial"/>
          <w:bCs/>
          <w:color w:val="000000" w:themeColor="text1"/>
          <w:lang w:bidi="en-US"/>
        </w:rPr>
        <w:t xml:space="preserve">The candidate must be able to demonstrate underpinning knowledge and understanding required to carry out tasks covered in this competency standard. This includes the </w:t>
      </w:r>
      <w:r w:rsidRPr="006C437F">
        <w:rPr>
          <w:rFonts w:ascii="Arial" w:eastAsia="Arial" w:hAnsi="Arial" w:cs="Arial"/>
          <w:bCs/>
          <w:lang w:bidi="en-US"/>
        </w:rPr>
        <w:t>knowledge of:</w:t>
      </w:r>
    </w:p>
    <w:p w14:paraId="549BF658" w14:textId="77777777" w:rsidR="00B83524" w:rsidRPr="006C437F" w:rsidRDefault="00B83524">
      <w:pPr>
        <w:pStyle w:val="ListParagraph"/>
        <w:numPr>
          <w:ilvl w:val="0"/>
          <w:numId w:val="33"/>
        </w:numPr>
        <w:ind w:left="450"/>
        <w:rPr>
          <w:rFonts w:ascii="Arial" w:hAnsi="Arial" w:cs="Arial"/>
        </w:rPr>
      </w:pPr>
      <w:r w:rsidRPr="006C437F">
        <w:rPr>
          <w:rFonts w:ascii="Arial" w:hAnsi="Arial" w:cs="Arial"/>
        </w:rPr>
        <w:t>EV high-voltage safety protocols, PPE, Lockout/Tagout (LOTO) procedures</w:t>
      </w:r>
    </w:p>
    <w:p w14:paraId="7E4665EE" w14:textId="77777777" w:rsidR="00B83524" w:rsidRPr="006C437F" w:rsidRDefault="00B83524">
      <w:pPr>
        <w:pStyle w:val="ListParagraph"/>
        <w:numPr>
          <w:ilvl w:val="0"/>
          <w:numId w:val="33"/>
        </w:numPr>
        <w:ind w:left="450"/>
        <w:rPr>
          <w:rFonts w:ascii="Arial" w:hAnsi="Arial" w:cs="Arial"/>
        </w:rPr>
      </w:pPr>
      <w:r w:rsidRPr="006C437F">
        <w:rPr>
          <w:rFonts w:ascii="Arial" w:hAnsi="Arial" w:cs="Arial"/>
        </w:rPr>
        <w:t xml:space="preserve">EMI shielding principles, and insulation requirements. </w:t>
      </w:r>
    </w:p>
    <w:p w14:paraId="6DC1651A" w14:textId="77777777" w:rsidR="00B83524" w:rsidRPr="006C437F" w:rsidRDefault="00B83524">
      <w:pPr>
        <w:pStyle w:val="ListParagraph"/>
        <w:numPr>
          <w:ilvl w:val="0"/>
          <w:numId w:val="33"/>
        </w:numPr>
        <w:ind w:left="450"/>
        <w:rPr>
          <w:rFonts w:ascii="Arial" w:hAnsi="Arial" w:cs="Arial"/>
        </w:rPr>
      </w:pPr>
      <w:r w:rsidRPr="006C437F">
        <w:rPr>
          <w:rFonts w:ascii="Arial" w:hAnsi="Arial" w:cs="Arial"/>
        </w:rPr>
        <w:t>Function of inverter power stage components</w:t>
      </w:r>
    </w:p>
    <w:p w14:paraId="2F508A36" w14:textId="77777777" w:rsidR="00B83524" w:rsidRPr="006C437F" w:rsidRDefault="00B83524">
      <w:pPr>
        <w:pStyle w:val="ListParagraph"/>
        <w:numPr>
          <w:ilvl w:val="0"/>
          <w:numId w:val="33"/>
        </w:numPr>
        <w:ind w:left="450"/>
        <w:rPr>
          <w:rFonts w:ascii="Arial" w:hAnsi="Arial" w:cs="Arial"/>
        </w:rPr>
      </w:pPr>
      <w:r w:rsidRPr="006C437F">
        <w:rPr>
          <w:rFonts w:ascii="Arial" w:hAnsi="Arial" w:cs="Arial"/>
        </w:rPr>
        <w:t xml:space="preserve">AC/DC converters and their role in EV charging systems. </w:t>
      </w:r>
    </w:p>
    <w:p w14:paraId="3FD30585" w14:textId="77777777" w:rsidR="00B83524" w:rsidRPr="006C437F" w:rsidRDefault="00B83524">
      <w:pPr>
        <w:pStyle w:val="ListParagraph"/>
        <w:numPr>
          <w:ilvl w:val="0"/>
          <w:numId w:val="33"/>
        </w:numPr>
        <w:ind w:left="450"/>
        <w:rPr>
          <w:rFonts w:ascii="Arial" w:hAnsi="Arial" w:cs="Arial"/>
        </w:rPr>
      </w:pPr>
      <w:r w:rsidRPr="006C437F">
        <w:rPr>
          <w:rFonts w:ascii="Arial" w:hAnsi="Arial" w:cs="Arial"/>
        </w:rPr>
        <w:t xml:space="preserve">working principle of DC/AC inverters and their role in motor control. </w:t>
      </w:r>
    </w:p>
    <w:p w14:paraId="1D87993C" w14:textId="77777777" w:rsidR="00B83524" w:rsidRPr="006C437F" w:rsidRDefault="00B83524">
      <w:pPr>
        <w:pStyle w:val="ListParagraph"/>
        <w:numPr>
          <w:ilvl w:val="0"/>
          <w:numId w:val="33"/>
        </w:numPr>
        <w:ind w:left="450"/>
        <w:rPr>
          <w:rFonts w:ascii="Arial" w:hAnsi="Arial" w:cs="Arial"/>
        </w:rPr>
      </w:pPr>
      <w:r w:rsidRPr="006C437F">
        <w:rPr>
          <w:rFonts w:ascii="Arial" w:hAnsi="Arial" w:cs="Arial"/>
        </w:rPr>
        <w:t xml:space="preserve">PWM (Pulse Width Modulation) techniques used in inverter switching. </w:t>
      </w:r>
    </w:p>
    <w:p w14:paraId="760E4512" w14:textId="77777777" w:rsidR="00B83524" w:rsidRPr="006C437F" w:rsidRDefault="00B83524">
      <w:pPr>
        <w:pStyle w:val="ListParagraph"/>
        <w:numPr>
          <w:ilvl w:val="0"/>
          <w:numId w:val="33"/>
        </w:numPr>
        <w:ind w:left="450"/>
        <w:rPr>
          <w:rFonts w:ascii="Arial" w:hAnsi="Arial" w:cs="Arial"/>
        </w:rPr>
      </w:pPr>
      <w:r>
        <w:rPr>
          <w:rFonts w:ascii="Arial" w:hAnsi="Arial" w:cs="Arial"/>
        </w:rPr>
        <w:t>D</w:t>
      </w:r>
      <w:r w:rsidRPr="006C437F">
        <w:rPr>
          <w:rFonts w:ascii="Arial" w:hAnsi="Arial" w:cs="Arial"/>
        </w:rPr>
        <w:t xml:space="preserve">iagnostic procedures including scanning tools, DTC structure </w:t>
      </w:r>
    </w:p>
    <w:p w14:paraId="1C7CBF2C" w14:textId="77777777" w:rsidR="00B83524" w:rsidRPr="006C437F" w:rsidRDefault="00B83524">
      <w:pPr>
        <w:pStyle w:val="ListParagraph"/>
        <w:numPr>
          <w:ilvl w:val="0"/>
          <w:numId w:val="33"/>
        </w:numPr>
        <w:tabs>
          <w:tab w:val="left" w:pos="540"/>
        </w:tabs>
        <w:ind w:left="450"/>
        <w:rPr>
          <w:rFonts w:ascii="Arial" w:hAnsi="Arial" w:cs="Arial"/>
        </w:rPr>
      </w:pPr>
      <w:r w:rsidRPr="00BE6440">
        <w:rPr>
          <w:rFonts w:ascii="Arial" w:hAnsi="Arial" w:cs="Arial"/>
        </w:rPr>
        <w:t>Ty</w:t>
      </w:r>
      <w:r w:rsidRPr="006C437F">
        <w:rPr>
          <w:rFonts w:ascii="Arial" w:hAnsi="Arial" w:cs="Arial"/>
        </w:rPr>
        <w:t xml:space="preserve">pes of diagnostic data (live data, freeze frame, historical data). </w:t>
      </w:r>
    </w:p>
    <w:p w14:paraId="78BEC9BB" w14:textId="77777777" w:rsidR="00B83524" w:rsidRPr="006C437F" w:rsidRDefault="00B83524">
      <w:pPr>
        <w:pStyle w:val="ListParagraph"/>
        <w:numPr>
          <w:ilvl w:val="0"/>
          <w:numId w:val="33"/>
        </w:numPr>
        <w:tabs>
          <w:tab w:val="left" w:pos="540"/>
        </w:tabs>
        <w:ind w:left="450"/>
        <w:rPr>
          <w:rFonts w:ascii="Arial" w:hAnsi="Arial" w:cs="Arial"/>
        </w:rPr>
      </w:pPr>
      <w:r>
        <w:rPr>
          <w:rFonts w:ascii="Arial" w:hAnsi="Arial" w:cs="Arial"/>
        </w:rPr>
        <w:t>P</w:t>
      </w:r>
      <w:r w:rsidRPr="006C437F">
        <w:rPr>
          <w:rFonts w:ascii="Arial" w:hAnsi="Arial" w:cs="Arial"/>
        </w:rPr>
        <w:t xml:space="preserve">rinciples of high-voltage insulation resistance and isolation testing. </w:t>
      </w:r>
    </w:p>
    <w:p w14:paraId="4A4E0777" w14:textId="77777777" w:rsidR="00B83524" w:rsidRPr="006C437F" w:rsidRDefault="00B83524">
      <w:pPr>
        <w:pStyle w:val="ListParagraph"/>
        <w:numPr>
          <w:ilvl w:val="0"/>
          <w:numId w:val="33"/>
        </w:numPr>
        <w:tabs>
          <w:tab w:val="left" w:pos="540"/>
        </w:tabs>
        <w:ind w:left="450"/>
        <w:rPr>
          <w:rFonts w:ascii="Arial" w:hAnsi="Arial" w:cs="Arial"/>
        </w:rPr>
      </w:pPr>
      <w:r w:rsidRPr="006C437F">
        <w:rPr>
          <w:rFonts w:ascii="Arial" w:hAnsi="Arial" w:cs="Arial"/>
        </w:rPr>
        <w:t>DC-DC converter operation and evaluate its output performance and efficiency.</w:t>
      </w:r>
    </w:p>
    <w:p w14:paraId="2E8135E0" w14:textId="77777777" w:rsidR="00B83524" w:rsidRPr="006C437F" w:rsidRDefault="00B83524">
      <w:pPr>
        <w:pStyle w:val="ListParagraph"/>
        <w:numPr>
          <w:ilvl w:val="0"/>
          <w:numId w:val="33"/>
        </w:numPr>
        <w:ind w:left="450"/>
        <w:rPr>
          <w:rFonts w:ascii="Arial" w:hAnsi="Arial" w:cs="Arial"/>
        </w:rPr>
      </w:pPr>
      <w:r w:rsidRPr="006C437F">
        <w:rPr>
          <w:rFonts w:ascii="Arial" w:hAnsi="Arial" w:cs="Arial"/>
        </w:rPr>
        <w:t xml:space="preserve">CAN Bus communication and its role in inverter/converter control systems. </w:t>
      </w:r>
    </w:p>
    <w:p w14:paraId="2DFC9D74" w14:textId="77777777" w:rsidR="00B83524" w:rsidRPr="006C437F" w:rsidRDefault="00B83524">
      <w:pPr>
        <w:pStyle w:val="ListParagraph"/>
        <w:numPr>
          <w:ilvl w:val="0"/>
          <w:numId w:val="33"/>
        </w:numPr>
        <w:ind w:left="450"/>
        <w:rPr>
          <w:rFonts w:ascii="Arial" w:hAnsi="Arial" w:cs="Arial"/>
        </w:rPr>
      </w:pPr>
      <w:r>
        <w:rPr>
          <w:rFonts w:ascii="Arial" w:hAnsi="Arial" w:cs="Arial"/>
        </w:rPr>
        <w:t>C</w:t>
      </w:r>
      <w:r w:rsidRPr="006C437F">
        <w:rPr>
          <w:rFonts w:ascii="Arial" w:hAnsi="Arial" w:cs="Arial"/>
        </w:rPr>
        <w:t xml:space="preserve">ommunication faults between EV control modules (ECU, BMS, inverter). </w:t>
      </w:r>
    </w:p>
    <w:p w14:paraId="4F314521" w14:textId="77777777" w:rsidR="00B83524" w:rsidRPr="006C437F" w:rsidRDefault="00B83524">
      <w:pPr>
        <w:pStyle w:val="ListParagraph"/>
        <w:numPr>
          <w:ilvl w:val="0"/>
          <w:numId w:val="33"/>
        </w:numPr>
        <w:ind w:left="450"/>
        <w:rPr>
          <w:rFonts w:ascii="Arial" w:hAnsi="Arial" w:cs="Arial"/>
        </w:rPr>
      </w:pPr>
      <w:r>
        <w:rPr>
          <w:rFonts w:ascii="Arial" w:hAnsi="Arial" w:cs="Arial"/>
        </w:rPr>
        <w:t>T</w:t>
      </w:r>
      <w:r w:rsidRPr="006C437F">
        <w:rPr>
          <w:rFonts w:ascii="Arial" w:hAnsi="Arial" w:cs="Arial"/>
        </w:rPr>
        <w:t xml:space="preserve">hermal management systems and analyze temperature impact on performance. </w:t>
      </w:r>
    </w:p>
    <w:p w14:paraId="3035E299" w14:textId="77777777" w:rsidR="00B83524" w:rsidRPr="006C437F" w:rsidRDefault="00B83524">
      <w:pPr>
        <w:pStyle w:val="ListParagraph"/>
        <w:numPr>
          <w:ilvl w:val="0"/>
          <w:numId w:val="33"/>
        </w:numPr>
        <w:ind w:left="450"/>
        <w:rPr>
          <w:rFonts w:ascii="Arial" w:hAnsi="Arial" w:cs="Arial"/>
        </w:rPr>
      </w:pPr>
      <w:r>
        <w:rPr>
          <w:rFonts w:ascii="Arial" w:hAnsi="Arial" w:cs="Arial"/>
        </w:rPr>
        <w:t>W</w:t>
      </w:r>
      <w:r w:rsidRPr="006C437F">
        <w:rPr>
          <w:rFonts w:ascii="Arial" w:hAnsi="Arial" w:cs="Arial"/>
        </w:rPr>
        <w:t xml:space="preserve">orking principles of actuators used in inverter/converter systems. </w:t>
      </w:r>
    </w:p>
    <w:p w14:paraId="1E42D8BB" w14:textId="77777777" w:rsidR="00B83524" w:rsidRPr="006C437F" w:rsidRDefault="00B83524">
      <w:pPr>
        <w:pStyle w:val="ListParagraph"/>
        <w:numPr>
          <w:ilvl w:val="0"/>
          <w:numId w:val="33"/>
        </w:numPr>
        <w:ind w:left="450"/>
        <w:rPr>
          <w:rFonts w:ascii="Arial" w:hAnsi="Arial" w:cs="Arial"/>
        </w:rPr>
      </w:pPr>
      <w:r>
        <w:rPr>
          <w:rFonts w:ascii="Arial" w:hAnsi="Arial" w:cs="Arial"/>
        </w:rPr>
        <w:t>D</w:t>
      </w:r>
      <w:r w:rsidRPr="006C437F">
        <w:rPr>
          <w:rFonts w:ascii="Arial" w:hAnsi="Arial" w:cs="Arial"/>
        </w:rPr>
        <w:t xml:space="preserve">iagnostic tool functions for actuator testing and activation. </w:t>
      </w:r>
    </w:p>
    <w:p w14:paraId="05814CE9" w14:textId="77777777" w:rsidR="00B83524" w:rsidRPr="006C437F" w:rsidRDefault="00B83524">
      <w:pPr>
        <w:pStyle w:val="ListParagraph"/>
        <w:numPr>
          <w:ilvl w:val="0"/>
          <w:numId w:val="33"/>
        </w:numPr>
        <w:ind w:left="450"/>
        <w:rPr>
          <w:rFonts w:ascii="Arial" w:hAnsi="Arial" w:cs="Arial"/>
        </w:rPr>
      </w:pPr>
      <w:r>
        <w:rPr>
          <w:rFonts w:ascii="Arial" w:hAnsi="Arial" w:cs="Arial"/>
        </w:rPr>
        <w:t>O</w:t>
      </w:r>
      <w:r w:rsidRPr="006C437F">
        <w:rPr>
          <w:rFonts w:ascii="Arial" w:hAnsi="Arial" w:cs="Arial"/>
        </w:rPr>
        <w:t xml:space="preserve">peration of high-voltage system main relays (SMR). </w:t>
      </w:r>
    </w:p>
    <w:p w14:paraId="4C704B5A" w14:textId="77777777" w:rsidR="00B83524" w:rsidRPr="006C437F" w:rsidRDefault="00B83524">
      <w:pPr>
        <w:pStyle w:val="ListParagraph"/>
        <w:numPr>
          <w:ilvl w:val="0"/>
          <w:numId w:val="33"/>
        </w:numPr>
        <w:ind w:left="450"/>
        <w:rPr>
          <w:rFonts w:ascii="Arial" w:hAnsi="Arial" w:cs="Arial"/>
        </w:rPr>
      </w:pPr>
      <w:r>
        <w:rPr>
          <w:rFonts w:ascii="Arial" w:hAnsi="Arial" w:cs="Arial"/>
        </w:rPr>
        <w:t>W</w:t>
      </w:r>
      <w:r w:rsidRPr="006C437F">
        <w:rPr>
          <w:rFonts w:ascii="Arial" w:hAnsi="Arial" w:cs="Arial"/>
        </w:rPr>
        <w:t xml:space="preserve">iring harness design, connector types, and locking mechanisms. </w:t>
      </w:r>
    </w:p>
    <w:p w14:paraId="0B07AB31" w14:textId="77777777" w:rsidR="00B83524" w:rsidRPr="006C437F" w:rsidRDefault="00B83524">
      <w:pPr>
        <w:pStyle w:val="ListParagraph"/>
        <w:numPr>
          <w:ilvl w:val="0"/>
          <w:numId w:val="33"/>
        </w:numPr>
        <w:ind w:left="450"/>
        <w:rPr>
          <w:rFonts w:ascii="Arial" w:hAnsi="Arial" w:cs="Arial"/>
        </w:rPr>
      </w:pPr>
      <w:r>
        <w:rPr>
          <w:rFonts w:ascii="Arial" w:hAnsi="Arial" w:cs="Arial"/>
        </w:rPr>
        <w:t>H</w:t>
      </w:r>
      <w:r w:rsidRPr="006C437F">
        <w:rPr>
          <w:rFonts w:ascii="Arial" w:hAnsi="Arial" w:cs="Arial"/>
        </w:rPr>
        <w:t xml:space="preserve">igh-voltage insulation standards and safety requirements. </w:t>
      </w:r>
    </w:p>
    <w:p w14:paraId="403F3511" w14:textId="77777777" w:rsidR="00B83524" w:rsidRPr="006C437F" w:rsidRDefault="00B83524">
      <w:pPr>
        <w:pStyle w:val="ListParagraph"/>
        <w:numPr>
          <w:ilvl w:val="0"/>
          <w:numId w:val="33"/>
        </w:numPr>
        <w:ind w:left="450"/>
        <w:rPr>
          <w:rFonts w:ascii="Arial" w:hAnsi="Arial" w:cs="Arial"/>
        </w:rPr>
      </w:pPr>
      <w:r>
        <w:rPr>
          <w:rFonts w:ascii="Arial" w:hAnsi="Arial" w:cs="Arial"/>
        </w:rPr>
        <w:t>F</w:t>
      </w:r>
      <w:r w:rsidRPr="006C437F">
        <w:rPr>
          <w:rFonts w:ascii="Arial" w:hAnsi="Arial" w:cs="Arial"/>
        </w:rPr>
        <w:t xml:space="preserve">unction and operation of the High-Voltage Interlock Loop (HVIL). </w:t>
      </w:r>
    </w:p>
    <w:p w14:paraId="53E3A4D7" w14:textId="77777777" w:rsidR="00B83524" w:rsidRPr="006C437F" w:rsidRDefault="00B83524">
      <w:pPr>
        <w:pStyle w:val="ListParagraph"/>
        <w:numPr>
          <w:ilvl w:val="0"/>
          <w:numId w:val="33"/>
        </w:numPr>
        <w:ind w:left="450"/>
        <w:rPr>
          <w:rFonts w:ascii="Arial" w:hAnsi="Arial" w:cs="Arial"/>
        </w:rPr>
      </w:pPr>
      <w:r>
        <w:rPr>
          <w:rFonts w:ascii="Arial" w:hAnsi="Arial" w:cs="Arial"/>
        </w:rPr>
        <w:t>I</w:t>
      </w:r>
      <w:r w:rsidRPr="006C437F">
        <w:rPr>
          <w:rFonts w:ascii="Arial" w:hAnsi="Arial" w:cs="Arial"/>
        </w:rPr>
        <w:t>mportance of wire routing, bend radius, and mechanical stress factors.</w:t>
      </w:r>
    </w:p>
    <w:p w14:paraId="5F37B9E0" w14:textId="77777777" w:rsidR="00B83524" w:rsidRDefault="00B83524" w:rsidP="00B83524">
      <w:pPr>
        <w:spacing w:before="120" w:after="120"/>
        <w:rPr>
          <w:rFonts w:ascii="Arial" w:eastAsia="Arial" w:hAnsi="Arial" w:cs="Arial"/>
          <w:b/>
          <w:bCs/>
          <w:color w:val="000000" w:themeColor="text1"/>
        </w:rPr>
      </w:pPr>
    </w:p>
    <w:p w14:paraId="77E2A42F"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4CC188CC" w14:textId="77777777" w:rsidR="00B83524" w:rsidRPr="00D20FBC" w:rsidRDefault="00B83524" w:rsidP="00B83524">
      <w:pPr>
        <w:spacing w:after="160" w:line="278" w:lineRule="auto"/>
        <w:rPr>
          <w:rFonts w:ascii="Arial" w:eastAsia="Arial" w:hAnsi="Arial" w:cs="Arial"/>
          <w:b/>
          <w:bCs/>
          <w:color w:val="000000" w:themeColor="text1"/>
        </w:rPr>
      </w:pPr>
      <w:r w:rsidRPr="003E4A36">
        <w:rPr>
          <w:rFonts w:ascii="Arial" w:eastAsia="Arial" w:hAnsi="Arial" w:cs="Arial"/>
          <w:bCs/>
          <w:color w:val="000000" w:themeColor="text1"/>
        </w:rPr>
        <w:t>The candidate needs to produce following critical evidence(s) in order to be</w:t>
      </w:r>
      <w:r>
        <w:rPr>
          <w:rFonts w:ascii="Arial" w:eastAsia="Arial" w:hAnsi="Arial" w:cs="Arial"/>
          <w:bCs/>
          <w:color w:val="000000" w:themeColor="text1"/>
        </w:rPr>
        <w:t xml:space="preserve"> declared </w:t>
      </w:r>
      <w:r w:rsidRPr="003E4A36">
        <w:rPr>
          <w:rFonts w:ascii="Arial" w:eastAsia="Arial" w:hAnsi="Arial" w:cs="Arial"/>
          <w:bCs/>
          <w:color w:val="000000" w:themeColor="text1"/>
        </w:rPr>
        <w:t>competent in this competency standard</w:t>
      </w:r>
      <w:r w:rsidRPr="003E4A36">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37A9DF57" w14:textId="77777777" w:rsidR="00B83524" w:rsidRPr="00BE6440" w:rsidRDefault="00B83524">
      <w:pPr>
        <w:pStyle w:val="ListParagraph"/>
        <w:numPr>
          <w:ilvl w:val="0"/>
          <w:numId w:val="28"/>
        </w:numPr>
        <w:spacing w:after="160" w:line="278" w:lineRule="auto"/>
        <w:ind w:left="450" w:hanging="450"/>
        <w:rPr>
          <w:rFonts w:ascii="Arial" w:hAnsi="Arial" w:cs="Arial"/>
        </w:rPr>
      </w:pPr>
      <w:r w:rsidRPr="00BE6440">
        <w:rPr>
          <w:rFonts w:ascii="Arial" w:hAnsi="Arial" w:cs="Arial"/>
        </w:rPr>
        <w:t>Perform high-voltage insulation resistance test with Mega-ohmmeter between the DC bus and chassis ground, and verify the continuity of the High-Voltage Interlock Loop (HVIL) pilot circuit</w:t>
      </w:r>
    </w:p>
    <w:p w14:paraId="0AE9CF4C" w14:textId="77777777" w:rsidR="00B83524" w:rsidRPr="006C437F" w:rsidRDefault="00B83524">
      <w:pPr>
        <w:pStyle w:val="ListParagraph"/>
        <w:numPr>
          <w:ilvl w:val="0"/>
          <w:numId w:val="28"/>
        </w:numPr>
        <w:spacing w:after="160" w:line="278" w:lineRule="auto"/>
        <w:ind w:left="450" w:hanging="450"/>
        <w:rPr>
          <w:rFonts w:ascii="Arial" w:hAnsi="Arial" w:cs="Arial"/>
        </w:rPr>
      </w:pPr>
      <w:r w:rsidRPr="00BE6440">
        <w:rPr>
          <w:rFonts w:ascii="Arial" w:hAnsi="Arial" w:cs="Arial"/>
        </w:rPr>
        <w:t>Probe the inverter gate driver signals with Digital Storage Oscilloscope (DSO) to measure Pulse Width Modulation (PWM) duty cycles</w:t>
      </w:r>
      <w:r w:rsidRPr="006C437F">
        <w:rPr>
          <w:rFonts w:ascii="Arial" w:hAnsi="Arial" w:cs="Arial"/>
        </w:rPr>
        <w:t xml:space="preserve"> and phase-to-phase output consistency. </w:t>
      </w:r>
    </w:p>
    <w:p w14:paraId="46C23D0C" w14:textId="77777777" w:rsidR="00B83524" w:rsidRPr="006C437F" w:rsidRDefault="00B83524">
      <w:pPr>
        <w:pStyle w:val="ListParagraph"/>
        <w:numPr>
          <w:ilvl w:val="0"/>
          <w:numId w:val="28"/>
        </w:numPr>
        <w:spacing w:after="160" w:line="278" w:lineRule="auto"/>
        <w:ind w:left="450" w:hanging="450"/>
        <w:rPr>
          <w:rFonts w:ascii="Arial" w:hAnsi="Arial" w:cs="Arial"/>
        </w:rPr>
      </w:pPr>
      <w:r w:rsidRPr="006C437F">
        <w:rPr>
          <w:rFonts w:ascii="Arial" w:hAnsi="Arial" w:cs="Arial"/>
        </w:rPr>
        <w:lastRenderedPageBreak/>
        <w:t xml:space="preserve">Command Low-Temperature (LT) coolant pump and fans via a diagnostic scan tool and trace the heat dissipation across the inverter and DC-DC converter using an Infrared (IR) thermographic camera. </w:t>
      </w:r>
    </w:p>
    <w:p w14:paraId="24ACD62B" w14:textId="77777777" w:rsidR="00B83524" w:rsidRDefault="00B83524" w:rsidP="00B83524">
      <w:pPr>
        <w:rPr>
          <w:rFonts w:ascii="Arial" w:hAnsi="Arial" w:cs="Arial"/>
          <w:b/>
          <w:bCs/>
        </w:rPr>
      </w:pPr>
      <w:r>
        <w:rPr>
          <w:rFonts w:ascii="Arial" w:hAnsi="Arial" w:cs="Arial"/>
          <w:b/>
          <w:bCs/>
        </w:rPr>
        <w:t xml:space="preserve">        </w:t>
      </w:r>
      <w:r w:rsidRPr="00D20FBC">
        <w:rPr>
          <w:rFonts w:ascii="Arial" w:hAnsi="Arial" w:cs="Arial"/>
          <w:b/>
          <w:bCs/>
        </w:rPr>
        <w:t>List of Tools and Equipment</w:t>
      </w:r>
    </w:p>
    <w:p w14:paraId="15A0FD2D" w14:textId="77777777" w:rsidR="00B83524" w:rsidRPr="004F3EDB" w:rsidRDefault="00B83524" w:rsidP="00B83524">
      <w:pPr>
        <w:rPr>
          <w:rFonts w:ascii="Arial" w:eastAsia="Arial" w:hAnsi="Arial" w:cs="Arial"/>
          <w:bCs/>
          <w:color w:val="000000" w:themeColor="text1"/>
        </w:rPr>
      </w:pPr>
    </w:p>
    <w:tbl>
      <w:tblPr>
        <w:tblW w:w="9625" w:type="dxa"/>
        <w:tblInd w:w="108" w:type="dxa"/>
        <w:tblLook w:val="04A0" w:firstRow="1" w:lastRow="0" w:firstColumn="1" w:lastColumn="0" w:noHBand="0" w:noVBand="1"/>
      </w:tblPr>
      <w:tblGrid>
        <w:gridCol w:w="960"/>
        <w:gridCol w:w="6847"/>
        <w:gridCol w:w="1818"/>
      </w:tblGrid>
      <w:tr w:rsidR="00B83524" w:rsidRPr="006C437F" w14:paraId="4E518985" w14:textId="77777777" w:rsidTr="003A714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C1D5ABF" w14:textId="77777777" w:rsidR="00B83524" w:rsidRPr="006C437F" w:rsidRDefault="00B83524" w:rsidP="003A714C">
            <w:pPr>
              <w:spacing w:before="120" w:after="120"/>
              <w:rPr>
                <w:rFonts w:ascii="Arial" w:eastAsia="Arial" w:hAnsi="Arial" w:cs="Arial"/>
                <w:b/>
                <w:bCs/>
              </w:rPr>
            </w:pPr>
            <w:r w:rsidRPr="006C437F">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6D2F4273" w14:textId="77777777" w:rsidR="00B83524" w:rsidRPr="006C437F" w:rsidRDefault="00B83524" w:rsidP="003A714C">
            <w:pPr>
              <w:spacing w:before="120" w:after="120"/>
              <w:rPr>
                <w:rFonts w:ascii="Arial" w:eastAsia="Arial" w:hAnsi="Arial" w:cs="Arial"/>
                <w:b/>
                <w:bCs/>
              </w:rPr>
            </w:pPr>
            <w:r w:rsidRPr="006C437F">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491539A7" w14:textId="77777777" w:rsidR="00B83524" w:rsidRPr="006C437F" w:rsidRDefault="00B83524" w:rsidP="003A714C">
            <w:pPr>
              <w:spacing w:before="120" w:after="120"/>
              <w:rPr>
                <w:rFonts w:ascii="Arial" w:eastAsia="Arial" w:hAnsi="Arial" w:cs="Arial"/>
                <w:b/>
                <w:bCs/>
              </w:rPr>
            </w:pPr>
            <w:r>
              <w:rPr>
                <w:rFonts w:ascii="Arial" w:eastAsia="Arial" w:hAnsi="Arial" w:cs="Arial"/>
                <w:b/>
                <w:bCs/>
              </w:rPr>
              <w:t>Quantity</w:t>
            </w:r>
          </w:p>
        </w:tc>
      </w:tr>
      <w:tr w:rsidR="00B83524" w:rsidRPr="006C437F" w14:paraId="60D010C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9158298"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w:t>
            </w:r>
          </w:p>
        </w:tc>
        <w:tc>
          <w:tcPr>
            <w:tcW w:w="6847" w:type="dxa"/>
            <w:tcBorders>
              <w:top w:val="nil"/>
              <w:left w:val="nil"/>
              <w:bottom w:val="single" w:sz="4" w:space="0" w:color="auto"/>
              <w:right w:val="single" w:sz="4" w:space="0" w:color="auto"/>
            </w:tcBorders>
            <w:vAlign w:val="center"/>
          </w:tcPr>
          <w:p w14:paraId="393FBB70" w14:textId="77777777" w:rsidR="00B83524" w:rsidRPr="006C437F" w:rsidRDefault="00B83524" w:rsidP="003A714C">
            <w:pPr>
              <w:pStyle w:val="BodyText"/>
              <w:rPr>
                <w:rFonts w:ascii="Arial" w:eastAsia="Arial" w:hAnsi="Arial" w:cs="Arial"/>
              </w:rPr>
            </w:pPr>
            <w:r w:rsidRPr="006C437F">
              <w:rPr>
                <w:rFonts w:ascii="Arial" w:hAnsi="Arial" w:cs="Arial"/>
                <w:color w:val="000000"/>
              </w:rPr>
              <w:t>Class 0 HV Gloves</w:t>
            </w:r>
          </w:p>
        </w:tc>
        <w:tc>
          <w:tcPr>
            <w:tcW w:w="1818" w:type="dxa"/>
            <w:tcBorders>
              <w:top w:val="nil"/>
              <w:left w:val="nil"/>
              <w:bottom w:val="single" w:sz="4" w:space="0" w:color="auto"/>
              <w:right w:val="single" w:sz="4" w:space="0" w:color="auto"/>
            </w:tcBorders>
            <w:noWrap/>
            <w:vAlign w:val="center"/>
          </w:tcPr>
          <w:p w14:paraId="5D0696B2"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15 Pairs</w:t>
            </w:r>
          </w:p>
        </w:tc>
      </w:tr>
      <w:tr w:rsidR="00B83524" w:rsidRPr="006C437F" w14:paraId="03A1DB8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9210554"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2</w:t>
            </w:r>
          </w:p>
        </w:tc>
        <w:tc>
          <w:tcPr>
            <w:tcW w:w="6847" w:type="dxa"/>
            <w:tcBorders>
              <w:top w:val="nil"/>
              <w:left w:val="nil"/>
              <w:bottom w:val="single" w:sz="4" w:space="0" w:color="auto"/>
              <w:right w:val="single" w:sz="4" w:space="0" w:color="auto"/>
            </w:tcBorders>
            <w:vAlign w:val="center"/>
          </w:tcPr>
          <w:p w14:paraId="72D6293A" w14:textId="77777777" w:rsidR="00B83524" w:rsidRPr="006C437F" w:rsidRDefault="00B83524" w:rsidP="003A714C">
            <w:pPr>
              <w:pStyle w:val="BodyText"/>
              <w:rPr>
                <w:rFonts w:ascii="Arial" w:eastAsia="Arial" w:hAnsi="Arial" w:cs="Arial"/>
              </w:rPr>
            </w:pPr>
            <w:r w:rsidRPr="006C437F">
              <w:rPr>
                <w:rFonts w:ascii="Arial" w:hAnsi="Arial" w:cs="Arial"/>
                <w:color w:val="000000"/>
              </w:rPr>
              <w:t>Insulated Tool Kit</w:t>
            </w:r>
          </w:p>
        </w:tc>
        <w:tc>
          <w:tcPr>
            <w:tcW w:w="1818" w:type="dxa"/>
            <w:tcBorders>
              <w:top w:val="nil"/>
              <w:left w:val="nil"/>
              <w:bottom w:val="single" w:sz="4" w:space="0" w:color="auto"/>
              <w:right w:val="single" w:sz="4" w:space="0" w:color="auto"/>
            </w:tcBorders>
            <w:noWrap/>
            <w:vAlign w:val="center"/>
          </w:tcPr>
          <w:p w14:paraId="1CF87B60"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Sets</w:t>
            </w:r>
          </w:p>
        </w:tc>
      </w:tr>
      <w:tr w:rsidR="00B83524" w:rsidRPr="006C437F" w14:paraId="20098845" w14:textId="77777777" w:rsidTr="003A714C">
        <w:trPr>
          <w:trHeight w:val="323"/>
        </w:trPr>
        <w:tc>
          <w:tcPr>
            <w:tcW w:w="960" w:type="dxa"/>
            <w:tcBorders>
              <w:top w:val="nil"/>
              <w:left w:val="single" w:sz="4" w:space="0" w:color="auto"/>
              <w:bottom w:val="single" w:sz="4" w:space="0" w:color="auto"/>
              <w:right w:val="single" w:sz="4" w:space="0" w:color="auto"/>
            </w:tcBorders>
            <w:noWrap/>
            <w:vAlign w:val="center"/>
          </w:tcPr>
          <w:p w14:paraId="736FB915"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3</w:t>
            </w:r>
          </w:p>
        </w:tc>
        <w:tc>
          <w:tcPr>
            <w:tcW w:w="6847" w:type="dxa"/>
            <w:tcBorders>
              <w:top w:val="nil"/>
              <w:left w:val="nil"/>
              <w:bottom w:val="single" w:sz="4" w:space="0" w:color="auto"/>
              <w:right w:val="single" w:sz="4" w:space="0" w:color="auto"/>
            </w:tcBorders>
            <w:vAlign w:val="center"/>
          </w:tcPr>
          <w:p w14:paraId="201C622D" w14:textId="77777777" w:rsidR="00B83524" w:rsidRPr="006C437F" w:rsidRDefault="00B83524" w:rsidP="003A714C">
            <w:pPr>
              <w:pStyle w:val="BodyText"/>
              <w:rPr>
                <w:rFonts w:ascii="Arial" w:eastAsia="Arial" w:hAnsi="Arial" w:cs="Arial"/>
              </w:rPr>
            </w:pPr>
            <w:r w:rsidRPr="006C437F">
              <w:rPr>
                <w:rFonts w:ascii="Arial" w:hAnsi="Arial" w:cs="Arial"/>
                <w:color w:val="000000"/>
              </w:rPr>
              <w:t>Arc Flash Face Shield</w:t>
            </w:r>
          </w:p>
        </w:tc>
        <w:tc>
          <w:tcPr>
            <w:tcW w:w="1818" w:type="dxa"/>
            <w:tcBorders>
              <w:top w:val="nil"/>
              <w:left w:val="nil"/>
              <w:bottom w:val="single" w:sz="4" w:space="0" w:color="auto"/>
              <w:right w:val="single" w:sz="4" w:space="0" w:color="auto"/>
            </w:tcBorders>
            <w:noWrap/>
            <w:vAlign w:val="center"/>
          </w:tcPr>
          <w:p w14:paraId="7BEF2273"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Units</w:t>
            </w:r>
          </w:p>
        </w:tc>
      </w:tr>
      <w:tr w:rsidR="00B83524" w:rsidRPr="006C437F" w14:paraId="2B65C91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8BD8786"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4</w:t>
            </w:r>
          </w:p>
        </w:tc>
        <w:tc>
          <w:tcPr>
            <w:tcW w:w="6847" w:type="dxa"/>
            <w:tcBorders>
              <w:top w:val="nil"/>
              <w:left w:val="nil"/>
              <w:bottom w:val="single" w:sz="4" w:space="0" w:color="auto"/>
              <w:right w:val="single" w:sz="4" w:space="0" w:color="auto"/>
            </w:tcBorders>
            <w:vAlign w:val="center"/>
          </w:tcPr>
          <w:p w14:paraId="0A04EBF6" w14:textId="77777777" w:rsidR="00B83524" w:rsidRPr="006C437F" w:rsidRDefault="00B83524" w:rsidP="003A714C">
            <w:pPr>
              <w:pStyle w:val="BodyText"/>
              <w:rPr>
                <w:rFonts w:ascii="Arial" w:eastAsia="Arial" w:hAnsi="Arial" w:cs="Arial"/>
              </w:rPr>
            </w:pPr>
            <w:r w:rsidRPr="006C437F">
              <w:rPr>
                <w:rFonts w:ascii="Arial" w:hAnsi="Arial" w:cs="Arial"/>
                <w:color w:val="000000"/>
              </w:rPr>
              <w:t>HV Rescue Hook</w:t>
            </w:r>
          </w:p>
        </w:tc>
        <w:tc>
          <w:tcPr>
            <w:tcW w:w="1818" w:type="dxa"/>
            <w:tcBorders>
              <w:top w:val="nil"/>
              <w:left w:val="nil"/>
              <w:bottom w:val="single" w:sz="4" w:space="0" w:color="auto"/>
              <w:right w:val="single" w:sz="4" w:space="0" w:color="auto"/>
            </w:tcBorders>
            <w:noWrap/>
            <w:vAlign w:val="center"/>
          </w:tcPr>
          <w:p w14:paraId="79DCEC65"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Units</w:t>
            </w:r>
          </w:p>
        </w:tc>
      </w:tr>
      <w:tr w:rsidR="00B83524" w:rsidRPr="006C437F" w14:paraId="497E5A0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AE04E7E"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5</w:t>
            </w:r>
          </w:p>
        </w:tc>
        <w:tc>
          <w:tcPr>
            <w:tcW w:w="6847" w:type="dxa"/>
            <w:tcBorders>
              <w:top w:val="nil"/>
              <w:left w:val="nil"/>
              <w:bottom w:val="single" w:sz="4" w:space="0" w:color="auto"/>
              <w:right w:val="single" w:sz="4" w:space="0" w:color="auto"/>
            </w:tcBorders>
            <w:vAlign w:val="center"/>
          </w:tcPr>
          <w:p w14:paraId="0A30417F" w14:textId="77777777" w:rsidR="00B83524" w:rsidRPr="006C437F" w:rsidRDefault="00B83524" w:rsidP="003A714C">
            <w:pPr>
              <w:pStyle w:val="BodyText"/>
              <w:rPr>
                <w:rFonts w:ascii="Arial" w:eastAsia="Arial" w:hAnsi="Arial" w:cs="Arial"/>
              </w:rPr>
            </w:pPr>
            <w:r w:rsidRPr="006C437F">
              <w:rPr>
                <w:rFonts w:ascii="Arial" w:hAnsi="Arial" w:cs="Arial"/>
                <w:color w:val="000000"/>
              </w:rPr>
              <w:t>LOTO Kit</w:t>
            </w:r>
          </w:p>
        </w:tc>
        <w:tc>
          <w:tcPr>
            <w:tcW w:w="1818" w:type="dxa"/>
            <w:tcBorders>
              <w:top w:val="nil"/>
              <w:left w:val="nil"/>
              <w:bottom w:val="single" w:sz="4" w:space="0" w:color="auto"/>
              <w:right w:val="single" w:sz="4" w:space="0" w:color="auto"/>
            </w:tcBorders>
            <w:noWrap/>
            <w:vAlign w:val="center"/>
          </w:tcPr>
          <w:p w14:paraId="784D5337"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Kits</w:t>
            </w:r>
          </w:p>
        </w:tc>
      </w:tr>
      <w:tr w:rsidR="00B83524" w:rsidRPr="006C437F" w14:paraId="4B96197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F50412B"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6</w:t>
            </w:r>
          </w:p>
        </w:tc>
        <w:tc>
          <w:tcPr>
            <w:tcW w:w="6847" w:type="dxa"/>
            <w:tcBorders>
              <w:top w:val="nil"/>
              <w:left w:val="nil"/>
              <w:bottom w:val="single" w:sz="4" w:space="0" w:color="auto"/>
              <w:right w:val="single" w:sz="4" w:space="0" w:color="auto"/>
            </w:tcBorders>
            <w:vAlign w:val="center"/>
          </w:tcPr>
          <w:p w14:paraId="14E0CFD0" w14:textId="77777777" w:rsidR="00B83524" w:rsidRPr="006C437F" w:rsidRDefault="00B83524" w:rsidP="003A714C">
            <w:pPr>
              <w:pStyle w:val="BodyText"/>
              <w:rPr>
                <w:rFonts w:ascii="Arial" w:eastAsia="Arial" w:hAnsi="Arial" w:cs="Arial"/>
              </w:rPr>
            </w:pPr>
            <w:r w:rsidRPr="006C437F">
              <w:rPr>
                <w:rFonts w:ascii="Arial" w:hAnsi="Arial" w:cs="Arial"/>
                <w:color w:val="000000"/>
              </w:rPr>
              <w:t>Insulated Floor Mat</w:t>
            </w:r>
          </w:p>
        </w:tc>
        <w:tc>
          <w:tcPr>
            <w:tcW w:w="1818" w:type="dxa"/>
            <w:tcBorders>
              <w:top w:val="nil"/>
              <w:left w:val="nil"/>
              <w:bottom w:val="single" w:sz="4" w:space="0" w:color="auto"/>
              <w:right w:val="single" w:sz="4" w:space="0" w:color="auto"/>
            </w:tcBorders>
            <w:noWrap/>
            <w:vAlign w:val="center"/>
          </w:tcPr>
          <w:p w14:paraId="0F911317"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Mats</w:t>
            </w:r>
          </w:p>
        </w:tc>
      </w:tr>
      <w:tr w:rsidR="00B83524" w:rsidRPr="006C437F" w14:paraId="124CA90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85CE332"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7</w:t>
            </w:r>
          </w:p>
        </w:tc>
        <w:tc>
          <w:tcPr>
            <w:tcW w:w="6847" w:type="dxa"/>
            <w:tcBorders>
              <w:top w:val="nil"/>
              <w:left w:val="nil"/>
              <w:bottom w:val="single" w:sz="4" w:space="0" w:color="auto"/>
              <w:right w:val="single" w:sz="4" w:space="0" w:color="auto"/>
            </w:tcBorders>
            <w:vAlign w:val="center"/>
          </w:tcPr>
          <w:p w14:paraId="7E84C8A1" w14:textId="77777777" w:rsidR="00B83524" w:rsidRPr="006C437F" w:rsidRDefault="00B83524" w:rsidP="003A714C">
            <w:pPr>
              <w:pStyle w:val="BodyText"/>
              <w:rPr>
                <w:rFonts w:ascii="Arial" w:eastAsia="Arial" w:hAnsi="Arial" w:cs="Arial"/>
              </w:rPr>
            </w:pPr>
            <w:r w:rsidRPr="006C437F">
              <w:rPr>
                <w:rFonts w:ascii="Arial" w:hAnsi="Arial" w:cs="Arial"/>
                <w:color w:val="000000"/>
              </w:rPr>
              <w:t>Insulation Tester</w:t>
            </w:r>
          </w:p>
        </w:tc>
        <w:tc>
          <w:tcPr>
            <w:tcW w:w="1818" w:type="dxa"/>
            <w:tcBorders>
              <w:top w:val="nil"/>
              <w:left w:val="nil"/>
              <w:bottom w:val="single" w:sz="4" w:space="0" w:color="auto"/>
              <w:right w:val="single" w:sz="4" w:space="0" w:color="auto"/>
            </w:tcBorders>
            <w:noWrap/>
            <w:vAlign w:val="center"/>
          </w:tcPr>
          <w:p w14:paraId="4711D607"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Units</w:t>
            </w:r>
          </w:p>
        </w:tc>
      </w:tr>
      <w:tr w:rsidR="00B83524" w:rsidRPr="006C437F" w14:paraId="6F3E199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1FD4D42"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8</w:t>
            </w:r>
          </w:p>
        </w:tc>
        <w:tc>
          <w:tcPr>
            <w:tcW w:w="6847" w:type="dxa"/>
            <w:tcBorders>
              <w:top w:val="nil"/>
              <w:left w:val="nil"/>
              <w:bottom w:val="single" w:sz="4" w:space="0" w:color="auto"/>
              <w:right w:val="single" w:sz="4" w:space="0" w:color="auto"/>
            </w:tcBorders>
            <w:vAlign w:val="center"/>
          </w:tcPr>
          <w:p w14:paraId="0D899D0B" w14:textId="77777777" w:rsidR="00B83524" w:rsidRPr="006C437F" w:rsidRDefault="00B83524" w:rsidP="003A714C">
            <w:pPr>
              <w:pStyle w:val="BodyText"/>
              <w:rPr>
                <w:rFonts w:ascii="Arial" w:eastAsia="Arial" w:hAnsi="Arial" w:cs="Arial"/>
              </w:rPr>
            </w:pPr>
            <w:r w:rsidRPr="006C437F">
              <w:rPr>
                <w:rFonts w:ascii="Arial" w:hAnsi="Arial" w:cs="Arial"/>
                <w:color w:val="000000"/>
              </w:rPr>
              <w:t>Digital Multimeter</w:t>
            </w:r>
          </w:p>
        </w:tc>
        <w:tc>
          <w:tcPr>
            <w:tcW w:w="1818" w:type="dxa"/>
            <w:tcBorders>
              <w:top w:val="nil"/>
              <w:left w:val="nil"/>
              <w:bottom w:val="single" w:sz="4" w:space="0" w:color="auto"/>
              <w:right w:val="single" w:sz="4" w:space="0" w:color="auto"/>
            </w:tcBorders>
            <w:noWrap/>
            <w:vAlign w:val="center"/>
          </w:tcPr>
          <w:p w14:paraId="735A6E15"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10 Units</w:t>
            </w:r>
          </w:p>
        </w:tc>
      </w:tr>
      <w:tr w:rsidR="00B83524" w:rsidRPr="006C437F" w14:paraId="7715379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C685002"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9</w:t>
            </w:r>
          </w:p>
        </w:tc>
        <w:tc>
          <w:tcPr>
            <w:tcW w:w="6847" w:type="dxa"/>
            <w:tcBorders>
              <w:top w:val="nil"/>
              <w:left w:val="nil"/>
              <w:bottom w:val="single" w:sz="4" w:space="0" w:color="auto"/>
              <w:right w:val="single" w:sz="4" w:space="0" w:color="auto"/>
            </w:tcBorders>
            <w:vAlign w:val="center"/>
          </w:tcPr>
          <w:p w14:paraId="08D21F57" w14:textId="77777777" w:rsidR="00B83524" w:rsidRPr="006C437F" w:rsidRDefault="00B83524" w:rsidP="003A714C">
            <w:pPr>
              <w:pStyle w:val="BodyText"/>
              <w:rPr>
                <w:rFonts w:ascii="Arial" w:eastAsia="Arial" w:hAnsi="Arial" w:cs="Arial"/>
              </w:rPr>
            </w:pPr>
            <w:r w:rsidRPr="006C437F">
              <w:rPr>
                <w:rFonts w:ascii="Arial" w:hAnsi="Arial" w:cs="Arial"/>
                <w:color w:val="000000"/>
              </w:rPr>
              <w:t>Automotive Oscilloscope</w:t>
            </w:r>
          </w:p>
        </w:tc>
        <w:tc>
          <w:tcPr>
            <w:tcW w:w="1818" w:type="dxa"/>
            <w:tcBorders>
              <w:top w:val="nil"/>
              <w:left w:val="nil"/>
              <w:bottom w:val="single" w:sz="4" w:space="0" w:color="auto"/>
              <w:right w:val="single" w:sz="4" w:space="0" w:color="auto"/>
            </w:tcBorders>
            <w:noWrap/>
            <w:vAlign w:val="center"/>
          </w:tcPr>
          <w:p w14:paraId="00091271"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Units</w:t>
            </w:r>
          </w:p>
        </w:tc>
      </w:tr>
      <w:tr w:rsidR="00B83524" w:rsidRPr="006C437F" w14:paraId="7180986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4037594"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10</w:t>
            </w:r>
          </w:p>
        </w:tc>
        <w:tc>
          <w:tcPr>
            <w:tcW w:w="6847" w:type="dxa"/>
            <w:tcBorders>
              <w:top w:val="nil"/>
              <w:left w:val="nil"/>
              <w:bottom w:val="single" w:sz="4" w:space="0" w:color="auto"/>
              <w:right w:val="single" w:sz="4" w:space="0" w:color="auto"/>
            </w:tcBorders>
            <w:vAlign w:val="center"/>
          </w:tcPr>
          <w:p w14:paraId="13C2737A" w14:textId="77777777" w:rsidR="00B83524" w:rsidRPr="006C437F" w:rsidRDefault="00B83524" w:rsidP="003A714C">
            <w:pPr>
              <w:pStyle w:val="BodyText"/>
              <w:rPr>
                <w:rFonts w:ascii="Arial" w:eastAsia="Arial" w:hAnsi="Arial" w:cs="Arial"/>
              </w:rPr>
            </w:pPr>
            <w:r w:rsidRPr="006C437F">
              <w:rPr>
                <w:rFonts w:ascii="Arial" w:hAnsi="Arial" w:cs="Arial"/>
                <w:color w:val="000000"/>
              </w:rPr>
              <w:t>HV Differential Probes</w:t>
            </w:r>
          </w:p>
        </w:tc>
        <w:tc>
          <w:tcPr>
            <w:tcW w:w="1818" w:type="dxa"/>
            <w:tcBorders>
              <w:top w:val="nil"/>
              <w:left w:val="nil"/>
              <w:bottom w:val="single" w:sz="4" w:space="0" w:color="auto"/>
              <w:right w:val="single" w:sz="4" w:space="0" w:color="auto"/>
            </w:tcBorders>
            <w:noWrap/>
            <w:vAlign w:val="center"/>
          </w:tcPr>
          <w:p w14:paraId="25D4D874"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Units</w:t>
            </w:r>
          </w:p>
        </w:tc>
      </w:tr>
      <w:tr w:rsidR="00B83524" w:rsidRPr="006C437F" w14:paraId="6D0B577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D63A572"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11</w:t>
            </w:r>
          </w:p>
        </w:tc>
        <w:tc>
          <w:tcPr>
            <w:tcW w:w="6847" w:type="dxa"/>
            <w:tcBorders>
              <w:top w:val="nil"/>
              <w:left w:val="nil"/>
              <w:bottom w:val="single" w:sz="4" w:space="0" w:color="auto"/>
              <w:right w:val="single" w:sz="4" w:space="0" w:color="auto"/>
            </w:tcBorders>
            <w:vAlign w:val="center"/>
          </w:tcPr>
          <w:p w14:paraId="22CEF456" w14:textId="77777777" w:rsidR="00B83524" w:rsidRPr="006C437F" w:rsidRDefault="00B83524" w:rsidP="003A714C">
            <w:pPr>
              <w:pStyle w:val="BodyText"/>
              <w:rPr>
                <w:rFonts w:ascii="Arial" w:eastAsia="Arial" w:hAnsi="Arial" w:cs="Arial"/>
              </w:rPr>
            </w:pPr>
            <w:r w:rsidRPr="006C437F">
              <w:rPr>
                <w:rFonts w:ascii="Arial" w:hAnsi="Arial" w:cs="Arial"/>
                <w:color w:val="000000"/>
              </w:rPr>
              <w:t>EV Scan Tool</w:t>
            </w:r>
          </w:p>
        </w:tc>
        <w:tc>
          <w:tcPr>
            <w:tcW w:w="1818" w:type="dxa"/>
            <w:tcBorders>
              <w:top w:val="nil"/>
              <w:left w:val="nil"/>
              <w:bottom w:val="single" w:sz="4" w:space="0" w:color="auto"/>
              <w:right w:val="single" w:sz="4" w:space="0" w:color="auto"/>
            </w:tcBorders>
            <w:noWrap/>
            <w:vAlign w:val="center"/>
          </w:tcPr>
          <w:p w14:paraId="78804CB3"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3 Units</w:t>
            </w:r>
          </w:p>
        </w:tc>
      </w:tr>
      <w:tr w:rsidR="00B83524" w:rsidRPr="006C437F" w14:paraId="0CFF355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727C540"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12</w:t>
            </w:r>
          </w:p>
        </w:tc>
        <w:tc>
          <w:tcPr>
            <w:tcW w:w="6847" w:type="dxa"/>
            <w:tcBorders>
              <w:top w:val="nil"/>
              <w:left w:val="nil"/>
              <w:bottom w:val="single" w:sz="4" w:space="0" w:color="auto"/>
              <w:right w:val="single" w:sz="4" w:space="0" w:color="auto"/>
            </w:tcBorders>
            <w:vAlign w:val="center"/>
          </w:tcPr>
          <w:p w14:paraId="7BC711AC" w14:textId="77777777" w:rsidR="00B83524" w:rsidRPr="006C437F" w:rsidRDefault="00B83524" w:rsidP="003A714C">
            <w:pPr>
              <w:pStyle w:val="BodyText"/>
              <w:rPr>
                <w:rFonts w:ascii="Arial" w:eastAsia="Arial" w:hAnsi="Arial" w:cs="Arial"/>
              </w:rPr>
            </w:pPr>
            <w:r w:rsidRPr="006C437F">
              <w:rPr>
                <w:rFonts w:ascii="Arial" w:hAnsi="Arial" w:cs="Arial"/>
                <w:color w:val="000000"/>
              </w:rPr>
              <w:t>IR Thermal Camera</w:t>
            </w:r>
          </w:p>
        </w:tc>
        <w:tc>
          <w:tcPr>
            <w:tcW w:w="1818" w:type="dxa"/>
            <w:tcBorders>
              <w:top w:val="nil"/>
              <w:left w:val="nil"/>
              <w:bottom w:val="single" w:sz="4" w:space="0" w:color="auto"/>
              <w:right w:val="single" w:sz="4" w:space="0" w:color="auto"/>
            </w:tcBorders>
            <w:noWrap/>
            <w:vAlign w:val="center"/>
          </w:tcPr>
          <w:p w14:paraId="1EFDE321"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Units</w:t>
            </w:r>
          </w:p>
        </w:tc>
      </w:tr>
      <w:tr w:rsidR="00B83524" w:rsidRPr="006C437F" w14:paraId="6C05BB5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5AE27F8"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13</w:t>
            </w:r>
          </w:p>
        </w:tc>
        <w:tc>
          <w:tcPr>
            <w:tcW w:w="6847" w:type="dxa"/>
            <w:tcBorders>
              <w:top w:val="nil"/>
              <w:left w:val="nil"/>
              <w:bottom w:val="single" w:sz="4" w:space="0" w:color="auto"/>
              <w:right w:val="single" w:sz="4" w:space="0" w:color="auto"/>
            </w:tcBorders>
            <w:vAlign w:val="center"/>
          </w:tcPr>
          <w:p w14:paraId="75401501" w14:textId="77777777" w:rsidR="00B83524" w:rsidRPr="006C437F" w:rsidRDefault="00B83524" w:rsidP="003A714C">
            <w:pPr>
              <w:pStyle w:val="BodyText"/>
              <w:rPr>
                <w:rFonts w:ascii="Arial" w:eastAsia="Arial" w:hAnsi="Arial" w:cs="Arial"/>
              </w:rPr>
            </w:pPr>
            <w:r w:rsidRPr="006C437F">
              <w:rPr>
                <w:rFonts w:ascii="Arial" w:hAnsi="Arial" w:cs="Arial"/>
                <w:color w:val="000000"/>
              </w:rPr>
              <w:t>Milliohm Meter</w:t>
            </w:r>
          </w:p>
        </w:tc>
        <w:tc>
          <w:tcPr>
            <w:tcW w:w="1818" w:type="dxa"/>
            <w:tcBorders>
              <w:top w:val="nil"/>
              <w:left w:val="nil"/>
              <w:bottom w:val="single" w:sz="4" w:space="0" w:color="auto"/>
              <w:right w:val="single" w:sz="4" w:space="0" w:color="auto"/>
            </w:tcBorders>
            <w:noWrap/>
            <w:vAlign w:val="center"/>
          </w:tcPr>
          <w:p w14:paraId="3672C53E"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10 Units</w:t>
            </w:r>
          </w:p>
        </w:tc>
      </w:tr>
      <w:tr w:rsidR="00B83524" w:rsidRPr="006C437F" w14:paraId="1DE5EC1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2F1781D"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14</w:t>
            </w:r>
          </w:p>
        </w:tc>
        <w:tc>
          <w:tcPr>
            <w:tcW w:w="6847" w:type="dxa"/>
            <w:tcBorders>
              <w:top w:val="nil"/>
              <w:left w:val="nil"/>
              <w:bottom w:val="single" w:sz="4" w:space="0" w:color="auto"/>
              <w:right w:val="single" w:sz="4" w:space="0" w:color="auto"/>
            </w:tcBorders>
            <w:vAlign w:val="center"/>
          </w:tcPr>
          <w:p w14:paraId="7499B34B" w14:textId="77777777" w:rsidR="00B83524" w:rsidRPr="006C437F" w:rsidRDefault="00B83524" w:rsidP="003A714C">
            <w:pPr>
              <w:pStyle w:val="BodyText"/>
              <w:rPr>
                <w:rFonts w:ascii="Arial" w:eastAsia="Arial" w:hAnsi="Arial" w:cs="Arial"/>
              </w:rPr>
            </w:pPr>
            <w:r w:rsidRPr="006C437F">
              <w:rPr>
                <w:rFonts w:ascii="Arial" w:hAnsi="Arial" w:cs="Arial"/>
                <w:color w:val="000000"/>
              </w:rPr>
              <w:t>AC/DC Clamp Meter</w:t>
            </w:r>
          </w:p>
        </w:tc>
        <w:tc>
          <w:tcPr>
            <w:tcW w:w="1818" w:type="dxa"/>
            <w:tcBorders>
              <w:top w:val="nil"/>
              <w:left w:val="nil"/>
              <w:bottom w:val="single" w:sz="4" w:space="0" w:color="auto"/>
              <w:right w:val="single" w:sz="4" w:space="0" w:color="auto"/>
            </w:tcBorders>
            <w:noWrap/>
            <w:vAlign w:val="center"/>
          </w:tcPr>
          <w:p w14:paraId="47803E61"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10 Units</w:t>
            </w:r>
          </w:p>
        </w:tc>
      </w:tr>
      <w:tr w:rsidR="00B83524" w:rsidRPr="006C437F" w14:paraId="1F704AC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89E70C4"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15</w:t>
            </w:r>
          </w:p>
        </w:tc>
        <w:tc>
          <w:tcPr>
            <w:tcW w:w="6847" w:type="dxa"/>
            <w:tcBorders>
              <w:top w:val="nil"/>
              <w:left w:val="nil"/>
              <w:bottom w:val="single" w:sz="4" w:space="0" w:color="auto"/>
              <w:right w:val="single" w:sz="4" w:space="0" w:color="auto"/>
            </w:tcBorders>
            <w:vAlign w:val="center"/>
          </w:tcPr>
          <w:p w14:paraId="1158DD35" w14:textId="77777777" w:rsidR="00B83524" w:rsidRPr="006C437F" w:rsidRDefault="00B83524" w:rsidP="003A714C">
            <w:pPr>
              <w:pStyle w:val="BodyText"/>
              <w:rPr>
                <w:rFonts w:ascii="Arial" w:eastAsia="Arial" w:hAnsi="Arial" w:cs="Arial"/>
              </w:rPr>
            </w:pPr>
            <w:r w:rsidRPr="006C437F">
              <w:rPr>
                <w:rFonts w:ascii="Arial" w:hAnsi="Arial" w:cs="Arial"/>
                <w:color w:val="000000"/>
              </w:rPr>
              <w:t>Back-Probe Kit</w:t>
            </w:r>
          </w:p>
        </w:tc>
        <w:tc>
          <w:tcPr>
            <w:tcW w:w="1818" w:type="dxa"/>
            <w:tcBorders>
              <w:top w:val="nil"/>
              <w:left w:val="nil"/>
              <w:bottom w:val="single" w:sz="4" w:space="0" w:color="auto"/>
              <w:right w:val="single" w:sz="4" w:space="0" w:color="auto"/>
            </w:tcBorders>
            <w:noWrap/>
            <w:vAlign w:val="center"/>
          </w:tcPr>
          <w:p w14:paraId="192AF11B"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10 Sets</w:t>
            </w:r>
          </w:p>
        </w:tc>
      </w:tr>
      <w:tr w:rsidR="00B83524" w:rsidRPr="006C437F" w14:paraId="7AC321E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1F1E0C7"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16</w:t>
            </w:r>
          </w:p>
        </w:tc>
        <w:tc>
          <w:tcPr>
            <w:tcW w:w="6847" w:type="dxa"/>
            <w:tcBorders>
              <w:top w:val="nil"/>
              <w:left w:val="nil"/>
              <w:bottom w:val="single" w:sz="4" w:space="0" w:color="auto"/>
              <w:right w:val="single" w:sz="4" w:space="0" w:color="auto"/>
            </w:tcBorders>
            <w:vAlign w:val="center"/>
          </w:tcPr>
          <w:p w14:paraId="27491161" w14:textId="77777777" w:rsidR="00B83524" w:rsidRPr="006C437F" w:rsidRDefault="00B83524" w:rsidP="003A714C">
            <w:pPr>
              <w:pStyle w:val="BodyText"/>
              <w:rPr>
                <w:rFonts w:ascii="Arial" w:eastAsia="Arial" w:hAnsi="Arial" w:cs="Arial"/>
              </w:rPr>
            </w:pPr>
            <w:r w:rsidRPr="006C437F">
              <w:rPr>
                <w:rFonts w:ascii="Arial" w:hAnsi="Arial" w:cs="Arial"/>
                <w:color w:val="000000"/>
              </w:rPr>
              <w:t>Pin Tension Gauges</w:t>
            </w:r>
          </w:p>
        </w:tc>
        <w:tc>
          <w:tcPr>
            <w:tcW w:w="1818" w:type="dxa"/>
            <w:tcBorders>
              <w:top w:val="nil"/>
              <w:left w:val="nil"/>
              <w:bottom w:val="single" w:sz="4" w:space="0" w:color="auto"/>
              <w:right w:val="single" w:sz="4" w:space="0" w:color="auto"/>
            </w:tcBorders>
            <w:noWrap/>
            <w:vAlign w:val="center"/>
          </w:tcPr>
          <w:p w14:paraId="392C7CF9"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Sets</w:t>
            </w:r>
          </w:p>
        </w:tc>
      </w:tr>
      <w:tr w:rsidR="00B83524" w:rsidRPr="006C437F" w14:paraId="45B4362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AF8F676"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17</w:t>
            </w:r>
          </w:p>
        </w:tc>
        <w:tc>
          <w:tcPr>
            <w:tcW w:w="6847" w:type="dxa"/>
            <w:tcBorders>
              <w:top w:val="nil"/>
              <w:left w:val="nil"/>
              <w:bottom w:val="single" w:sz="4" w:space="0" w:color="auto"/>
              <w:right w:val="single" w:sz="4" w:space="0" w:color="auto"/>
            </w:tcBorders>
            <w:vAlign w:val="center"/>
          </w:tcPr>
          <w:p w14:paraId="2C13C870" w14:textId="77777777" w:rsidR="00B83524" w:rsidRPr="006C437F" w:rsidRDefault="00B83524" w:rsidP="003A714C">
            <w:pPr>
              <w:pStyle w:val="BodyText"/>
              <w:rPr>
                <w:rFonts w:ascii="Arial" w:eastAsia="Arial" w:hAnsi="Arial" w:cs="Arial"/>
              </w:rPr>
            </w:pPr>
            <w:r w:rsidRPr="006C437F">
              <w:rPr>
                <w:rFonts w:ascii="Arial" w:hAnsi="Arial" w:cs="Arial"/>
                <w:color w:val="000000"/>
              </w:rPr>
              <w:t>Terminal Repair Kit</w:t>
            </w:r>
          </w:p>
        </w:tc>
        <w:tc>
          <w:tcPr>
            <w:tcW w:w="1818" w:type="dxa"/>
            <w:tcBorders>
              <w:top w:val="nil"/>
              <w:left w:val="nil"/>
              <w:bottom w:val="single" w:sz="4" w:space="0" w:color="auto"/>
              <w:right w:val="single" w:sz="4" w:space="0" w:color="auto"/>
            </w:tcBorders>
            <w:noWrap/>
            <w:vAlign w:val="center"/>
          </w:tcPr>
          <w:p w14:paraId="0DFD33AD"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Sets</w:t>
            </w:r>
          </w:p>
        </w:tc>
      </w:tr>
      <w:tr w:rsidR="00B83524" w:rsidRPr="006C437F" w14:paraId="0081618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D8E9338"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18</w:t>
            </w:r>
          </w:p>
        </w:tc>
        <w:tc>
          <w:tcPr>
            <w:tcW w:w="6847" w:type="dxa"/>
            <w:tcBorders>
              <w:top w:val="nil"/>
              <w:left w:val="nil"/>
              <w:bottom w:val="single" w:sz="4" w:space="0" w:color="auto"/>
              <w:right w:val="single" w:sz="4" w:space="0" w:color="auto"/>
            </w:tcBorders>
            <w:vAlign w:val="center"/>
          </w:tcPr>
          <w:p w14:paraId="51B29A64" w14:textId="77777777" w:rsidR="00B83524" w:rsidRPr="006C437F" w:rsidRDefault="00B83524" w:rsidP="003A714C">
            <w:pPr>
              <w:pStyle w:val="BodyText"/>
              <w:rPr>
                <w:rFonts w:ascii="Arial" w:eastAsia="Arial" w:hAnsi="Arial" w:cs="Arial"/>
              </w:rPr>
            </w:pPr>
            <w:r w:rsidRPr="006C437F">
              <w:rPr>
                <w:rFonts w:ascii="Arial" w:hAnsi="Arial" w:cs="Arial"/>
                <w:color w:val="000000"/>
              </w:rPr>
              <w:t>Functional EV Rig</w:t>
            </w:r>
          </w:p>
        </w:tc>
        <w:tc>
          <w:tcPr>
            <w:tcW w:w="1818" w:type="dxa"/>
            <w:tcBorders>
              <w:top w:val="nil"/>
              <w:left w:val="nil"/>
              <w:bottom w:val="single" w:sz="4" w:space="0" w:color="auto"/>
              <w:right w:val="single" w:sz="4" w:space="0" w:color="auto"/>
            </w:tcBorders>
            <w:noWrap/>
            <w:vAlign w:val="center"/>
          </w:tcPr>
          <w:p w14:paraId="4BD9E05E"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Unit</w:t>
            </w:r>
          </w:p>
        </w:tc>
      </w:tr>
      <w:tr w:rsidR="00B83524" w:rsidRPr="006C437F" w14:paraId="57F7CF8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E871051" w14:textId="77777777" w:rsidR="00B83524" w:rsidRPr="006C437F" w:rsidRDefault="00B83524" w:rsidP="003A714C">
            <w:pPr>
              <w:pStyle w:val="BodyText"/>
              <w:jc w:val="center"/>
              <w:rPr>
                <w:rFonts w:ascii="Arial" w:eastAsia="Arial" w:hAnsi="Arial" w:cs="Arial"/>
              </w:rPr>
            </w:pPr>
            <w:r w:rsidRPr="006C437F">
              <w:rPr>
                <w:rFonts w:ascii="Arial" w:eastAsia="Arial" w:hAnsi="Arial" w:cs="Arial"/>
              </w:rPr>
              <w:t>19</w:t>
            </w:r>
          </w:p>
        </w:tc>
        <w:tc>
          <w:tcPr>
            <w:tcW w:w="6847" w:type="dxa"/>
            <w:tcBorders>
              <w:top w:val="nil"/>
              <w:left w:val="nil"/>
              <w:bottom w:val="single" w:sz="4" w:space="0" w:color="auto"/>
              <w:right w:val="single" w:sz="4" w:space="0" w:color="auto"/>
            </w:tcBorders>
            <w:vAlign w:val="center"/>
          </w:tcPr>
          <w:p w14:paraId="1E89EDF0" w14:textId="77777777" w:rsidR="00B83524" w:rsidRPr="006C437F" w:rsidRDefault="00B83524" w:rsidP="003A714C">
            <w:pPr>
              <w:pStyle w:val="BodyText"/>
              <w:rPr>
                <w:rFonts w:ascii="Arial" w:eastAsia="Arial" w:hAnsi="Arial" w:cs="Arial"/>
              </w:rPr>
            </w:pPr>
            <w:r w:rsidRPr="006C437F">
              <w:rPr>
                <w:rFonts w:ascii="Arial" w:hAnsi="Arial" w:cs="Arial"/>
                <w:color w:val="000000"/>
              </w:rPr>
              <w:t>Sectioned Inverter</w:t>
            </w:r>
          </w:p>
        </w:tc>
        <w:tc>
          <w:tcPr>
            <w:tcW w:w="1818" w:type="dxa"/>
            <w:tcBorders>
              <w:top w:val="nil"/>
              <w:left w:val="nil"/>
              <w:bottom w:val="single" w:sz="4" w:space="0" w:color="auto"/>
              <w:right w:val="single" w:sz="4" w:space="0" w:color="auto"/>
            </w:tcBorders>
            <w:noWrap/>
            <w:vAlign w:val="center"/>
          </w:tcPr>
          <w:p w14:paraId="2C79CE9B" w14:textId="77777777" w:rsidR="00B83524" w:rsidRPr="006C437F" w:rsidRDefault="00B83524" w:rsidP="003A714C">
            <w:pPr>
              <w:pStyle w:val="BodyText"/>
              <w:jc w:val="center"/>
              <w:rPr>
                <w:rFonts w:ascii="Arial" w:eastAsia="Arial" w:hAnsi="Arial" w:cs="Arial"/>
              </w:rPr>
            </w:pPr>
            <w:r w:rsidRPr="006C437F">
              <w:rPr>
                <w:rFonts w:ascii="Arial" w:hAnsi="Arial" w:cs="Arial"/>
                <w:color w:val="000000"/>
              </w:rPr>
              <w:t>5 Units</w:t>
            </w:r>
          </w:p>
        </w:tc>
      </w:tr>
    </w:tbl>
    <w:p w14:paraId="58E21363" w14:textId="77777777" w:rsidR="00B83524" w:rsidRPr="00D20FBC" w:rsidRDefault="00B83524" w:rsidP="00B83524">
      <w:pPr>
        <w:rPr>
          <w:rFonts w:ascii="Arial" w:hAnsi="Arial" w:cs="Arial"/>
          <w:b/>
          <w:bCs/>
        </w:rPr>
      </w:pPr>
    </w:p>
    <w:p w14:paraId="67A519CD" w14:textId="77777777" w:rsidR="00B83524" w:rsidRPr="00D20FBC" w:rsidRDefault="00B83524" w:rsidP="00B83524">
      <w:pPr>
        <w:spacing w:after="240"/>
        <w:rPr>
          <w:rFonts w:ascii="Arial" w:hAnsi="Arial" w:cs="Arial"/>
          <w:b/>
          <w:bCs/>
        </w:rPr>
      </w:pPr>
      <w:r w:rsidRPr="00D20FBC">
        <w:rPr>
          <w:rFonts w:ascii="Arial" w:hAnsi="Arial" w:cs="Arial"/>
          <w:b/>
          <w:bCs/>
        </w:rPr>
        <w:t>List of Consumable</w:t>
      </w:r>
    </w:p>
    <w:p w14:paraId="43DBBA58"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0" w:type="dxa"/>
        <w:tblInd w:w="108" w:type="dxa"/>
        <w:tblLook w:val="04A0" w:firstRow="1" w:lastRow="0" w:firstColumn="1" w:lastColumn="0" w:noHBand="0" w:noVBand="1"/>
      </w:tblPr>
      <w:tblGrid>
        <w:gridCol w:w="985"/>
        <w:gridCol w:w="6372"/>
        <w:gridCol w:w="2273"/>
      </w:tblGrid>
      <w:tr w:rsidR="00B83524" w:rsidRPr="006C437F" w14:paraId="0C8EC6BD"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F8898E2" w14:textId="77777777" w:rsidR="00B83524" w:rsidRPr="006C437F" w:rsidRDefault="00B83524" w:rsidP="003A714C">
            <w:pPr>
              <w:spacing w:line="278" w:lineRule="auto"/>
              <w:rPr>
                <w:rFonts w:ascii="Arial" w:eastAsia="Arial" w:hAnsi="Arial" w:cs="Arial"/>
                <w:b/>
                <w:bCs/>
              </w:rPr>
            </w:pPr>
            <w:r w:rsidRPr="006C437F">
              <w:rPr>
                <w:rFonts w:ascii="Arial" w:eastAsia="Arial" w:hAnsi="Arial" w:cs="Arial"/>
                <w:b/>
                <w:bCs/>
              </w:rPr>
              <w:t>S. No</w:t>
            </w:r>
          </w:p>
        </w:tc>
        <w:tc>
          <w:tcPr>
            <w:tcW w:w="6372"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65E0AEB" w14:textId="77777777" w:rsidR="00B83524" w:rsidRPr="006C437F" w:rsidRDefault="00B83524" w:rsidP="003A714C">
            <w:pPr>
              <w:spacing w:line="278" w:lineRule="auto"/>
              <w:rPr>
                <w:rFonts w:ascii="Arial" w:eastAsia="Arial" w:hAnsi="Arial" w:cs="Arial"/>
                <w:b/>
                <w:bCs/>
              </w:rPr>
            </w:pPr>
            <w:r w:rsidRPr="006C437F">
              <w:rPr>
                <w:rFonts w:ascii="Arial" w:eastAsia="Arial" w:hAnsi="Arial" w:cs="Arial"/>
                <w:b/>
                <w:bCs/>
              </w:rPr>
              <w:t>Consumables</w:t>
            </w:r>
          </w:p>
        </w:tc>
        <w:tc>
          <w:tcPr>
            <w:tcW w:w="227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0D593AB" w14:textId="77777777" w:rsidR="00B83524" w:rsidRPr="006C437F" w:rsidRDefault="00B83524" w:rsidP="003A714C">
            <w:pPr>
              <w:spacing w:line="278" w:lineRule="auto"/>
              <w:rPr>
                <w:rFonts w:ascii="Arial" w:eastAsia="Arial" w:hAnsi="Arial" w:cs="Arial"/>
                <w:b/>
                <w:bCs/>
              </w:rPr>
            </w:pPr>
            <w:r w:rsidRPr="006C437F">
              <w:rPr>
                <w:rFonts w:ascii="Arial" w:eastAsia="Arial" w:hAnsi="Arial" w:cs="Arial"/>
                <w:b/>
                <w:bCs/>
              </w:rPr>
              <w:t>Qty required</w:t>
            </w:r>
          </w:p>
        </w:tc>
      </w:tr>
      <w:tr w:rsidR="00B83524" w:rsidRPr="006C437F" w14:paraId="77567E62"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5C6AFC4D"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1</w:t>
            </w:r>
          </w:p>
        </w:tc>
        <w:tc>
          <w:tcPr>
            <w:tcW w:w="6372" w:type="dxa"/>
            <w:tcBorders>
              <w:top w:val="nil"/>
              <w:left w:val="nil"/>
              <w:bottom w:val="single" w:sz="4" w:space="0" w:color="auto"/>
              <w:right w:val="single" w:sz="4" w:space="0" w:color="auto"/>
            </w:tcBorders>
            <w:noWrap/>
            <w:vAlign w:val="center"/>
          </w:tcPr>
          <w:p w14:paraId="0F5E064B"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EV-Specific Coolant</w:t>
            </w:r>
          </w:p>
        </w:tc>
        <w:tc>
          <w:tcPr>
            <w:tcW w:w="2273" w:type="dxa"/>
            <w:tcBorders>
              <w:top w:val="nil"/>
              <w:left w:val="nil"/>
              <w:bottom w:val="single" w:sz="4" w:space="0" w:color="auto"/>
              <w:right w:val="single" w:sz="4" w:space="0" w:color="auto"/>
            </w:tcBorders>
            <w:noWrap/>
            <w:vAlign w:val="center"/>
          </w:tcPr>
          <w:p w14:paraId="25242970"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20 Liters</w:t>
            </w:r>
          </w:p>
        </w:tc>
      </w:tr>
      <w:tr w:rsidR="00B83524" w:rsidRPr="006C437F" w14:paraId="1239A1E6"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C3B677E"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2</w:t>
            </w:r>
          </w:p>
        </w:tc>
        <w:tc>
          <w:tcPr>
            <w:tcW w:w="6372" w:type="dxa"/>
            <w:tcBorders>
              <w:top w:val="nil"/>
              <w:left w:val="nil"/>
              <w:bottom w:val="single" w:sz="4" w:space="0" w:color="auto"/>
              <w:right w:val="single" w:sz="4" w:space="0" w:color="auto"/>
            </w:tcBorders>
            <w:noWrap/>
            <w:vAlign w:val="center"/>
          </w:tcPr>
          <w:p w14:paraId="1DFE2A36"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Dielectric Grease</w:t>
            </w:r>
          </w:p>
        </w:tc>
        <w:tc>
          <w:tcPr>
            <w:tcW w:w="2273" w:type="dxa"/>
            <w:tcBorders>
              <w:top w:val="nil"/>
              <w:left w:val="nil"/>
              <w:bottom w:val="single" w:sz="4" w:space="0" w:color="auto"/>
              <w:right w:val="single" w:sz="4" w:space="0" w:color="auto"/>
            </w:tcBorders>
            <w:noWrap/>
            <w:vAlign w:val="center"/>
          </w:tcPr>
          <w:p w14:paraId="3AA62080"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10 Tubes (3oz)</w:t>
            </w:r>
          </w:p>
        </w:tc>
      </w:tr>
      <w:tr w:rsidR="00B83524" w:rsidRPr="006C437F" w14:paraId="58796524"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804AE66"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3</w:t>
            </w:r>
          </w:p>
        </w:tc>
        <w:tc>
          <w:tcPr>
            <w:tcW w:w="6372" w:type="dxa"/>
            <w:tcBorders>
              <w:top w:val="nil"/>
              <w:left w:val="nil"/>
              <w:bottom w:val="single" w:sz="4" w:space="0" w:color="auto"/>
              <w:right w:val="single" w:sz="4" w:space="0" w:color="auto"/>
            </w:tcBorders>
            <w:noWrap/>
            <w:vAlign w:val="center"/>
          </w:tcPr>
          <w:p w14:paraId="76A36195"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Electrical Contact Cleaner</w:t>
            </w:r>
          </w:p>
        </w:tc>
        <w:tc>
          <w:tcPr>
            <w:tcW w:w="2273" w:type="dxa"/>
            <w:tcBorders>
              <w:top w:val="nil"/>
              <w:left w:val="nil"/>
              <w:bottom w:val="single" w:sz="4" w:space="0" w:color="auto"/>
              <w:right w:val="single" w:sz="4" w:space="0" w:color="auto"/>
            </w:tcBorders>
            <w:noWrap/>
            <w:vAlign w:val="center"/>
          </w:tcPr>
          <w:p w14:paraId="74E38BDC"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5 Cans</w:t>
            </w:r>
          </w:p>
        </w:tc>
      </w:tr>
      <w:tr w:rsidR="00B83524" w:rsidRPr="006C437F" w14:paraId="7AEED777"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429F769"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4</w:t>
            </w:r>
          </w:p>
        </w:tc>
        <w:tc>
          <w:tcPr>
            <w:tcW w:w="6372" w:type="dxa"/>
            <w:tcBorders>
              <w:top w:val="nil"/>
              <w:left w:val="nil"/>
              <w:bottom w:val="single" w:sz="4" w:space="0" w:color="auto"/>
              <w:right w:val="single" w:sz="4" w:space="0" w:color="auto"/>
            </w:tcBorders>
            <w:noWrap/>
            <w:vAlign w:val="center"/>
          </w:tcPr>
          <w:p w14:paraId="19054F1D"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Orange Shielded Cable</w:t>
            </w:r>
          </w:p>
        </w:tc>
        <w:tc>
          <w:tcPr>
            <w:tcW w:w="2273" w:type="dxa"/>
            <w:tcBorders>
              <w:top w:val="nil"/>
              <w:left w:val="nil"/>
              <w:bottom w:val="single" w:sz="4" w:space="0" w:color="auto"/>
              <w:right w:val="single" w:sz="4" w:space="0" w:color="auto"/>
            </w:tcBorders>
            <w:noWrap/>
            <w:vAlign w:val="center"/>
          </w:tcPr>
          <w:p w14:paraId="7BB8C873"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10 Meters</w:t>
            </w:r>
          </w:p>
        </w:tc>
      </w:tr>
      <w:tr w:rsidR="00B83524" w:rsidRPr="006C437F" w14:paraId="3B5056E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37CCDB74"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5</w:t>
            </w:r>
          </w:p>
        </w:tc>
        <w:tc>
          <w:tcPr>
            <w:tcW w:w="6372" w:type="dxa"/>
            <w:tcBorders>
              <w:top w:val="nil"/>
              <w:left w:val="nil"/>
              <w:bottom w:val="single" w:sz="4" w:space="0" w:color="auto"/>
              <w:right w:val="single" w:sz="4" w:space="0" w:color="auto"/>
            </w:tcBorders>
            <w:noWrap/>
            <w:vAlign w:val="center"/>
          </w:tcPr>
          <w:p w14:paraId="490BC848"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High-Temp Loom/Tape</w:t>
            </w:r>
          </w:p>
        </w:tc>
        <w:tc>
          <w:tcPr>
            <w:tcW w:w="2273" w:type="dxa"/>
            <w:tcBorders>
              <w:top w:val="nil"/>
              <w:left w:val="nil"/>
              <w:bottom w:val="single" w:sz="4" w:space="0" w:color="auto"/>
              <w:right w:val="single" w:sz="4" w:space="0" w:color="auto"/>
            </w:tcBorders>
            <w:noWrap/>
            <w:vAlign w:val="center"/>
          </w:tcPr>
          <w:p w14:paraId="640F5582"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10 Rolls</w:t>
            </w:r>
          </w:p>
        </w:tc>
      </w:tr>
      <w:tr w:rsidR="00B83524" w:rsidRPr="006C437F" w14:paraId="0C61C55A"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4220335"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6</w:t>
            </w:r>
          </w:p>
        </w:tc>
        <w:tc>
          <w:tcPr>
            <w:tcW w:w="6372" w:type="dxa"/>
            <w:tcBorders>
              <w:top w:val="nil"/>
              <w:left w:val="nil"/>
              <w:bottom w:val="single" w:sz="4" w:space="0" w:color="auto"/>
              <w:right w:val="single" w:sz="4" w:space="0" w:color="auto"/>
            </w:tcBorders>
            <w:noWrap/>
            <w:vAlign w:val="center"/>
          </w:tcPr>
          <w:p w14:paraId="77E1B954"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Heat Shrink Tubing</w:t>
            </w:r>
          </w:p>
        </w:tc>
        <w:tc>
          <w:tcPr>
            <w:tcW w:w="2273" w:type="dxa"/>
            <w:tcBorders>
              <w:top w:val="nil"/>
              <w:left w:val="nil"/>
              <w:bottom w:val="single" w:sz="4" w:space="0" w:color="auto"/>
              <w:right w:val="single" w:sz="4" w:space="0" w:color="auto"/>
            </w:tcBorders>
            <w:noWrap/>
            <w:vAlign w:val="center"/>
          </w:tcPr>
          <w:p w14:paraId="298FCABF"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2 Assorted Kits</w:t>
            </w:r>
          </w:p>
        </w:tc>
      </w:tr>
      <w:tr w:rsidR="00B83524" w:rsidRPr="006C437F" w14:paraId="0036F74F"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DDCB782"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7</w:t>
            </w:r>
          </w:p>
        </w:tc>
        <w:tc>
          <w:tcPr>
            <w:tcW w:w="6372" w:type="dxa"/>
            <w:tcBorders>
              <w:top w:val="nil"/>
              <w:left w:val="nil"/>
              <w:bottom w:val="single" w:sz="4" w:space="0" w:color="auto"/>
              <w:right w:val="single" w:sz="4" w:space="0" w:color="auto"/>
            </w:tcBorders>
            <w:noWrap/>
            <w:vAlign w:val="center"/>
          </w:tcPr>
          <w:p w14:paraId="3778B757"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Nitrile Gloves</w:t>
            </w:r>
          </w:p>
        </w:tc>
        <w:tc>
          <w:tcPr>
            <w:tcW w:w="2273" w:type="dxa"/>
            <w:tcBorders>
              <w:top w:val="nil"/>
              <w:left w:val="nil"/>
              <w:bottom w:val="single" w:sz="4" w:space="0" w:color="auto"/>
              <w:right w:val="single" w:sz="4" w:space="0" w:color="auto"/>
            </w:tcBorders>
            <w:noWrap/>
            <w:vAlign w:val="center"/>
          </w:tcPr>
          <w:p w14:paraId="2D1E5887"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5 Boxes (100ct)</w:t>
            </w:r>
          </w:p>
        </w:tc>
      </w:tr>
      <w:tr w:rsidR="00B83524" w:rsidRPr="006C437F" w14:paraId="3DEA5E1B"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57BA3105"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8</w:t>
            </w:r>
          </w:p>
        </w:tc>
        <w:tc>
          <w:tcPr>
            <w:tcW w:w="6372" w:type="dxa"/>
            <w:tcBorders>
              <w:top w:val="nil"/>
              <w:left w:val="nil"/>
              <w:bottom w:val="single" w:sz="4" w:space="0" w:color="auto"/>
              <w:right w:val="single" w:sz="4" w:space="0" w:color="auto"/>
            </w:tcBorders>
            <w:noWrap/>
            <w:vAlign w:val="center"/>
          </w:tcPr>
          <w:p w14:paraId="1CF763D0"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Terminal Pins/Sockets</w:t>
            </w:r>
          </w:p>
        </w:tc>
        <w:tc>
          <w:tcPr>
            <w:tcW w:w="2273" w:type="dxa"/>
            <w:tcBorders>
              <w:top w:val="nil"/>
              <w:left w:val="nil"/>
              <w:bottom w:val="single" w:sz="4" w:space="0" w:color="auto"/>
              <w:right w:val="single" w:sz="4" w:space="0" w:color="auto"/>
            </w:tcBorders>
            <w:noWrap/>
            <w:vAlign w:val="center"/>
          </w:tcPr>
          <w:p w14:paraId="59BCE001"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200 Pieces</w:t>
            </w:r>
          </w:p>
        </w:tc>
      </w:tr>
      <w:tr w:rsidR="00B83524" w:rsidRPr="006C437F" w14:paraId="404A36D2"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329002F"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9</w:t>
            </w:r>
          </w:p>
        </w:tc>
        <w:tc>
          <w:tcPr>
            <w:tcW w:w="6372" w:type="dxa"/>
            <w:tcBorders>
              <w:top w:val="nil"/>
              <w:left w:val="nil"/>
              <w:bottom w:val="single" w:sz="4" w:space="0" w:color="auto"/>
              <w:right w:val="single" w:sz="4" w:space="0" w:color="auto"/>
            </w:tcBorders>
            <w:noWrap/>
            <w:vAlign w:val="center"/>
          </w:tcPr>
          <w:p w14:paraId="36F8E4C4"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Cotton Swabs/Lint-free Wipes</w:t>
            </w:r>
          </w:p>
        </w:tc>
        <w:tc>
          <w:tcPr>
            <w:tcW w:w="2273" w:type="dxa"/>
            <w:tcBorders>
              <w:top w:val="nil"/>
              <w:left w:val="nil"/>
              <w:bottom w:val="single" w:sz="4" w:space="0" w:color="auto"/>
              <w:right w:val="single" w:sz="4" w:space="0" w:color="auto"/>
            </w:tcBorders>
            <w:noWrap/>
            <w:vAlign w:val="center"/>
          </w:tcPr>
          <w:p w14:paraId="056CF6F1"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2 Bulk Packs</w:t>
            </w:r>
          </w:p>
        </w:tc>
      </w:tr>
      <w:tr w:rsidR="00B83524" w:rsidRPr="006C437F" w14:paraId="338AE2A9"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A25E3C3"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10</w:t>
            </w:r>
          </w:p>
        </w:tc>
        <w:tc>
          <w:tcPr>
            <w:tcW w:w="6372" w:type="dxa"/>
            <w:tcBorders>
              <w:top w:val="nil"/>
              <w:left w:val="nil"/>
              <w:bottom w:val="single" w:sz="4" w:space="0" w:color="auto"/>
              <w:right w:val="single" w:sz="4" w:space="0" w:color="auto"/>
            </w:tcBorders>
            <w:noWrap/>
            <w:vAlign w:val="center"/>
          </w:tcPr>
          <w:p w14:paraId="1A9FA900"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Glove Dusting Powder</w:t>
            </w:r>
          </w:p>
        </w:tc>
        <w:tc>
          <w:tcPr>
            <w:tcW w:w="2273" w:type="dxa"/>
            <w:tcBorders>
              <w:top w:val="nil"/>
              <w:left w:val="nil"/>
              <w:bottom w:val="single" w:sz="4" w:space="0" w:color="auto"/>
              <w:right w:val="single" w:sz="4" w:space="0" w:color="auto"/>
            </w:tcBorders>
            <w:noWrap/>
            <w:vAlign w:val="center"/>
          </w:tcPr>
          <w:p w14:paraId="7A2333E5" w14:textId="77777777" w:rsidR="00B83524" w:rsidRPr="006C437F" w:rsidRDefault="00B83524" w:rsidP="003A714C">
            <w:pPr>
              <w:spacing w:line="278" w:lineRule="auto"/>
              <w:rPr>
                <w:rFonts w:ascii="Arial" w:eastAsia="Arial" w:hAnsi="Arial" w:cs="Arial"/>
                <w:bCs/>
              </w:rPr>
            </w:pPr>
            <w:r w:rsidRPr="006C437F">
              <w:rPr>
                <w:rFonts w:ascii="Arial" w:hAnsi="Arial" w:cs="Arial"/>
                <w:color w:val="000000"/>
              </w:rPr>
              <w:t>3 Bottles</w:t>
            </w:r>
          </w:p>
        </w:tc>
      </w:tr>
      <w:tr w:rsidR="00B83524" w:rsidRPr="006C437F" w14:paraId="54F89D7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2263AA5"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11</w:t>
            </w:r>
          </w:p>
        </w:tc>
        <w:tc>
          <w:tcPr>
            <w:tcW w:w="6372" w:type="dxa"/>
            <w:tcBorders>
              <w:top w:val="nil"/>
              <w:left w:val="nil"/>
              <w:bottom w:val="single" w:sz="4" w:space="0" w:color="auto"/>
              <w:right w:val="single" w:sz="4" w:space="0" w:color="auto"/>
            </w:tcBorders>
            <w:noWrap/>
            <w:vAlign w:val="center"/>
          </w:tcPr>
          <w:p w14:paraId="3FA4B032" w14:textId="77777777" w:rsidR="00B83524" w:rsidRPr="006C437F" w:rsidRDefault="00B83524" w:rsidP="003A714C">
            <w:pPr>
              <w:spacing w:line="278" w:lineRule="auto"/>
              <w:rPr>
                <w:rFonts w:ascii="Arial" w:eastAsiaTheme="minorHAnsi" w:hAnsi="Arial" w:cs="Arial"/>
                <w:kern w:val="2"/>
                <w14:ligatures w14:val="standardContextual"/>
              </w:rPr>
            </w:pPr>
            <w:r w:rsidRPr="006C437F">
              <w:rPr>
                <w:rFonts w:ascii="Arial" w:hAnsi="Arial" w:cs="Arial"/>
                <w:color w:val="000000"/>
              </w:rPr>
              <w:t>Distilled Water</w:t>
            </w:r>
          </w:p>
        </w:tc>
        <w:tc>
          <w:tcPr>
            <w:tcW w:w="2273" w:type="dxa"/>
            <w:tcBorders>
              <w:top w:val="nil"/>
              <w:left w:val="nil"/>
              <w:bottom w:val="single" w:sz="4" w:space="0" w:color="auto"/>
              <w:right w:val="single" w:sz="4" w:space="0" w:color="auto"/>
            </w:tcBorders>
            <w:noWrap/>
            <w:vAlign w:val="center"/>
          </w:tcPr>
          <w:p w14:paraId="2C084981" w14:textId="77777777" w:rsidR="00B83524" w:rsidRPr="006C437F" w:rsidRDefault="00B83524" w:rsidP="003A714C">
            <w:pPr>
              <w:spacing w:line="278" w:lineRule="auto"/>
              <w:rPr>
                <w:rFonts w:ascii="Arial" w:eastAsiaTheme="minorHAnsi" w:hAnsi="Arial" w:cs="Arial"/>
                <w:kern w:val="2"/>
                <w14:ligatures w14:val="standardContextual"/>
              </w:rPr>
            </w:pPr>
            <w:r w:rsidRPr="006C437F">
              <w:rPr>
                <w:rFonts w:ascii="Arial" w:hAnsi="Arial" w:cs="Arial"/>
                <w:color w:val="000000"/>
              </w:rPr>
              <w:t>10 Gallons</w:t>
            </w:r>
          </w:p>
        </w:tc>
      </w:tr>
      <w:tr w:rsidR="00B83524" w:rsidRPr="006C437F" w14:paraId="0F929410"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0BD1878" w14:textId="77777777" w:rsidR="00B83524" w:rsidRPr="006C437F" w:rsidRDefault="00B83524" w:rsidP="003A714C">
            <w:pPr>
              <w:spacing w:line="278" w:lineRule="auto"/>
              <w:jc w:val="center"/>
              <w:rPr>
                <w:rFonts w:ascii="Arial" w:eastAsia="Arial" w:hAnsi="Arial" w:cs="Arial"/>
                <w:bCs/>
              </w:rPr>
            </w:pPr>
            <w:r w:rsidRPr="006C437F">
              <w:rPr>
                <w:rFonts w:ascii="Arial" w:eastAsia="Arial" w:hAnsi="Arial" w:cs="Arial"/>
                <w:bCs/>
              </w:rPr>
              <w:t>12</w:t>
            </w:r>
          </w:p>
        </w:tc>
        <w:tc>
          <w:tcPr>
            <w:tcW w:w="6372" w:type="dxa"/>
            <w:tcBorders>
              <w:top w:val="nil"/>
              <w:left w:val="nil"/>
              <w:bottom w:val="single" w:sz="4" w:space="0" w:color="auto"/>
              <w:right w:val="single" w:sz="4" w:space="0" w:color="auto"/>
            </w:tcBorders>
            <w:noWrap/>
            <w:vAlign w:val="center"/>
          </w:tcPr>
          <w:p w14:paraId="5160AFAD" w14:textId="77777777" w:rsidR="00B83524" w:rsidRPr="006C437F" w:rsidRDefault="00B83524" w:rsidP="003A714C">
            <w:pPr>
              <w:spacing w:line="278" w:lineRule="auto"/>
              <w:rPr>
                <w:rFonts w:ascii="Arial" w:eastAsiaTheme="minorHAnsi" w:hAnsi="Arial" w:cs="Arial"/>
                <w:kern w:val="2"/>
                <w14:ligatures w14:val="standardContextual"/>
              </w:rPr>
            </w:pPr>
            <w:r w:rsidRPr="006C437F">
              <w:rPr>
                <w:rFonts w:ascii="Arial" w:hAnsi="Arial" w:cs="Arial"/>
                <w:color w:val="000000"/>
              </w:rPr>
              <w:t>Nylon Cable Ties</w:t>
            </w:r>
          </w:p>
        </w:tc>
        <w:tc>
          <w:tcPr>
            <w:tcW w:w="2273" w:type="dxa"/>
            <w:tcBorders>
              <w:top w:val="nil"/>
              <w:left w:val="nil"/>
              <w:bottom w:val="single" w:sz="4" w:space="0" w:color="auto"/>
              <w:right w:val="single" w:sz="4" w:space="0" w:color="auto"/>
            </w:tcBorders>
            <w:noWrap/>
            <w:vAlign w:val="center"/>
          </w:tcPr>
          <w:p w14:paraId="054051E6" w14:textId="77777777" w:rsidR="00B83524" w:rsidRPr="006C437F" w:rsidRDefault="00B83524" w:rsidP="003A714C">
            <w:pPr>
              <w:spacing w:line="278" w:lineRule="auto"/>
              <w:rPr>
                <w:rFonts w:ascii="Arial" w:eastAsiaTheme="minorHAnsi" w:hAnsi="Arial" w:cs="Arial"/>
                <w:kern w:val="2"/>
                <w14:ligatures w14:val="standardContextual"/>
              </w:rPr>
            </w:pPr>
            <w:r w:rsidRPr="006C437F">
              <w:rPr>
                <w:rFonts w:ascii="Arial" w:hAnsi="Arial" w:cs="Arial"/>
                <w:color w:val="000000"/>
              </w:rPr>
              <w:t>500 Pieces</w:t>
            </w:r>
          </w:p>
        </w:tc>
      </w:tr>
    </w:tbl>
    <w:p w14:paraId="0546E370" w14:textId="77777777" w:rsidR="00B83524" w:rsidRDefault="00B83524" w:rsidP="00B83524"/>
    <w:p w14:paraId="5456C1BC" w14:textId="6CEB5319" w:rsidR="00B83524" w:rsidRPr="0049203C" w:rsidRDefault="00B83524" w:rsidP="001032C3">
      <w:pPr>
        <w:pStyle w:val="DACUMPanel"/>
        <w:numPr>
          <w:ilvl w:val="0"/>
          <w:numId w:val="132"/>
        </w:numPr>
        <w:spacing w:before="0" w:after="0"/>
        <w:ind w:left="1440" w:hanging="1260"/>
        <w:outlineLvl w:val="1"/>
        <w:rPr>
          <w:rFonts w:ascii="Arial" w:eastAsia="Arial" w:hAnsi="Arial" w:cs="Arial"/>
          <w:bCs w:val="0"/>
          <w:color w:val="000000"/>
          <w:sz w:val="24"/>
          <w:szCs w:val="24"/>
        </w:rPr>
      </w:pPr>
      <w:bookmarkStart w:id="38" w:name="_Toc229503660"/>
      <w:r w:rsidRPr="0049203C">
        <w:rPr>
          <w:rFonts w:ascii="Arial" w:eastAsia="Arial" w:hAnsi="Arial" w:cs="Arial"/>
          <w:bCs w:val="0"/>
          <w:color w:val="000000"/>
          <w:sz w:val="24"/>
          <w:szCs w:val="24"/>
          <w:lang w:val="en-GB"/>
        </w:rPr>
        <w:lastRenderedPageBreak/>
        <w:t>Service Electric Motor/Drive Unit</w:t>
      </w:r>
      <w:bookmarkEnd w:id="38"/>
    </w:p>
    <w:p w14:paraId="1F53398B" w14:textId="379F17F3" w:rsidR="00B83524" w:rsidRPr="00D20FBC" w:rsidRDefault="00B83524" w:rsidP="00B67643">
      <w:pPr>
        <w:spacing w:before="240" w:after="240"/>
        <w:jc w:val="both"/>
        <w:rPr>
          <w:rFonts w:ascii="Arial" w:eastAsia="Arial" w:hAnsi="Arial" w:cs="Arial"/>
          <w:bCs/>
          <w:color w:val="FF0000"/>
        </w:rPr>
      </w:pPr>
      <w:r w:rsidRPr="00D20FBC">
        <w:rPr>
          <w:rFonts w:ascii="Arial" w:eastAsia="Arial" w:hAnsi="Arial" w:cs="Arial"/>
          <w:b/>
          <w:bCs/>
        </w:rPr>
        <w:t xml:space="preserve">Overview: </w:t>
      </w:r>
      <w:r w:rsidRPr="00B61940">
        <w:rPr>
          <w:rFonts w:ascii="Arial" w:eastAsia="Arial" w:hAnsi="Arial" w:cs="Arial"/>
          <w:bCs/>
          <w:lang w:val="en-GB"/>
        </w:rPr>
        <w:t>This competency standard covers the skills and knowledge required to</w:t>
      </w:r>
      <w:r w:rsidRPr="00D20FBC">
        <w:rPr>
          <w:rFonts w:ascii="Arial" w:eastAsia="Arial" w:hAnsi="Arial" w:cs="Arial"/>
          <w:bCs/>
          <w:lang w:val="en-GB"/>
        </w:rPr>
        <w:t xml:space="preserve"> </w:t>
      </w:r>
      <w:r w:rsidR="00B67643" w:rsidRPr="00B67643">
        <w:rPr>
          <w:rFonts w:ascii="Arial" w:eastAsia="Arial" w:hAnsi="Arial" w:cs="Arial"/>
          <w:bCs/>
        </w:rPr>
        <w:t>Test Insulation Resistance of Stator</w:t>
      </w:r>
      <w:r w:rsidR="00B67643">
        <w:rPr>
          <w:rFonts w:ascii="Arial" w:eastAsia="Arial" w:hAnsi="Arial" w:cs="Arial"/>
          <w:bCs/>
        </w:rPr>
        <w:t xml:space="preserve">, </w:t>
      </w:r>
      <w:r w:rsidR="00B67643" w:rsidRPr="00B67643">
        <w:rPr>
          <w:rFonts w:ascii="Arial" w:eastAsia="Arial" w:hAnsi="Arial" w:cs="Arial"/>
          <w:bCs/>
        </w:rPr>
        <w:t>Test motor stator for phase-to-phase continuity</w:t>
      </w:r>
      <w:r w:rsidR="00B67643">
        <w:rPr>
          <w:rFonts w:ascii="Arial" w:eastAsia="Arial" w:hAnsi="Arial" w:cs="Arial"/>
          <w:bCs/>
        </w:rPr>
        <w:t xml:space="preserve">, </w:t>
      </w:r>
      <w:r w:rsidR="00B67643" w:rsidRPr="00B67643">
        <w:rPr>
          <w:rFonts w:ascii="Arial" w:eastAsia="Arial" w:hAnsi="Arial" w:cs="Arial"/>
          <w:bCs/>
        </w:rPr>
        <w:t>Inspect Internal Rotor Position Sensor (Resolver)</w:t>
      </w:r>
      <w:r w:rsidR="00B67643">
        <w:rPr>
          <w:rFonts w:ascii="Arial" w:eastAsia="Arial" w:hAnsi="Arial" w:cs="Arial"/>
          <w:bCs/>
        </w:rPr>
        <w:t xml:space="preserve">, </w:t>
      </w:r>
      <w:r w:rsidR="00B67643" w:rsidRPr="00B67643">
        <w:rPr>
          <w:rFonts w:ascii="Arial" w:eastAsia="Arial" w:hAnsi="Arial" w:cs="Arial"/>
          <w:bCs/>
        </w:rPr>
        <w:t>Inspect Bearings of High-Speed Drive Unit</w:t>
      </w:r>
      <w:r w:rsidR="00B67643">
        <w:rPr>
          <w:rFonts w:ascii="Arial" w:eastAsia="Arial" w:hAnsi="Arial" w:cs="Arial"/>
          <w:bCs/>
        </w:rPr>
        <w:t xml:space="preserve"> and </w:t>
      </w:r>
      <w:r w:rsidR="00B67643" w:rsidRPr="00B67643">
        <w:rPr>
          <w:rFonts w:ascii="Arial" w:eastAsia="Arial" w:hAnsi="Arial" w:cs="Arial"/>
          <w:bCs/>
        </w:rPr>
        <w:t>Maintain Reduction Gear, Differential &amp; Drive Axle Assemblies</w:t>
      </w:r>
    </w:p>
    <w:tbl>
      <w:tblPr>
        <w:tblStyle w:val="TableGrid3"/>
        <w:tblW w:w="9625" w:type="dxa"/>
        <w:tblInd w:w="108" w:type="dxa"/>
        <w:tblLook w:val="04A0" w:firstRow="1" w:lastRow="0" w:firstColumn="1" w:lastColumn="0" w:noHBand="0" w:noVBand="1"/>
      </w:tblPr>
      <w:tblGrid>
        <w:gridCol w:w="2875"/>
        <w:gridCol w:w="6750"/>
      </w:tblGrid>
      <w:tr w:rsidR="00B83524" w:rsidRPr="005A4388" w14:paraId="5A3AEFE9" w14:textId="77777777" w:rsidTr="003A714C">
        <w:trPr>
          <w:trHeight w:val="251"/>
          <w:tblHeader/>
        </w:trPr>
        <w:tc>
          <w:tcPr>
            <w:tcW w:w="2875" w:type="dxa"/>
            <w:shd w:val="clear" w:color="auto" w:fill="F2F2F2" w:themeFill="background1" w:themeFillShade="F2"/>
          </w:tcPr>
          <w:p w14:paraId="56D340B8" w14:textId="77777777" w:rsidR="00B83524" w:rsidRPr="005A4388" w:rsidRDefault="00B83524" w:rsidP="003A714C">
            <w:pPr>
              <w:rPr>
                <w:rFonts w:ascii="Arial" w:eastAsia="Arial" w:hAnsi="Arial" w:cs="Arial"/>
                <w:b/>
                <w:bCs/>
              </w:rPr>
            </w:pPr>
            <w:r w:rsidRPr="005A4388">
              <w:rPr>
                <w:rFonts w:ascii="Arial" w:eastAsia="Arial" w:hAnsi="Arial" w:cs="Arial"/>
                <w:b/>
                <w:bCs/>
              </w:rPr>
              <w:t>Competency Units</w:t>
            </w:r>
          </w:p>
        </w:tc>
        <w:tc>
          <w:tcPr>
            <w:tcW w:w="6750" w:type="dxa"/>
            <w:shd w:val="clear" w:color="auto" w:fill="F2F2F2" w:themeFill="background1" w:themeFillShade="F2"/>
          </w:tcPr>
          <w:p w14:paraId="0166A7AB" w14:textId="77777777" w:rsidR="00B83524" w:rsidRPr="005A4388" w:rsidRDefault="00B83524" w:rsidP="003A714C">
            <w:pPr>
              <w:rPr>
                <w:rFonts w:ascii="Arial" w:eastAsia="Arial" w:hAnsi="Arial" w:cs="Arial"/>
                <w:b/>
                <w:bCs/>
              </w:rPr>
            </w:pPr>
            <w:r w:rsidRPr="005A4388">
              <w:rPr>
                <w:rFonts w:ascii="Arial" w:eastAsia="Arial" w:hAnsi="Arial" w:cs="Arial"/>
                <w:b/>
                <w:bCs/>
              </w:rPr>
              <w:t>Performance Criteria</w:t>
            </w:r>
          </w:p>
        </w:tc>
      </w:tr>
      <w:tr w:rsidR="00B83524" w:rsidRPr="005A4388" w14:paraId="39AB4A06" w14:textId="77777777" w:rsidTr="003A714C">
        <w:trPr>
          <w:trHeight w:val="323"/>
        </w:trPr>
        <w:tc>
          <w:tcPr>
            <w:tcW w:w="2875" w:type="dxa"/>
          </w:tcPr>
          <w:p w14:paraId="22129E9B" w14:textId="77777777" w:rsidR="00B83524" w:rsidRPr="001F0BF3" w:rsidRDefault="00B83524" w:rsidP="003A714C">
            <w:pPr>
              <w:rPr>
                <w:rFonts w:ascii="Arial" w:eastAsia="Arial" w:hAnsi="Arial" w:cs="Arial"/>
                <w:b/>
                <w:bCs/>
                <w:color w:val="000000" w:themeColor="text1"/>
                <w:sz w:val="22"/>
                <w:szCs w:val="22"/>
              </w:rPr>
            </w:pPr>
            <w:bookmarkStart w:id="39" w:name="_Hlk233487592"/>
            <w:r w:rsidRPr="001F0BF3">
              <w:rPr>
                <w:rFonts w:ascii="Arial" w:eastAsia="Arial" w:hAnsi="Arial" w:cs="Arial"/>
                <w:b/>
                <w:bCs/>
                <w:color w:val="000000" w:themeColor="text1"/>
                <w:sz w:val="22"/>
                <w:szCs w:val="22"/>
              </w:rPr>
              <w:t>CU1</w:t>
            </w:r>
          </w:p>
          <w:p w14:paraId="3F5B60E6" w14:textId="09B47850"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 xml:space="preserve">Test </w:t>
            </w:r>
            <w:r w:rsidRPr="001F0BF3">
              <w:rPr>
                <w:rFonts w:ascii="Arial" w:hAnsi="Arial" w:cs="Arial"/>
                <w:b/>
                <w:bCs/>
                <w:sz w:val="22"/>
                <w:szCs w:val="22"/>
                <w:lang w:val="en-GB"/>
              </w:rPr>
              <w:t>Insulation Resistance</w:t>
            </w:r>
            <w:r w:rsidR="00DA2C28" w:rsidRPr="001F0BF3">
              <w:rPr>
                <w:rFonts w:ascii="Arial" w:hAnsi="Arial" w:cs="Arial"/>
                <w:b/>
                <w:bCs/>
                <w:sz w:val="22"/>
                <w:szCs w:val="22"/>
                <w:lang w:val="en-GB"/>
              </w:rPr>
              <w:t xml:space="preserve"> of </w:t>
            </w:r>
            <w:r w:rsidR="00DA2C28" w:rsidRPr="001F0BF3">
              <w:rPr>
                <w:rFonts w:ascii="Arial" w:eastAsia="Arial" w:hAnsi="Arial" w:cs="Arial"/>
                <w:b/>
                <w:bCs/>
                <w:color w:val="000000" w:themeColor="text1"/>
                <w:sz w:val="22"/>
                <w:szCs w:val="22"/>
              </w:rPr>
              <w:t>Stator</w:t>
            </w:r>
          </w:p>
        </w:tc>
        <w:tc>
          <w:tcPr>
            <w:tcW w:w="6750" w:type="dxa"/>
          </w:tcPr>
          <w:p w14:paraId="2FA12110" w14:textId="77777777" w:rsidR="00B83524" w:rsidRPr="00F7713E" w:rsidRDefault="00B83524">
            <w:pPr>
              <w:numPr>
                <w:ilvl w:val="0"/>
                <w:numId w:val="2"/>
              </w:numPr>
              <w:ind w:left="601" w:hanging="601"/>
              <w:rPr>
                <w:rFonts w:ascii="Arial" w:eastAsia="Arial" w:hAnsi="Arial" w:cs="Arial"/>
                <w:color w:val="000000" w:themeColor="text1"/>
                <w:lang w:val="en-AU"/>
              </w:rPr>
            </w:pPr>
            <w:r w:rsidRPr="00F7713E">
              <w:rPr>
                <w:rFonts w:ascii="Arial" w:eastAsia="Arial" w:hAnsi="Arial" w:cs="Arial"/>
                <w:color w:val="000000" w:themeColor="text1"/>
              </w:rPr>
              <w:t>Confirm readiness of HV system after proper isolation</w:t>
            </w:r>
            <w:r w:rsidRPr="00F7713E">
              <w:rPr>
                <w:rFonts w:ascii="Arial" w:eastAsia="Arial" w:hAnsi="Arial" w:cs="Arial"/>
                <w:color w:val="000000" w:themeColor="text1"/>
                <w:lang w:val="en-AU"/>
              </w:rPr>
              <w:t>.</w:t>
            </w:r>
          </w:p>
          <w:p w14:paraId="537E1D8E" w14:textId="77777777" w:rsidR="00B83524" w:rsidRPr="00F7713E" w:rsidRDefault="00B83524">
            <w:pPr>
              <w:numPr>
                <w:ilvl w:val="0"/>
                <w:numId w:val="2"/>
              </w:numPr>
              <w:ind w:left="601" w:hanging="601"/>
              <w:rPr>
                <w:rFonts w:ascii="Arial" w:eastAsia="Arial" w:hAnsi="Arial" w:cs="Arial"/>
                <w:lang w:val="en-AU"/>
              </w:rPr>
            </w:pPr>
            <w:r w:rsidRPr="00F7713E">
              <w:rPr>
                <w:rFonts w:ascii="Arial" w:eastAsia="Arial" w:hAnsi="Arial" w:cs="Arial"/>
                <w:color w:val="000000" w:themeColor="text1"/>
                <w:lang w:val="en-AU"/>
              </w:rPr>
              <w:t>Confirm</w:t>
            </w:r>
            <w:r w:rsidRPr="00F7713E">
              <w:rPr>
                <w:rFonts w:ascii="Arial" w:eastAsia="Arial" w:hAnsi="Arial" w:cs="Arial"/>
                <w:lang w:val="en-AU"/>
              </w:rPr>
              <w:t xml:space="preserve"> availability of non-conductive work mat.</w:t>
            </w:r>
          </w:p>
          <w:p w14:paraId="2840BA03" w14:textId="77777777" w:rsidR="00B83524" w:rsidRPr="00F7713E" w:rsidRDefault="00B83524">
            <w:pPr>
              <w:numPr>
                <w:ilvl w:val="0"/>
                <w:numId w:val="2"/>
              </w:numPr>
              <w:ind w:left="601" w:hanging="601"/>
              <w:rPr>
                <w:rFonts w:ascii="Arial" w:eastAsia="Arial" w:hAnsi="Arial" w:cs="Arial"/>
                <w:color w:val="000000" w:themeColor="text1"/>
                <w:lang w:val="en-AU"/>
              </w:rPr>
            </w:pPr>
            <w:r w:rsidRPr="00F7713E">
              <w:rPr>
                <w:rFonts w:ascii="Arial" w:eastAsia="Arial" w:hAnsi="Arial" w:cs="Arial"/>
                <w:color w:val="000000" w:themeColor="text1"/>
                <w:lang w:val="en-AU"/>
              </w:rPr>
              <w:t>Confirm availability of HV-specific tools and equipment.</w:t>
            </w:r>
          </w:p>
          <w:p w14:paraId="562CCE5E" w14:textId="77777777" w:rsidR="00B83524" w:rsidRPr="00F7713E" w:rsidRDefault="00B83524">
            <w:pPr>
              <w:numPr>
                <w:ilvl w:val="0"/>
                <w:numId w:val="2"/>
              </w:numPr>
              <w:ind w:left="601" w:hanging="601"/>
              <w:rPr>
                <w:rFonts w:ascii="Arial" w:eastAsia="Arial" w:hAnsi="Arial" w:cs="Arial"/>
                <w:color w:val="000000" w:themeColor="text1"/>
                <w:lang w:val="en-AU"/>
              </w:rPr>
            </w:pPr>
            <w:r w:rsidRPr="00F7713E">
              <w:rPr>
                <w:rFonts w:ascii="Arial" w:eastAsia="Arial" w:hAnsi="Arial" w:cs="Arial"/>
                <w:color w:val="000000" w:themeColor="text1"/>
              </w:rPr>
              <w:t>Select appropriate insulation resistance tester (Megger)</w:t>
            </w:r>
            <w:r w:rsidRPr="00F7713E">
              <w:rPr>
                <w:rFonts w:ascii="Arial" w:eastAsia="Arial" w:hAnsi="Arial" w:cs="Arial"/>
                <w:color w:val="000000" w:themeColor="text1"/>
                <w:lang w:val="en-AU"/>
              </w:rPr>
              <w:t xml:space="preserve"> </w:t>
            </w:r>
          </w:p>
          <w:p w14:paraId="0FF5DEB8" w14:textId="77777777" w:rsidR="00B83524" w:rsidRPr="00F7713E" w:rsidRDefault="00B83524">
            <w:pPr>
              <w:numPr>
                <w:ilvl w:val="0"/>
                <w:numId w:val="2"/>
              </w:numPr>
              <w:ind w:left="601" w:hanging="601"/>
              <w:rPr>
                <w:rFonts w:ascii="Arial" w:eastAsia="Arial" w:hAnsi="Arial" w:cs="Arial"/>
                <w:b/>
                <w:bCs/>
                <w:color w:val="000000" w:themeColor="text1"/>
                <w:lang w:val="en-AU"/>
              </w:rPr>
            </w:pPr>
            <w:r w:rsidRPr="00F7713E">
              <w:rPr>
                <w:rFonts w:ascii="Arial" w:eastAsia="Arial" w:hAnsi="Arial" w:cs="Arial"/>
                <w:color w:val="000000" w:themeColor="text1"/>
              </w:rPr>
              <w:t>Measure insulation resistance between U, V, W phases and ground</w:t>
            </w:r>
            <w:r w:rsidRPr="00F7713E">
              <w:rPr>
                <w:rFonts w:ascii="Arial" w:eastAsia="Arial" w:hAnsi="Arial" w:cs="Arial"/>
                <w:color w:val="000000" w:themeColor="text1"/>
                <w:lang w:val="en-AU"/>
              </w:rPr>
              <w:t>.</w:t>
            </w:r>
          </w:p>
          <w:p w14:paraId="666DE1E7" w14:textId="77777777" w:rsidR="00B83524" w:rsidRPr="00F7713E" w:rsidRDefault="00B83524">
            <w:pPr>
              <w:numPr>
                <w:ilvl w:val="0"/>
                <w:numId w:val="2"/>
              </w:numPr>
              <w:ind w:left="601" w:hanging="601"/>
              <w:rPr>
                <w:rFonts w:ascii="Arial" w:eastAsia="Arial" w:hAnsi="Arial" w:cs="Arial"/>
                <w:color w:val="000000" w:themeColor="text1"/>
                <w:lang w:val="en-AU"/>
              </w:rPr>
            </w:pPr>
            <w:r w:rsidRPr="00F7713E">
              <w:rPr>
                <w:rFonts w:ascii="Arial" w:eastAsia="Arial" w:hAnsi="Arial" w:cs="Arial"/>
                <w:color w:val="000000" w:themeColor="text1"/>
              </w:rPr>
              <w:t>Apply correct test voltage as per OEM standards (500V/1000V DC).</w:t>
            </w:r>
          </w:p>
          <w:p w14:paraId="20804970" w14:textId="77777777" w:rsidR="00B83524" w:rsidRPr="00F7713E" w:rsidRDefault="00B83524">
            <w:pPr>
              <w:numPr>
                <w:ilvl w:val="0"/>
                <w:numId w:val="2"/>
              </w:numPr>
              <w:ind w:left="601" w:hanging="601"/>
              <w:rPr>
                <w:rFonts w:ascii="Arial" w:eastAsia="Arial" w:hAnsi="Arial" w:cs="Arial"/>
                <w:color w:val="000000" w:themeColor="text1"/>
                <w:lang w:val="en-AU"/>
              </w:rPr>
            </w:pPr>
            <w:r w:rsidRPr="00F7713E">
              <w:rPr>
                <w:rFonts w:ascii="Arial" w:eastAsia="Arial" w:hAnsi="Arial" w:cs="Arial"/>
                <w:color w:val="000000" w:themeColor="text1"/>
                <w:lang w:val="en-AU"/>
              </w:rPr>
              <w:t xml:space="preserve">Interpret insulation values against specified limits. </w:t>
            </w:r>
          </w:p>
          <w:p w14:paraId="748E2474" w14:textId="77777777" w:rsidR="00B83524" w:rsidRPr="00F7713E" w:rsidRDefault="00B83524">
            <w:pPr>
              <w:numPr>
                <w:ilvl w:val="0"/>
                <w:numId w:val="2"/>
              </w:numPr>
              <w:ind w:left="601" w:hanging="601"/>
              <w:rPr>
                <w:rFonts w:ascii="Arial" w:eastAsia="Arial" w:hAnsi="Arial" w:cs="Arial"/>
                <w:lang w:val="en-AU"/>
              </w:rPr>
            </w:pPr>
            <w:r w:rsidRPr="00F7713E">
              <w:rPr>
                <w:rFonts w:ascii="Arial" w:eastAsia="Arial" w:hAnsi="Arial" w:cs="Arial"/>
                <w:color w:val="000000" w:themeColor="text1"/>
              </w:rPr>
              <w:t>Identify insulation degradation or dielectric breakdown.</w:t>
            </w:r>
            <w:r w:rsidRPr="00F7713E">
              <w:rPr>
                <w:rFonts w:ascii="Arial" w:eastAsia="Arial" w:hAnsi="Arial" w:cs="Arial"/>
                <w:color w:val="000000" w:themeColor="text1"/>
                <w:lang w:val="en-AU"/>
              </w:rPr>
              <w:t xml:space="preserve"> </w:t>
            </w:r>
          </w:p>
          <w:p w14:paraId="0C195D05" w14:textId="77777777" w:rsidR="00B83524" w:rsidRPr="00F7713E" w:rsidRDefault="00B83524">
            <w:pPr>
              <w:numPr>
                <w:ilvl w:val="0"/>
                <w:numId w:val="2"/>
              </w:numPr>
              <w:ind w:left="601" w:hanging="601"/>
              <w:rPr>
                <w:rFonts w:ascii="Arial" w:eastAsia="Arial" w:hAnsi="Arial" w:cs="Arial"/>
                <w:lang w:val="en-AU"/>
              </w:rPr>
            </w:pPr>
            <w:r w:rsidRPr="00F7713E">
              <w:rPr>
                <w:rFonts w:ascii="Arial" w:eastAsia="Arial" w:hAnsi="Arial" w:cs="Arial"/>
                <w:color w:val="000000" w:themeColor="text1"/>
              </w:rPr>
              <w:t>Detect moisture ingress or coolant contamination</w:t>
            </w:r>
            <w:r w:rsidRPr="00F7713E">
              <w:rPr>
                <w:rFonts w:ascii="Arial" w:eastAsia="Arial" w:hAnsi="Arial" w:cs="Arial"/>
                <w:color w:val="000000" w:themeColor="text1"/>
                <w:lang w:val="en-AU"/>
              </w:rPr>
              <w:t xml:space="preserve"> </w:t>
            </w:r>
            <w:r w:rsidRPr="00F7713E">
              <w:rPr>
                <w:rFonts w:ascii="Arial" w:eastAsia="Arial" w:hAnsi="Arial" w:cs="Arial"/>
                <w:lang w:val="en-AU"/>
              </w:rPr>
              <w:t>Clear workspace of any flammable materials</w:t>
            </w:r>
          </w:p>
          <w:p w14:paraId="44124B6E" w14:textId="77777777" w:rsidR="00B83524" w:rsidRPr="00F7713E" w:rsidRDefault="00B83524">
            <w:pPr>
              <w:numPr>
                <w:ilvl w:val="0"/>
                <w:numId w:val="2"/>
              </w:numPr>
              <w:ind w:left="601" w:hanging="601"/>
              <w:rPr>
                <w:rFonts w:ascii="Arial" w:eastAsia="Arial" w:hAnsi="Arial" w:cs="Arial"/>
                <w:lang w:val="en-AU"/>
              </w:rPr>
            </w:pPr>
            <w:r w:rsidRPr="00F7713E">
              <w:rPr>
                <w:rFonts w:ascii="Arial" w:eastAsia="Arial" w:hAnsi="Arial" w:cs="Arial"/>
                <w:color w:val="000000" w:themeColor="text1"/>
              </w:rPr>
              <w:t>Compare readings under different environmental conditions.</w:t>
            </w:r>
          </w:p>
          <w:p w14:paraId="0CE480CC" w14:textId="77777777" w:rsidR="00B83524" w:rsidRPr="00F7713E" w:rsidRDefault="00B83524">
            <w:pPr>
              <w:numPr>
                <w:ilvl w:val="0"/>
                <w:numId w:val="2"/>
              </w:numPr>
              <w:ind w:left="601" w:hanging="601"/>
              <w:rPr>
                <w:rFonts w:ascii="Arial" w:eastAsia="Arial" w:hAnsi="Arial" w:cs="Arial"/>
                <w:color w:val="000000" w:themeColor="text1"/>
                <w:lang w:val="en-AU"/>
              </w:rPr>
            </w:pPr>
            <w:r w:rsidRPr="00F7713E">
              <w:rPr>
                <w:rFonts w:ascii="Arial" w:hAnsi="Arial" w:cs="Arial"/>
                <w:shd w:val="clear" w:color="auto" w:fill="FFFFFF"/>
              </w:rPr>
              <w:t>Confirm repeatability and accuracy of measurements</w:t>
            </w:r>
          </w:p>
          <w:p w14:paraId="352DD0AD" w14:textId="77777777" w:rsidR="00B83524" w:rsidRPr="00F7713E" w:rsidRDefault="00B83524">
            <w:pPr>
              <w:numPr>
                <w:ilvl w:val="0"/>
                <w:numId w:val="2"/>
              </w:numPr>
              <w:ind w:left="601" w:hanging="601"/>
              <w:rPr>
                <w:rFonts w:ascii="Arial" w:eastAsia="Arial" w:hAnsi="Arial" w:cs="Arial"/>
                <w:color w:val="000000" w:themeColor="text1"/>
                <w:lang w:val="en-AU"/>
              </w:rPr>
            </w:pPr>
            <w:r w:rsidRPr="00F7713E">
              <w:rPr>
                <w:rFonts w:ascii="Arial" w:eastAsia="Arial" w:hAnsi="Arial" w:cs="Arial"/>
                <w:color w:val="000000" w:themeColor="text1"/>
              </w:rPr>
              <w:t>Record results and conclude system health.</w:t>
            </w:r>
          </w:p>
        </w:tc>
      </w:tr>
      <w:tr w:rsidR="00B83524" w:rsidRPr="005A4388" w14:paraId="4018B934" w14:textId="77777777" w:rsidTr="003A714C">
        <w:trPr>
          <w:trHeight w:val="216"/>
        </w:trPr>
        <w:tc>
          <w:tcPr>
            <w:tcW w:w="2875" w:type="dxa"/>
          </w:tcPr>
          <w:p w14:paraId="7B43A576"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CU2</w:t>
            </w:r>
          </w:p>
          <w:p w14:paraId="6D2FA589" w14:textId="1A612F78" w:rsidR="00B83524" w:rsidRPr="001F0BF3" w:rsidRDefault="00B83524" w:rsidP="003A714C">
            <w:pPr>
              <w:rPr>
                <w:rFonts w:ascii="Arial" w:eastAsia="Arial" w:hAnsi="Arial" w:cs="Arial"/>
                <w:b/>
                <w:bCs/>
                <w:color w:val="000000" w:themeColor="text1"/>
                <w:sz w:val="22"/>
                <w:szCs w:val="22"/>
              </w:rPr>
            </w:pPr>
            <w:r w:rsidRPr="001F0BF3">
              <w:rPr>
                <w:rFonts w:ascii="Arial" w:hAnsi="Arial" w:cs="Arial"/>
                <w:b/>
                <w:bCs/>
                <w:sz w:val="22"/>
                <w:szCs w:val="22"/>
                <w:lang w:val="en-GB"/>
              </w:rPr>
              <w:t>Test motor stator for phase-to-phase continuity</w:t>
            </w:r>
          </w:p>
        </w:tc>
        <w:tc>
          <w:tcPr>
            <w:tcW w:w="6750" w:type="dxa"/>
          </w:tcPr>
          <w:p w14:paraId="57EE7AC5" w14:textId="77777777" w:rsidR="00B83524" w:rsidRPr="00F7713E" w:rsidRDefault="00B83524">
            <w:pPr>
              <w:numPr>
                <w:ilvl w:val="0"/>
                <w:numId w:val="3"/>
              </w:numPr>
              <w:ind w:left="601" w:hanging="601"/>
              <w:rPr>
                <w:rFonts w:ascii="Arial" w:eastAsia="Arial" w:hAnsi="Arial" w:cs="Arial"/>
                <w:bCs/>
                <w:color w:val="000000" w:themeColor="text1"/>
              </w:rPr>
            </w:pPr>
            <w:r w:rsidRPr="00F7713E">
              <w:rPr>
                <w:rFonts w:ascii="Arial" w:eastAsia="Arial" w:hAnsi="Arial" w:cs="Arial"/>
                <w:color w:val="000000" w:themeColor="text1"/>
              </w:rPr>
              <w:t>Confirm milli-ohm meter calibrated for low resistance measurement</w:t>
            </w:r>
            <w:r w:rsidRPr="00F7713E">
              <w:rPr>
                <w:rFonts w:ascii="Arial" w:hAnsi="Arial" w:cs="Arial"/>
                <w:bCs/>
                <w:color w:val="001D35"/>
                <w:shd w:val="clear" w:color="auto" w:fill="FFFFFF"/>
              </w:rPr>
              <w:t>.</w:t>
            </w:r>
          </w:p>
          <w:p w14:paraId="72E8B719" w14:textId="77777777" w:rsidR="00B83524" w:rsidRPr="00F7713E" w:rsidRDefault="00B83524">
            <w:pPr>
              <w:numPr>
                <w:ilvl w:val="0"/>
                <w:numId w:val="3"/>
              </w:numPr>
              <w:ind w:left="601" w:hanging="601"/>
              <w:rPr>
                <w:rFonts w:ascii="Arial" w:eastAsia="Arial" w:hAnsi="Arial" w:cs="Arial"/>
                <w:bCs/>
                <w:color w:val="000000" w:themeColor="text1"/>
              </w:rPr>
            </w:pPr>
            <w:r w:rsidRPr="00F7713E">
              <w:rPr>
                <w:rFonts w:ascii="Arial" w:eastAsia="Arial" w:hAnsi="Arial" w:cs="Arial"/>
                <w:bCs/>
                <w:color w:val="000000" w:themeColor="text1"/>
              </w:rPr>
              <w:t xml:space="preserve">Measure resistance between U–V, V–W, and U–W. </w:t>
            </w:r>
          </w:p>
          <w:p w14:paraId="64C52A9F" w14:textId="77777777" w:rsidR="00B83524" w:rsidRPr="00F7713E" w:rsidRDefault="00B83524">
            <w:pPr>
              <w:numPr>
                <w:ilvl w:val="0"/>
                <w:numId w:val="3"/>
              </w:numPr>
              <w:ind w:left="601" w:hanging="601"/>
              <w:rPr>
                <w:rFonts w:ascii="Arial" w:eastAsia="Arial" w:hAnsi="Arial" w:cs="Arial"/>
                <w:bCs/>
                <w:color w:val="000000" w:themeColor="text1"/>
              </w:rPr>
            </w:pPr>
            <w:r w:rsidRPr="00F7713E">
              <w:rPr>
                <w:rFonts w:ascii="Arial" w:hAnsi="Arial" w:cs="Arial"/>
                <w:shd w:val="clear" w:color="auto" w:fill="FFFFFF"/>
              </w:rPr>
              <w:t>Confirm</w:t>
            </w:r>
            <w:r w:rsidRPr="00F7713E">
              <w:rPr>
                <w:rFonts w:ascii="Arial" w:hAnsi="Arial" w:cs="Arial"/>
              </w:rPr>
              <w:t xml:space="preserve"> symmetry across all phases. </w:t>
            </w:r>
          </w:p>
          <w:p w14:paraId="7B010F5E" w14:textId="77777777" w:rsidR="00B83524" w:rsidRPr="00F7713E" w:rsidRDefault="00B83524">
            <w:pPr>
              <w:numPr>
                <w:ilvl w:val="0"/>
                <w:numId w:val="3"/>
              </w:numPr>
              <w:ind w:left="601" w:hanging="601"/>
              <w:rPr>
                <w:rFonts w:ascii="Arial" w:eastAsia="Arial" w:hAnsi="Arial" w:cs="Arial"/>
                <w:bCs/>
                <w:color w:val="000000" w:themeColor="text1"/>
              </w:rPr>
            </w:pPr>
            <w:r w:rsidRPr="00F7713E">
              <w:rPr>
                <w:rFonts w:ascii="Arial" w:eastAsia="Arial" w:hAnsi="Arial" w:cs="Arial"/>
                <w:bCs/>
                <w:color w:val="000000" w:themeColor="text1"/>
              </w:rPr>
              <w:t>Identify open circuit conditions.</w:t>
            </w:r>
          </w:p>
          <w:p w14:paraId="72B781C8" w14:textId="77777777" w:rsidR="00B83524" w:rsidRPr="00F7713E" w:rsidRDefault="00B83524">
            <w:pPr>
              <w:numPr>
                <w:ilvl w:val="0"/>
                <w:numId w:val="3"/>
              </w:numPr>
              <w:ind w:left="601" w:hanging="601"/>
              <w:rPr>
                <w:rFonts w:ascii="Arial" w:eastAsia="Arial" w:hAnsi="Arial" w:cs="Arial"/>
                <w:bCs/>
                <w:color w:val="000000" w:themeColor="text1"/>
              </w:rPr>
            </w:pPr>
            <w:r w:rsidRPr="00F7713E">
              <w:rPr>
                <w:rFonts w:ascii="Arial" w:eastAsia="Arial" w:hAnsi="Arial" w:cs="Arial"/>
                <w:bCs/>
                <w:color w:val="000000" w:themeColor="text1"/>
              </w:rPr>
              <w:t>Detect short circuit or partial winding faults.</w:t>
            </w:r>
          </w:p>
          <w:p w14:paraId="04FAC095" w14:textId="77777777" w:rsidR="00B83524" w:rsidRPr="00F7713E" w:rsidRDefault="00B83524">
            <w:pPr>
              <w:numPr>
                <w:ilvl w:val="0"/>
                <w:numId w:val="3"/>
              </w:numPr>
              <w:ind w:left="601" w:hanging="601"/>
              <w:rPr>
                <w:rFonts w:ascii="Arial" w:eastAsia="Arial" w:hAnsi="Arial" w:cs="Arial"/>
                <w:bCs/>
                <w:color w:val="000000" w:themeColor="text1"/>
              </w:rPr>
            </w:pPr>
            <w:r w:rsidRPr="00F7713E">
              <w:rPr>
                <w:rFonts w:ascii="Arial" w:eastAsia="Arial" w:hAnsi="Arial" w:cs="Arial"/>
                <w:bCs/>
                <w:color w:val="000000" w:themeColor="text1"/>
              </w:rPr>
              <w:t>Analyze imbalance indicating internal damage.</w:t>
            </w:r>
          </w:p>
          <w:p w14:paraId="22BACF66" w14:textId="77777777" w:rsidR="00B83524" w:rsidRPr="00F7713E" w:rsidRDefault="00B83524">
            <w:pPr>
              <w:numPr>
                <w:ilvl w:val="0"/>
                <w:numId w:val="3"/>
              </w:numPr>
              <w:ind w:left="601" w:hanging="601"/>
              <w:rPr>
                <w:rFonts w:ascii="Arial" w:eastAsia="Arial" w:hAnsi="Arial" w:cs="Arial"/>
                <w:bCs/>
                <w:color w:val="000000" w:themeColor="text1"/>
              </w:rPr>
            </w:pPr>
            <w:r w:rsidRPr="00F7713E">
              <w:rPr>
                <w:rFonts w:ascii="Arial" w:eastAsia="Arial" w:hAnsi="Arial" w:cs="Arial"/>
                <w:bCs/>
                <w:color w:val="000000" w:themeColor="text1"/>
              </w:rPr>
              <w:t>Inspect terminal connections and contact points.</w:t>
            </w:r>
          </w:p>
          <w:p w14:paraId="73B34987" w14:textId="77777777" w:rsidR="00B83524" w:rsidRPr="00F7713E" w:rsidRDefault="00B83524">
            <w:pPr>
              <w:numPr>
                <w:ilvl w:val="0"/>
                <w:numId w:val="3"/>
              </w:numPr>
              <w:ind w:left="601" w:hanging="601"/>
              <w:rPr>
                <w:rFonts w:ascii="Arial" w:eastAsia="Arial" w:hAnsi="Arial" w:cs="Arial"/>
                <w:bCs/>
                <w:color w:val="000000" w:themeColor="text1"/>
              </w:rPr>
            </w:pPr>
            <w:r w:rsidRPr="00F7713E">
              <w:rPr>
                <w:rFonts w:ascii="Arial" w:eastAsia="Arial" w:hAnsi="Arial" w:cs="Arial"/>
                <w:bCs/>
                <w:color w:val="000000" w:themeColor="text1"/>
              </w:rPr>
              <w:t>Compare readings with diagnostic trouble codes (DTCs) &amp;</w:t>
            </w:r>
            <w:r w:rsidRPr="00F7713E">
              <w:t xml:space="preserve"> </w:t>
            </w:r>
            <w:r w:rsidRPr="00F7713E">
              <w:rPr>
                <w:rFonts w:ascii="Arial" w:eastAsia="Arial" w:hAnsi="Arial" w:cs="Arial"/>
                <w:bCs/>
                <w:color w:val="000000" w:themeColor="text1"/>
              </w:rPr>
              <w:t>Compare with OEM reference values.</w:t>
            </w:r>
          </w:p>
        </w:tc>
      </w:tr>
      <w:tr w:rsidR="00B83524" w:rsidRPr="005A4388" w14:paraId="60F83682" w14:textId="77777777" w:rsidTr="003A714C">
        <w:trPr>
          <w:trHeight w:val="216"/>
        </w:trPr>
        <w:tc>
          <w:tcPr>
            <w:tcW w:w="2875" w:type="dxa"/>
          </w:tcPr>
          <w:p w14:paraId="0F85CECB"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 xml:space="preserve">CU3 </w:t>
            </w:r>
          </w:p>
          <w:p w14:paraId="1B5AFF7D" w14:textId="650F7157" w:rsidR="00B83524" w:rsidRPr="001F0BF3" w:rsidRDefault="00DA2C28" w:rsidP="003A714C">
            <w:pPr>
              <w:rPr>
                <w:rFonts w:ascii="Arial" w:eastAsia="Arial" w:hAnsi="Arial" w:cs="Arial"/>
                <w:b/>
                <w:color w:val="000000" w:themeColor="text1"/>
                <w:sz w:val="22"/>
                <w:szCs w:val="22"/>
              </w:rPr>
            </w:pPr>
            <w:r w:rsidRPr="001F0BF3">
              <w:rPr>
                <w:rFonts w:ascii="Arial" w:eastAsia="Arial" w:hAnsi="Arial" w:cs="Arial"/>
                <w:b/>
                <w:sz w:val="22"/>
                <w:szCs w:val="22"/>
              </w:rPr>
              <w:t>Inspect</w:t>
            </w:r>
            <w:r w:rsidR="00B83524" w:rsidRPr="001F0BF3">
              <w:rPr>
                <w:rFonts w:ascii="Arial" w:eastAsia="Arial" w:hAnsi="Arial" w:cs="Arial"/>
                <w:b/>
                <w:sz w:val="22"/>
                <w:szCs w:val="22"/>
              </w:rPr>
              <w:t xml:space="preserve"> Internal Rotor Position Sensor (Resolver)</w:t>
            </w:r>
          </w:p>
        </w:tc>
        <w:tc>
          <w:tcPr>
            <w:tcW w:w="6750" w:type="dxa"/>
          </w:tcPr>
          <w:p w14:paraId="0D082BAA" w14:textId="77777777" w:rsidR="00B83524" w:rsidRPr="00F7713E" w:rsidRDefault="00B83524">
            <w:pPr>
              <w:numPr>
                <w:ilvl w:val="0"/>
                <w:numId w:val="38"/>
              </w:numPr>
              <w:ind w:hanging="540"/>
              <w:rPr>
                <w:rFonts w:ascii="Arial" w:eastAsia="Arial" w:hAnsi="Arial" w:cs="Arial"/>
                <w:color w:val="000000" w:themeColor="text1"/>
              </w:rPr>
            </w:pPr>
            <w:r w:rsidRPr="00F7713E">
              <w:rPr>
                <w:rFonts w:ascii="Arial" w:hAnsi="Arial" w:cs="Arial"/>
                <w:color w:val="0A0A0A"/>
                <w:shd w:val="clear" w:color="auto" w:fill="FFFFFF"/>
              </w:rPr>
              <w:t>Inspect wiring harness and shielding condition.</w:t>
            </w:r>
          </w:p>
          <w:p w14:paraId="0D7FD6A7" w14:textId="77777777" w:rsidR="00B83524" w:rsidRPr="00F7713E" w:rsidRDefault="00B83524">
            <w:pPr>
              <w:numPr>
                <w:ilvl w:val="0"/>
                <w:numId w:val="38"/>
              </w:numPr>
              <w:ind w:left="601" w:hanging="601"/>
              <w:rPr>
                <w:rFonts w:ascii="Arial" w:eastAsia="Arial" w:hAnsi="Arial" w:cs="Arial"/>
                <w:color w:val="000000" w:themeColor="text1"/>
              </w:rPr>
            </w:pPr>
            <w:r w:rsidRPr="00F7713E">
              <w:rPr>
                <w:rFonts w:ascii="Arial" w:hAnsi="Arial" w:cs="Arial"/>
                <w:shd w:val="clear" w:color="auto" w:fill="FFFFFF"/>
              </w:rPr>
              <w:t>Confirm</w:t>
            </w:r>
            <w:r w:rsidRPr="00F7713E">
              <w:rPr>
                <w:rFonts w:ascii="Arial" w:hAnsi="Arial" w:cs="Arial"/>
                <w:color w:val="0A0A0A"/>
                <w:shd w:val="clear" w:color="auto" w:fill="FFFFFF"/>
              </w:rPr>
              <w:t xml:space="preserve"> excitation voltage supply.</w:t>
            </w:r>
          </w:p>
          <w:p w14:paraId="7C5A797D" w14:textId="77777777" w:rsidR="00B83524" w:rsidRPr="00F7713E" w:rsidRDefault="00B83524">
            <w:pPr>
              <w:numPr>
                <w:ilvl w:val="0"/>
                <w:numId w:val="38"/>
              </w:numPr>
              <w:ind w:left="601" w:hanging="601"/>
              <w:rPr>
                <w:rStyle w:val="t286pc"/>
                <w:rFonts w:ascii="Arial" w:eastAsia="Arial" w:hAnsi="Arial" w:cs="Arial"/>
                <w:color w:val="000000" w:themeColor="text1"/>
              </w:rPr>
            </w:pPr>
            <w:r w:rsidRPr="00F7713E">
              <w:rPr>
                <w:rFonts w:ascii="Arial" w:hAnsi="Arial" w:cs="Arial"/>
                <w:color w:val="0A0A0A"/>
                <w:shd w:val="clear" w:color="auto" w:fill="FFFFFF"/>
              </w:rPr>
              <w:t xml:space="preserve">Measure resolver output signals </w:t>
            </w:r>
          </w:p>
          <w:p w14:paraId="35F3B2C9" w14:textId="77777777" w:rsidR="00B83524" w:rsidRPr="00F7713E" w:rsidRDefault="00B83524">
            <w:pPr>
              <w:numPr>
                <w:ilvl w:val="0"/>
                <w:numId w:val="38"/>
              </w:numPr>
              <w:ind w:left="601" w:hanging="601"/>
              <w:rPr>
                <w:rFonts w:ascii="Arial" w:eastAsia="Arial" w:hAnsi="Arial" w:cs="Arial"/>
                <w:color w:val="000000" w:themeColor="text1"/>
              </w:rPr>
            </w:pPr>
            <w:r w:rsidRPr="00F7713E">
              <w:rPr>
                <w:rFonts w:ascii="Arial" w:hAnsi="Arial" w:cs="Arial"/>
                <w:color w:val="0A0A0A"/>
                <w:shd w:val="clear" w:color="auto" w:fill="FFFFFF"/>
              </w:rPr>
              <w:t xml:space="preserve">Analyze waveform using oscilloscope </w:t>
            </w:r>
          </w:p>
          <w:p w14:paraId="611EA4F4" w14:textId="77777777" w:rsidR="00B83524" w:rsidRPr="00F7713E" w:rsidRDefault="00B83524">
            <w:pPr>
              <w:numPr>
                <w:ilvl w:val="0"/>
                <w:numId w:val="38"/>
              </w:numPr>
              <w:ind w:left="601" w:hanging="601"/>
              <w:rPr>
                <w:rFonts w:ascii="Arial" w:eastAsia="Arial" w:hAnsi="Arial" w:cs="Arial"/>
                <w:color w:val="000000" w:themeColor="text1"/>
              </w:rPr>
            </w:pPr>
            <w:r w:rsidRPr="00F7713E">
              <w:rPr>
                <w:rFonts w:ascii="Arial" w:hAnsi="Arial" w:cs="Arial"/>
                <w:color w:val="0A0A0A"/>
                <w:shd w:val="clear" w:color="auto" w:fill="FFFFFF"/>
              </w:rPr>
              <w:t>Detect signal distortion or phase shift</w:t>
            </w:r>
          </w:p>
          <w:p w14:paraId="6FAB1FF8" w14:textId="77777777" w:rsidR="00B83524" w:rsidRPr="00F7713E" w:rsidRDefault="00B83524">
            <w:pPr>
              <w:numPr>
                <w:ilvl w:val="0"/>
                <w:numId w:val="38"/>
              </w:numPr>
              <w:ind w:left="601" w:hanging="601"/>
              <w:rPr>
                <w:rFonts w:ascii="Arial" w:eastAsia="Arial" w:hAnsi="Arial" w:cs="Arial"/>
                <w:color w:val="000000" w:themeColor="text1"/>
              </w:rPr>
            </w:pPr>
            <w:r w:rsidRPr="00F7713E">
              <w:rPr>
                <w:rFonts w:ascii="Arial" w:hAnsi="Arial" w:cs="Arial"/>
                <w:color w:val="0A0A0A"/>
                <w:shd w:val="clear" w:color="auto" w:fill="FFFFFF"/>
              </w:rPr>
              <w:t>Confirm synchronization with control unit</w:t>
            </w:r>
          </w:p>
          <w:p w14:paraId="12F66C8D" w14:textId="77777777" w:rsidR="00B83524" w:rsidRPr="00F7713E" w:rsidRDefault="00B83524">
            <w:pPr>
              <w:numPr>
                <w:ilvl w:val="0"/>
                <w:numId w:val="38"/>
              </w:numPr>
              <w:ind w:left="601" w:hanging="601"/>
              <w:rPr>
                <w:rFonts w:ascii="Arial" w:eastAsia="Arial" w:hAnsi="Arial" w:cs="Arial"/>
                <w:color w:val="000000" w:themeColor="text1"/>
              </w:rPr>
            </w:pPr>
            <w:r w:rsidRPr="00F7713E">
              <w:rPr>
                <w:rFonts w:ascii="Arial" w:hAnsi="Arial" w:cs="Arial"/>
                <w:color w:val="0A0A0A"/>
                <w:shd w:val="clear" w:color="auto" w:fill="FFFFFF"/>
              </w:rPr>
              <w:t xml:space="preserve">Diagnose resolver-related DTCs. </w:t>
            </w:r>
          </w:p>
          <w:p w14:paraId="12AF0FA7" w14:textId="77777777" w:rsidR="00B83524" w:rsidRPr="00F7713E" w:rsidRDefault="00B83524">
            <w:pPr>
              <w:numPr>
                <w:ilvl w:val="0"/>
                <w:numId w:val="38"/>
              </w:numPr>
              <w:ind w:left="601" w:hanging="601"/>
              <w:rPr>
                <w:rFonts w:ascii="Arial" w:eastAsia="Arial" w:hAnsi="Arial" w:cs="Arial"/>
                <w:color w:val="000000" w:themeColor="text1"/>
              </w:rPr>
            </w:pPr>
            <w:r w:rsidRPr="00F7713E">
              <w:rPr>
                <w:rFonts w:ascii="Arial" w:hAnsi="Arial" w:cs="Arial"/>
                <w:color w:val="0A0A0A"/>
                <w:shd w:val="clear" w:color="auto" w:fill="FFFFFF"/>
              </w:rPr>
              <w:t xml:space="preserve">Perform calibration/relearn procedure </w:t>
            </w:r>
          </w:p>
        </w:tc>
      </w:tr>
      <w:tr w:rsidR="00B83524" w:rsidRPr="005A4388" w14:paraId="462C198F" w14:textId="77777777" w:rsidTr="003A714C">
        <w:trPr>
          <w:trHeight w:val="216"/>
        </w:trPr>
        <w:tc>
          <w:tcPr>
            <w:tcW w:w="2875" w:type="dxa"/>
          </w:tcPr>
          <w:p w14:paraId="2D5005F3"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 xml:space="preserve">CU4 </w:t>
            </w:r>
          </w:p>
          <w:p w14:paraId="72010441" w14:textId="3B3D914A" w:rsidR="00B83524" w:rsidRPr="001F0BF3" w:rsidRDefault="00B83524" w:rsidP="003A714C">
            <w:pPr>
              <w:rPr>
                <w:rFonts w:ascii="Arial" w:eastAsia="Arial" w:hAnsi="Arial" w:cs="Arial"/>
                <w:b/>
                <w:color w:val="000000" w:themeColor="text1"/>
                <w:sz w:val="22"/>
                <w:szCs w:val="22"/>
              </w:rPr>
            </w:pPr>
            <w:r w:rsidRPr="001F0BF3">
              <w:rPr>
                <w:rFonts w:ascii="Arial" w:eastAsia="Arial" w:hAnsi="Arial" w:cs="Arial"/>
                <w:b/>
                <w:sz w:val="22"/>
                <w:szCs w:val="22"/>
              </w:rPr>
              <w:t xml:space="preserve">Inspect </w:t>
            </w:r>
            <w:r w:rsidR="00DA2C28" w:rsidRPr="001F0BF3">
              <w:rPr>
                <w:rFonts w:ascii="Arial" w:eastAsia="Arial" w:hAnsi="Arial" w:cs="Arial"/>
                <w:b/>
                <w:sz w:val="22"/>
                <w:szCs w:val="22"/>
              </w:rPr>
              <w:t xml:space="preserve">Bearings </w:t>
            </w:r>
            <w:r w:rsidR="005E07D3" w:rsidRPr="001F0BF3">
              <w:rPr>
                <w:rFonts w:ascii="Arial" w:eastAsia="Arial" w:hAnsi="Arial" w:cs="Arial"/>
                <w:b/>
                <w:sz w:val="22"/>
                <w:szCs w:val="22"/>
              </w:rPr>
              <w:t>of</w:t>
            </w:r>
            <w:r w:rsidR="00DA2C28" w:rsidRPr="001F0BF3">
              <w:rPr>
                <w:rFonts w:ascii="Arial" w:eastAsia="Arial" w:hAnsi="Arial" w:cs="Arial"/>
                <w:b/>
                <w:sz w:val="22"/>
                <w:szCs w:val="22"/>
              </w:rPr>
              <w:t xml:space="preserve"> </w:t>
            </w:r>
            <w:r w:rsidRPr="001F0BF3">
              <w:rPr>
                <w:rFonts w:ascii="Arial" w:eastAsia="Arial" w:hAnsi="Arial" w:cs="Arial"/>
                <w:b/>
                <w:sz w:val="22"/>
                <w:szCs w:val="22"/>
              </w:rPr>
              <w:t xml:space="preserve">High-Speed Drive Unit </w:t>
            </w:r>
          </w:p>
        </w:tc>
        <w:tc>
          <w:tcPr>
            <w:tcW w:w="6750" w:type="dxa"/>
          </w:tcPr>
          <w:p w14:paraId="2C0D2EAC" w14:textId="77777777" w:rsidR="00B83524" w:rsidRPr="00F7713E" w:rsidRDefault="00B83524">
            <w:pPr>
              <w:numPr>
                <w:ilvl w:val="0"/>
                <w:numId w:val="4"/>
              </w:numPr>
              <w:ind w:left="601" w:hanging="601"/>
              <w:rPr>
                <w:rFonts w:ascii="Arial" w:hAnsi="Arial" w:cs="Arial"/>
                <w:shd w:val="clear" w:color="auto" w:fill="FFFFFF"/>
              </w:rPr>
            </w:pPr>
            <w:r w:rsidRPr="00F7713E">
              <w:rPr>
                <w:rFonts w:ascii="Arial" w:hAnsi="Arial" w:cs="Arial"/>
                <w:shd w:val="clear" w:color="auto" w:fill="FFFFFF"/>
              </w:rPr>
              <w:t>Conduct operational noise analysis under varying conditions</w:t>
            </w:r>
          </w:p>
          <w:p w14:paraId="10C4361C" w14:textId="77777777" w:rsidR="00B83524" w:rsidRPr="00F7713E" w:rsidRDefault="00B83524">
            <w:pPr>
              <w:numPr>
                <w:ilvl w:val="0"/>
                <w:numId w:val="4"/>
              </w:numPr>
              <w:ind w:left="601" w:hanging="601"/>
              <w:rPr>
                <w:rFonts w:ascii="Arial" w:hAnsi="Arial" w:cs="Arial"/>
                <w:shd w:val="clear" w:color="auto" w:fill="FFFFFF"/>
              </w:rPr>
            </w:pPr>
            <w:r w:rsidRPr="00F7713E">
              <w:rPr>
                <w:rFonts w:ascii="Arial" w:hAnsi="Arial" w:cs="Arial"/>
                <w:shd w:val="clear" w:color="auto" w:fill="FFFFFF"/>
              </w:rPr>
              <w:t>Identify abnormal sounds (whining, grinding)</w:t>
            </w:r>
          </w:p>
          <w:p w14:paraId="525C776F" w14:textId="77777777" w:rsidR="00B83524" w:rsidRPr="00F7713E" w:rsidRDefault="00B83524">
            <w:pPr>
              <w:numPr>
                <w:ilvl w:val="0"/>
                <w:numId w:val="4"/>
              </w:numPr>
              <w:ind w:left="601" w:hanging="601"/>
              <w:rPr>
                <w:rFonts w:ascii="Arial" w:hAnsi="Arial" w:cs="Arial"/>
                <w:shd w:val="clear" w:color="auto" w:fill="FFFFFF"/>
              </w:rPr>
            </w:pPr>
            <w:r w:rsidRPr="00F7713E">
              <w:rPr>
                <w:rFonts w:ascii="Arial" w:hAnsi="Arial" w:cs="Arial"/>
                <w:shd w:val="clear" w:color="auto" w:fill="FFFFFF"/>
              </w:rPr>
              <w:t>Perform vibration/NVH analysis</w:t>
            </w:r>
            <w:r w:rsidRPr="00F7713E">
              <w:rPr>
                <w:rFonts w:ascii="Arial" w:hAnsi="Arial" w:cs="Arial"/>
                <w:color w:val="0A0A0A"/>
                <w:shd w:val="clear" w:color="auto" w:fill="FFFFFF"/>
              </w:rPr>
              <w:t>.</w:t>
            </w:r>
          </w:p>
          <w:p w14:paraId="405EBE0F" w14:textId="77777777" w:rsidR="00B83524" w:rsidRPr="00F7713E" w:rsidRDefault="00B83524">
            <w:pPr>
              <w:numPr>
                <w:ilvl w:val="0"/>
                <w:numId w:val="4"/>
              </w:numPr>
              <w:ind w:left="601" w:hanging="601"/>
              <w:rPr>
                <w:rFonts w:ascii="Arial" w:hAnsi="Arial" w:cs="Arial"/>
                <w:shd w:val="clear" w:color="auto" w:fill="FFFFFF"/>
              </w:rPr>
            </w:pPr>
            <w:r w:rsidRPr="00F7713E">
              <w:rPr>
                <w:rFonts w:ascii="Arial" w:hAnsi="Arial" w:cs="Arial"/>
                <w:shd w:val="clear" w:color="auto" w:fill="FFFFFF"/>
              </w:rPr>
              <w:t>Apply diagnostic tools (stethoscope/NVH analyzer).</w:t>
            </w:r>
          </w:p>
          <w:p w14:paraId="0DAE0C09" w14:textId="77777777" w:rsidR="00B83524" w:rsidRPr="00F7713E" w:rsidRDefault="00B83524">
            <w:pPr>
              <w:numPr>
                <w:ilvl w:val="0"/>
                <w:numId w:val="4"/>
              </w:numPr>
              <w:ind w:left="601" w:hanging="601"/>
              <w:rPr>
                <w:rFonts w:ascii="Arial" w:eastAsia="Arial" w:hAnsi="Arial" w:cs="Arial"/>
                <w:bCs/>
                <w:color w:val="000000" w:themeColor="text1"/>
              </w:rPr>
            </w:pPr>
            <w:r w:rsidRPr="00F7713E">
              <w:rPr>
                <w:rFonts w:ascii="Arial" w:eastAsia="Arial" w:hAnsi="Arial" w:cs="Arial"/>
                <w:bCs/>
                <w:color w:val="000000" w:themeColor="text1"/>
              </w:rPr>
              <w:t>Inspect lubrication condition and contamination.</w:t>
            </w:r>
          </w:p>
          <w:p w14:paraId="69106CCA" w14:textId="77777777" w:rsidR="00B83524" w:rsidRPr="00F7713E" w:rsidRDefault="00B83524">
            <w:pPr>
              <w:numPr>
                <w:ilvl w:val="0"/>
                <w:numId w:val="4"/>
              </w:numPr>
              <w:ind w:left="601" w:hanging="601"/>
              <w:rPr>
                <w:rFonts w:ascii="Arial" w:eastAsia="Arial" w:hAnsi="Arial" w:cs="Arial"/>
                <w:bCs/>
                <w:color w:val="000000" w:themeColor="text1"/>
              </w:rPr>
            </w:pPr>
            <w:r w:rsidRPr="00F7713E">
              <w:rPr>
                <w:rFonts w:ascii="Arial" w:eastAsia="Arial" w:hAnsi="Arial" w:cs="Arial"/>
                <w:bCs/>
                <w:color w:val="000000" w:themeColor="text1"/>
              </w:rPr>
              <w:t>Measure axial and radial play.</w:t>
            </w:r>
          </w:p>
          <w:p w14:paraId="362A7213" w14:textId="77777777" w:rsidR="00B83524" w:rsidRPr="00F7713E" w:rsidRDefault="00B83524">
            <w:pPr>
              <w:numPr>
                <w:ilvl w:val="0"/>
                <w:numId w:val="4"/>
              </w:numPr>
              <w:ind w:left="601" w:hanging="601"/>
              <w:rPr>
                <w:rFonts w:ascii="Arial" w:eastAsia="Arial" w:hAnsi="Arial" w:cs="Arial"/>
                <w:bCs/>
                <w:color w:val="000000" w:themeColor="text1"/>
              </w:rPr>
            </w:pPr>
            <w:r w:rsidRPr="00F7713E">
              <w:rPr>
                <w:rFonts w:ascii="Arial" w:eastAsia="Arial" w:hAnsi="Arial" w:cs="Arial"/>
                <w:bCs/>
                <w:color w:val="000000" w:themeColor="text1"/>
              </w:rPr>
              <w:t xml:space="preserve">Identify overheating or discoloration on the bearing and </w:t>
            </w:r>
            <w:r w:rsidRPr="00F7713E">
              <w:rPr>
                <w:rFonts w:ascii="Arial" w:eastAsia="Arial" w:hAnsi="Arial" w:cs="Arial"/>
                <w:bCs/>
                <w:color w:val="000000" w:themeColor="text1"/>
              </w:rPr>
              <w:lastRenderedPageBreak/>
              <w:t>motor housing.</w:t>
            </w:r>
          </w:p>
          <w:p w14:paraId="156723F0" w14:textId="77777777" w:rsidR="00B83524" w:rsidRPr="00F7713E" w:rsidRDefault="00B83524">
            <w:pPr>
              <w:numPr>
                <w:ilvl w:val="0"/>
                <w:numId w:val="4"/>
              </w:numPr>
              <w:ind w:left="601" w:hanging="601"/>
              <w:rPr>
                <w:rFonts w:ascii="Arial" w:eastAsia="Arial" w:hAnsi="Arial" w:cs="Arial"/>
                <w:bCs/>
                <w:color w:val="000000" w:themeColor="text1"/>
              </w:rPr>
            </w:pPr>
            <w:r w:rsidRPr="00F7713E">
              <w:rPr>
                <w:rFonts w:ascii="Arial" w:eastAsia="Arial" w:hAnsi="Arial" w:cs="Arial"/>
                <w:bCs/>
                <w:color w:val="000000" w:themeColor="text1"/>
              </w:rPr>
              <w:t>Assess impact on performance and efficiency.</w:t>
            </w:r>
          </w:p>
          <w:p w14:paraId="30DA6A48" w14:textId="77777777" w:rsidR="00B83524" w:rsidRPr="00F7713E" w:rsidRDefault="00B83524">
            <w:pPr>
              <w:numPr>
                <w:ilvl w:val="0"/>
                <w:numId w:val="4"/>
              </w:numPr>
              <w:ind w:left="601" w:hanging="601"/>
              <w:rPr>
                <w:rFonts w:ascii="Arial" w:eastAsia="Arial" w:hAnsi="Arial" w:cs="Arial"/>
                <w:bCs/>
                <w:color w:val="000000" w:themeColor="text1"/>
              </w:rPr>
            </w:pPr>
            <w:r w:rsidRPr="00F7713E">
              <w:rPr>
                <w:rFonts w:ascii="Arial" w:eastAsia="Arial" w:hAnsi="Arial" w:cs="Arial"/>
                <w:bCs/>
                <w:color w:val="000000" w:themeColor="text1"/>
              </w:rPr>
              <w:t>Regulate replacement criteria.</w:t>
            </w:r>
          </w:p>
        </w:tc>
      </w:tr>
      <w:tr w:rsidR="00B83524" w:rsidRPr="005A4388" w14:paraId="162A745F" w14:textId="77777777" w:rsidTr="003A714C">
        <w:trPr>
          <w:trHeight w:val="216"/>
        </w:trPr>
        <w:tc>
          <w:tcPr>
            <w:tcW w:w="2875" w:type="dxa"/>
          </w:tcPr>
          <w:p w14:paraId="24DD4EC7"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lastRenderedPageBreak/>
              <w:t xml:space="preserve">CU5 </w:t>
            </w:r>
          </w:p>
          <w:p w14:paraId="5923FB3D" w14:textId="77777777" w:rsidR="00B83524" w:rsidRPr="001F0BF3" w:rsidRDefault="00B83524" w:rsidP="003A714C">
            <w:pPr>
              <w:rPr>
                <w:rFonts w:ascii="Arial" w:eastAsia="Arial" w:hAnsi="Arial" w:cs="Arial"/>
                <w:b/>
                <w:color w:val="000000" w:themeColor="text1"/>
                <w:sz w:val="22"/>
                <w:szCs w:val="22"/>
              </w:rPr>
            </w:pPr>
            <w:r w:rsidRPr="001F0BF3">
              <w:rPr>
                <w:rFonts w:ascii="Arial" w:eastAsia="Arial" w:hAnsi="Arial" w:cs="Arial"/>
                <w:b/>
                <w:sz w:val="22"/>
                <w:szCs w:val="22"/>
              </w:rPr>
              <w:t>Maintain Reduction Gear, Differential &amp; Drive Axle Assemblies</w:t>
            </w:r>
          </w:p>
        </w:tc>
        <w:tc>
          <w:tcPr>
            <w:tcW w:w="6750" w:type="dxa"/>
          </w:tcPr>
          <w:p w14:paraId="546A2FEC" w14:textId="77777777" w:rsidR="00B83524" w:rsidRPr="00F7713E" w:rsidRDefault="00B83524">
            <w:pPr>
              <w:numPr>
                <w:ilvl w:val="0"/>
                <w:numId w:val="35"/>
              </w:numPr>
              <w:ind w:left="601" w:hanging="601"/>
              <w:rPr>
                <w:rFonts w:ascii="Arial" w:eastAsia="Arial" w:hAnsi="Arial" w:cs="Arial"/>
                <w:color w:val="000000" w:themeColor="text1"/>
              </w:rPr>
            </w:pPr>
            <w:r w:rsidRPr="00F7713E">
              <w:rPr>
                <w:rFonts w:ascii="Arial" w:eastAsia="Arial" w:hAnsi="Arial" w:cs="Arial"/>
                <w:color w:val="000000" w:themeColor="text1"/>
              </w:rPr>
              <w:t>Inspect gear teeth for wear, pitting, or scoring</w:t>
            </w:r>
          </w:p>
          <w:p w14:paraId="08BD45A2" w14:textId="77777777" w:rsidR="00B83524" w:rsidRPr="00F7713E" w:rsidRDefault="00B83524">
            <w:pPr>
              <w:numPr>
                <w:ilvl w:val="0"/>
                <w:numId w:val="35"/>
              </w:numPr>
              <w:ind w:left="601" w:hanging="601"/>
              <w:rPr>
                <w:rFonts w:ascii="Arial" w:eastAsia="Arial" w:hAnsi="Arial" w:cs="Arial"/>
                <w:color w:val="000000" w:themeColor="text1"/>
              </w:rPr>
            </w:pPr>
            <w:r w:rsidRPr="00F7713E">
              <w:rPr>
                <w:rFonts w:ascii="Arial" w:eastAsia="Arial" w:hAnsi="Arial" w:cs="Arial"/>
                <w:color w:val="000000" w:themeColor="text1"/>
              </w:rPr>
              <w:t xml:space="preserve">Check gear oil level and condition </w:t>
            </w:r>
          </w:p>
          <w:p w14:paraId="6025039C" w14:textId="77777777" w:rsidR="00B83524" w:rsidRPr="00F7713E" w:rsidRDefault="00B83524">
            <w:pPr>
              <w:numPr>
                <w:ilvl w:val="0"/>
                <w:numId w:val="35"/>
              </w:numPr>
              <w:ind w:left="601" w:hanging="601"/>
              <w:rPr>
                <w:rFonts w:ascii="Arial" w:eastAsia="Arial" w:hAnsi="Arial" w:cs="Arial"/>
                <w:color w:val="000000" w:themeColor="text1"/>
              </w:rPr>
            </w:pPr>
            <w:r w:rsidRPr="00F7713E">
              <w:rPr>
                <w:rFonts w:ascii="Arial" w:eastAsia="Arial" w:hAnsi="Arial" w:cs="Arial"/>
                <w:color w:val="000000" w:themeColor="text1"/>
              </w:rPr>
              <w:t xml:space="preserve">Identify contamination or metal particles </w:t>
            </w:r>
          </w:p>
          <w:p w14:paraId="07085483" w14:textId="77777777" w:rsidR="00B83524" w:rsidRPr="00F7713E" w:rsidRDefault="00B83524">
            <w:pPr>
              <w:numPr>
                <w:ilvl w:val="0"/>
                <w:numId w:val="35"/>
              </w:numPr>
              <w:ind w:left="601" w:hanging="601"/>
              <w:rPr>
                <w:rFonts w:ascii="Arial" w:eastAsia="Arial" w:hAnsi="Arial" w:cs="Arial"/>
                <w:color w:val="000000" w:themeColor="text1"/>
              </w:rPr>
            </w:pPr>
            <w:r w:rsidRPr="00F7713E">
              <w:rPr>
                <w:rFonts w:ascii="Arial" w:eastAsia="Arial" w:hAnsi="Arial" w:cs="Arial"/>
                <w:color w:val="000000" w:themeColor="text1"/>
              </w:rPr>
              <w:t>Assess differential operation</w:t>
            </w:r>
          </w:p>
          <w:p w14:paraId="659EDB16" w14:textId="77777777" w:rsidR="00B83524" w:rsidRPr="00F7713E" w:rsidRDefault="00B83524">
            <w:pPr>
              <w:numPr>
                <w:ilvl w:val="0"/>
                <w:numId w:val="35"/>
              </w:numPr>
              <w:ind w:left="601" w:hanging="601"/>
              <w:rPr>
                <w:rFonts w:ascii="Arial" w:eastAsia="Arial" w:hAnsi="Arial" w:cs="Arial"/>
                <w:color w:val="000000" w:themeColor="text1"/>
              </w:rPr>
            </w:pPr>
            <w:r w:rsidRPr="00F7713E">
              <w:rPr>
                <w:rFonts w:ascii="Arial" w:eastAsia="Arial" w:hAnsi="Arial" w:cs="Arial"/>
                <w:color w:val="000000" w:themeColor="text1"/>
              </w:rPr>
              <w:t>Inspect axle shafts and CV joints</w:t>
            </w:r>
          </w:p>
          <w:p w14:paraId="1A47CF5C" w14:textId="77777777" w:rsidR="00B83524" w:rsidRPr="00F7713E" w:rsidRDefault="00B83524">
            <w:pPr>
              <w:numPr>
                <w:ilvl w:val="0"/>
                <w:numId w:val="35"/>
              </w:numPr>
              <w:ind w:left="601" w:hanging="601"/>
              <w:rPr>
                <w:rFonts w:ascii="Arial" w:eastAsia="Arial" w:hAnsi="Arial" w:cs="Arial"/>
                <w:color w:val="000000" w:themeColor="text1"/>
              </w:rPr>
            </w:pPr>
            <w:r w:rsidRPr="00F7713E">
              <w:rPr>
                <w:rFonts w:ascii="Arial" w:eastAsia="Arial" w:hAnsi="Arial" w:cs="Arial"/>
                <w:color w:val="000000" w:themeColor="text1"/>
              </w:rPr>
              <w:t xml:space="preserve">Diagnose abnormal noise during operation </w:t>
            </w:r>
          </w:p>
          <w:p w14:paraId="4FEAB345" w14:textId="77777777" w:rsidR="00B83524" w:rsidRPr="00F7713E" w:rsidRDefault="00B83524">
            <w:pPr>
              <w:numPr>
                <w:ilvl w:val="0"/>
                <w:numId w:val="35"/>
              </w:numPr>
              <w:ind w:left="601" w:hanging="601"/>
              <w:rPr>
                <w:rFonts w:ascii="Arial" w:eastAsia="Arial" w:hAnsi="Arial" w:cs="Arial"/>
                <w:color w:val="000000" w:themeColor="text1"/>
              </w:rPr>
            </w:pPr>
            <w:r w:rsidRPr="00F7713E">
              <w:rPr>
                <w:rFonts w:ascii="Arial" w:eastAsia="Arial" w:hAnsi="Arial" w:cs="Arial"/>
                <w:color w:val="000000" w:themeColor="text1"/>
              </w:rPr>
              <w:t xml:space="preserve">Measure backlash and gear clearances </w:t>
            </w:r>
          </w:p>
          <w:p w14:paraId="79EC3667" w14:textId="77777777" w:rsidR="00B83524" w:rsidRPr="00F7713E" w:rsidRDefault="00B83524">
            <w:pPr>
              <w:numPr>
                <w:ilvl w:val="0"/>
                <w:numId w:val="35"/>
              </w:numPr>
              <w:ind w:left="601" w:hanging="601"/>
              <w:rPr>
                <w:rFonts w:ascii="Arial" w:eastAsia="Arial" w:hAnsi="Arial" w:cs="Arial"/>
                <w:color w:val="000000" w:themeColor="text1"/>
              </w:rPr>
            </w:pPr>
            <w:r w:rsidRPr="00F7713E">
              <w:rPr>
                <w:rFonts w:ascii="Arial" w:eastAsia="Arial" w:hAnsi="Arial" w:cs="Arial"/>
                <w:color w:val="000000" w:themeColor="text1"/>
              </w:rPr>
              <w:t xml:space="preserve">Inspect seals and leakage points </w:t>
            </w:r>
          </w:p>
          <w:p w14:paraId="75F01389" w14:textId="77777777" w:rsidR="00B83524" w:rsidRPr="00F7713E" w:rsidRDefault="00B83524">
            <w:pPr>
              <w:numPr>
                <w:ilvl w:val="0"/>
                <w:numId w:val="35"/>
              </w:numPr>
              <w:ind w:left="601" w:hanging="601"/>
              <w:rPr>
                <w:rFonts w:ascii="Arial" w:eastAsia="Arial" w:hAnsi="Arial" w:cs="Arial"/>
                <w:bCs/>
                <w:color w:val="000000" w:themeColor="text1"/>
              </w:rPr>
            </w:pPr>
            <w:r w:rsidRPr="00F7713E">
              <w:rPr>
                <w:rFonts w:ascii="Arial" w:eastAsia="Arial" w:hAnsi="Arial" w:cs="Arial"/>
                <w:color w:val="000000" w:themeColor="text1"/>
              </w:rPr>
              <w:t>Confirm smooth torque transmission.</w:t>
            </w:r>
          </w:p>
        </w:tc>
      </w:tr>
    </w:tbl>
    <w:bookmarkEnd w:id="39"/>
    <w:p w14:paraId="75BF0EE4" w14:textId="77777777" w:rsidR="00B83524" w:rsidRPr="005A4388" w:rsidRDefault="00B83524" w:rsidP="00B83524">
      <w:pPr>
        <w:spacing w:before="120" w:after="120"/>
        <w:rPr>
          <w:rFonts w:ascii="Arial" w:eastAsia="Arial" w:hAnsi="Arial" w:cs="Arial"/>
          <w:b/>
          <w:bCs/>
          <w:color w:val="000000" w:themeColor="text1"/>
        </w:rPr>
      </w:pPr>
      <w:r w:rsidRPr="005A4388">
        <w:rPr>
          <w:rFonts w:ascii="Arial" w:eastAsia="Arial" w:hAnsi="Arial" w:cs="Arial"/>
          <w:b/>
          <w:bCs/>
          <w:color w:val="000000" w:themeColor="text1"/>
        </w:rPr>
        <w:t>Knowledge &amp; Understanding</w:t>
      </w:r>
    </w:p>
    <w:p w14:paraId="3DAB2B60" w14:textId="77777777" w:rsidR="00B83524" w:rsidRPr="005A4388" w:rsidRDefault="00B83524" w:rsidP="00B83524">
      <w:pPr>
        <w:spacing w:after="160" w:line="278" w:lineRule="auto"/>
        <w:jc w:val="both"/>
        <w:rPr>
          <w:rFonts w:ascii="Arial" w:eastAsia="Arial" w:hAnsi="Arial" w:cs="Arial"/>
          <w:bCs/>
          <w:color w:val="000000" w:themeColor="text1"/>
          <w:lang w:bidi="en-US"/>
        </w:rPr>
      </w:pPr>
      <w:r w:rsidRPr="005A4388">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6AABE71A" w14:textId="77777777" w:rsidR="00B83524" w:rsidRDefault="00B83524">
      <w:pPr>
        <w:pStyle w:val="ListParagraph"/>
        <w:numPr>
          <w:ilvl w:val="0"/>
          <w:numId w:val="34"/>
        </w:numPr>
        <w:spacing w:after="160" w:line="278" w:lineRule="auto"/>
        <w:jc w:val="both"/>
        <w:rPr>
          <w:rFonts w:ascii="Arial" w:eastAsia="Arial" w:hAnsi="Arial" w:cs="Arial"/>
          <w:bCs/>
          <w:color w:val="000000" w:themeColor="text1"/>
        </w:rPr>
      </w:pPr>
      <w:r w:rsidRPr="005A4388">
        <w:rPr>
          <w:rFonts w:ascii="Arial" w:eastAsia="Arial" w:hAnsi="Arial" w:cs="Arial"/>
          <w:bCs/>
          <w:color w:val="000000" w:themeColor="text1"/>
        </w:rPr>
        <w:t xml:space="preserve">Introduction to </w:t>
      </w:r>
      <w:r>
        <w:rPr>
          <w:rFonts w:ascii="Arial" w:eastAsia="Arial" w:hAnsi="Arial" w:cs="Arial"/>
          <w:bCs/>
          <w:color w:val="000000" w:themeColor="text1"/>
        </w:rPr>
        <w:t>E-Drive unit.</w:t>
      </w:r>
    </w:p>
    <w:p w14:paraId="5FCDB97E" w14:textId="77777777" w:rsidR="00B83524" w:rsidRPr="005A4388" w:rsidRDefault="00B83524">
      <w:pPr>
        <w:pStyle w:val="ListParagraph"/>
        <w:numPr>
          <w:ilvl w:val="0"/>
          <w:numId w:val="34"/>
        </w:numPr>
        <w:spacing w:after="160" w:line="278" w:lineRule="auto"/>
        <w:jc w:val="both"/>
        <w:rPr>
          <w:rFonts w:ascii="Arial" w:eastAsia="Arial" w:hAnsi="Arial" w:cs="Arial"/>
          <w:bCs/>
          <w:color w:val="000000" w:themeColor="text1"/>
        </w:rPr>
      </w:pPr>
      <w:r w:rsidRPr="00A911B3">
        <w:rPr>
          <w:rFonts w:ascii="Arial" w:eastAsia="Arial" w:hAnsi="Arial" w:cs="Arial"/>
          <w:bCs/>
          <w:color w:val="000000" w:themeColor="text1"/>
        </w:rPr>
        <w:t>Electric Drive Control System Assembly</w:t>
      </w:r>
    </w:p>
    <w:p w14:paraId="725209EF" w14:textId="77777777" w:rsidR="00B83524" w:rsidRDefault="00B83524">
      <w:pPr>
        <w:pStyle w:val="ListParagraph"/>
        <w:numPr>
          <w:ilvl w:val="0"/>
          <w:numId w:val="34"/>
        </w:numPr>
        <w:spacing w:after="160" w:line="278" w:lineRule="auto"/>
        <w:jc w:val="both"/>
        <w:rPr>
          <w:rFonts w:ascii="Arial" w:eastAsia="Arial" w:hAnsi="Arial" w:cs="Arial"/>
          <w:bCs/>
          <w:color w:val="000000" w:themeColor="text1"/>
        </w:rPr>
      </w:pPr>
      <w:r w:rsidRPr="004D2F01">
        <w:rPr>
          <w:rFonts w:ascii="Arial" w:eastAsia="Arial" w:hAnsi="Arial" w:cs="Arial"/>
          <w:bCs/>
          <w:color w:val="000000" w:themeColor="text1"/>
        </w:rPr>
        <w:t>Electric motor construction and working principles</w:t>
      </w:r>
      <w:r>
        <w:rPr>
          <w:rFonts w:ascii="Arial" w:eastAsia="Arial" w:hAnsi="Arial" w:cs="Arial"/>
          <w:bCs/>
          <w:color w:val="000000" w:themeColor="text1"/>
        </w:rPr>
        <w:t>.</w:t>
      </w:r>
    </w:p>
    <w:p w14:paraId="50541CFF" w14:textId="77777777" w:rsidR="00B83524" w:rsidRDefault="00B83524">
      <w:pPr>
        <w:pStyle w:val="ListParagraph"/>
        <w:numPr>
          <w:ilvl w:val="0"/>
          <w:numId w:val="34"/>
        </w:numPr>
        <w:spacing w:after="160" w:line="278" w:lineRule="auto"/>
        <w:jc w:val="both"/>
        <w:rPr>
          <w:rFonts w:ascii="Arial" w:eastAsia="Arial" w:hAnsi="Arial" w:cs="Arial"/>
          <w:bCs/>
          <w:color w:val="000000" w:themeColor="text1"/>
        </w:rPr>
      </w:pPr>
      <w:r w:rsidRPr="00776F51">
        <w:rPr>
          <w:rFonts w:ascii="Arial" w:eastAsia="Arial" w:hAnsi="Arial" w:cs="Arial"/>
          <w:bCs/>
          <w:color w:val="000000" w:themeColor="text1"/>
        </w:rPr>
        <w:t>Diagnostic Trouble Codes and live data interpretation</w:t>
      </w:r>
      <w:r>
        <w:rPr>
          <w:rFonts w:ascii="Arial" w:eastAsia="Arial" w:hAnsi="Arial" w:cs="Arial"/>
          <w:bCs/>
          <w:color w:val="000000" w:themeColor="text1"/>
        </w:rPr>
        <w:t>.</w:t>
      </w:r>
    </w:p>
    <w:p w14:paraId="45E93030" w14:textId="77777777" w:rsidR="00B83524" w:rsidRDefault="00B83524">
      <w:pPr>
        <w:pStyle w:val="ListParagraph"/>
        <w:numPr>
          <w:ilvl w:val="0"/>
          <w:numId w:val="34"/>
        </w:numPr>
        <w:spacing w:after="160" w:line="278" w:lineRule="auto"/>
        <w:jc w:val="both"/>
        <w:rPr>
          <w:rFonts w:ascii="Arial" w:eastAsia="Arial" w:hAnsi="Arial" w:cs="Arial"/>
          <w:bCs/>
          <w:color w:val="000000" w:themeColor="text1"/>
        </w:rPr>
      </w:pPr>
      <w:r w:rsidRPr="00776F51">
        <w:rPr>
          <w:rFonts w:ascii="Arial" w:eastAsia="Arial" w:hAnsi="Arial" w:cs="Arial"/>
          <w:bCs/>
          <w:color w:val="000000" w:themeColor="text1"/>
        </w:rPr>
        <w:t>Root Cause Analysis methodology</w:t>
      </w:r>
      <w:r>
        <w:rPr>
          <w:rFonts w:ascii="Arial" w:eastAsia="Arial" w:hAnsi="Arial" w:cs="Arial"/>
          <w:bCs/>
          <w:color w:val="000000" w:themeColor="text1"/>
        </w:rPr>
        <w:t>.</w:t>
      </w:r>
    </w:p>
    <w:p w14:paraId="1DEA7B34" w14:textId="77777777" w:rsidR="00B83524" w:rsidRDefault="00B83524">
      <w:pPr>
        <w:pStyle w:val="ListParagraph"/>
        <w:numPr>
          <w:ilvl w:val="0"/>
          <w:numId w:val="34"/>
        </w:numPr>
        <w:spacing w:after="160" w:line="278" w:lineRule="auto"/>
        <w:jc w:val="both"/>
        <w:rPr>
          <w:rFonts w:ascii="Arial" w:eastAsia="Arial" w:hAnsi="Arial" w:cs="Arial"/>
          <w:bCs/>
          <w:color w:val="000000" w:themeColor="text1"/>
        </w:rPr>
      </w:pPr>
      <w:r>
        <w:rPr>
          <w:rFonts w:ascii="Arial" w:eastAsia="Arial" w:hAnsi="Arial" w:cs="Arial"/>
          <w:bCs/>
          <w:color w:val="000000" w:themeColor="text1"/>
        </w:rPr>
        <w:t>H</w:t>
      </w:r>
      <w:r w:rsidRPr="00A911B3">
        <w:rPr>
          <w:rFonts w:ascii="Arial" w:eastAsia="Arial" w:hAnsi="Arial" w:cs="Arial"/>
          <w:bCs/>
          <w:color w:val="000000" w:themeColor="text1"/>
        </w:rPr>
        <w:t>igh voltage branch connectors and AC input/output connector terminals for Power Distribute Unit</w:t>
      </w:r>
    </w:p>
    <w:p w14:paraId="47854498" w14:textId="77777777" w:rsidR="00B83524" w:rsidRPr="00BB0506" w:rsidRDefault="00B83524">
      <w:pPr>
        <w:pStyle w:val="ListParagraph"/>
        <w:numPr>
          <w:ilvl w:val="0"/>
          <w:numId w:val="34"/>
        </w:numPr>
        <w:spacing w:after="160" w:line="278" w:lineRule="auto"/>
        <w:jc w:val="both"/>
        <w:rPr>
          <w:rFonts w:ascii="Arial" w:eastAsia="Arial" w:hAnsi="Arial" w:cs="Arial"/>
          <w:bCs/>
          <w:color w:val="000000" w:themeColor="text1"/>
        </w:rPr>
      </w:pPr>
      <w:r w:rsidRPr="00A911B3">
        <w:rPr>
          <w:rFonts w:ascii="Arial" w:eastAsia="Arial" w:hAnsi="Arial" w:cs="Arial"/>
          <w:bCs/>
          <w:color w:val="000000" w:themeColor="text1"/>
        </w:rPr>
        <w:t>Power Distribute Unit</w:t>
      </w:r>
      <w:r>
        <w:rPr>
          <w:rFonts w:ascii="Arial" w:eastAsia="Arial" w:hAnsi="Arial" w:cs="Arial"/>
          <w:bCs/>
          <w:color w:val="000000" w:themeColor="text1"/>
        </w:rPr>
        <w:t xml:space="preserve"> &amp; J</w:t>
      </w:r>
      <w:r w:rsidRPr="00A911B3">
        <w:rPr>
          <w:rFonts w:ascii="Arial" w:eastAsia="Arial" w:hAnsi="Arial" w:cs="Arial"/>
          <w:bCs/>
          <w:color w:val="000000" w:themeColor="text1"/>
        </w:rPr>
        <w:t>unction box</w:t>
      </w:r>
      <w:r>
        <w:rPr>
          <w:rFonts w:ascii="Arial" w:eastAsia="Arial" w:hAnsi="Arial" w:cs="Arial"/>
          <w:bCs/>
          <w:color w:val="000000" w:themeColor="text1"/>
        </w:rPr>
        <w:t>.</w:t>
      </w:r>
    </w:p>
    <w:p w14:paraId="5EA558BA" w14:textId="77777777" w:rsidR="00B83524" w:rsidRDefault="00B83524">
      <w:pPr>
        <w:pStyle w:val="ListParagraph"/>
        <w:numPr>
          <w:ilvl w:val="0"/>
          <w:numId w:val="34"/>
        </w:numPr>
        <w:spacing w:after="160" w:line="278" w:lineRule="auto"/>
        <w:jc w:val="both"/>
        <w:rPr>
          <w:rFonts w:ascii="Arial" w:eastAsia="Arial" w:hAnsi="Arial" w:cs="Arial"/>
          <w:bCs/>
          <w:color w:val="000000" w:themeColor="text1"/>
        </w:rPr>
      </w:pPr>
      <w:r w:rsidRPr="00EB0DD3">
        <w:rPr>
          <w:rFonts w:ascii="Arial" w:eastAsia="Arial" w:hAnsi="Arial" w:cs="Arial"/>
          <w:bCs/>
          <w:color w:val="000000" w:themeColor="text1"/>
        </w:rPr>
        <w:t>Stator winding and insulation systems</w:t>
      </w:r>
      <w:r>
        <w:rPr>
          <w:rFonts w:ascii="Arial" w:eastAsia="Arial" w:hAnsi="Arial" w:cs="Arial"/>
          <w:bCs/>
          <w:color w:val="000000" w:themeColor="text1"/>
        </w:rPr>
        <w:t>.</w:t>
      </w:r>
    </w:p>
    <w:p w14:paraId="0849CBCA" w14:textId="77777777" w:rsidR="00B83524" w:rsidRPr="00776F51" w:rsidRDefault="00B83524">
      <w:pPr>
        <w:pStyle w:val="ListParagraph"/>
        <w:numPr>
          <w:ilvl w:val="0"/>
          <w:numId w:val="34"/>
        </w:numPr>
        <w:spacing w:after="160" w:line="278" w:lineRule="auto"/>
        <w:jc w:val="both"/>
        <w:rPr>
          <w:rFonts w:ascii="Arial" w:eastAsia="Arial" w:hAnsi="Arial" w:cs="Arial"/>
          <w:bCs/>
          <w:color w:val="000000" w:themeColor="text1"/>
        </w:rPr>
      </w:pPr>
      <w:r w:rsidRPr="005A4388">
        <w:rPr>
          <w:rFonts w:ascii="Arial" w:eastAsia="Arial" w:hAnsi="Arial" w:cs="Arial"/>
          <w:bCs/>
          <w:color w:val="000000" w:themeColor="text1"/>
        </w:rPr>
        <w:t>Insulation Resistance Testing</w:t>
      </w:r>
    </w:p>
    <w:p w14:paraId="121BAD4C" w14:textId="77777777" w:rsidR="00B83524" w:rsidRPr="00F7713E" w:rsidRDefault="00B83524">
      <w:pPr>
        <w:pStyle w:val="ListParagraph"/>
        <w:numPr>
          <w:ilvl w:val="0"/>
          <w:numId w:val="34"/>
        </w:numPr>
        <w:spacing w:after="160" w:line="278" w:lineRule="auto"/>
        <w:jc w:val="both"/>
        <w:rPr>
          <w:rFonts w:ascii="Arial" w:eastAsia="Arial" w:hAnsi="Arial" w:cs="Arial"/>
          <w:bCs/>
          <w:color w:val="000000" w:themeColor="text1"/>
        </w:rPr>
      </w:pPr>
      <w:bookmarkStart w:id="40" w:name="_Hlk226372065"/>
      <w:r w:rsidRPr="00F7713E">
        <w:rPr>
          <w:rFonts w:ascii="Arial" w:eastAsia="Arial" w:hAnsi="Arial" w:cs="Arial"/>
          <w:bCs/>
          <w:color w:val="000000" w:themeColor="text1"/>
        </w:rPr>
        <w:t>Importance</w:t>
      </w:r>
      <w:bookmarkEnd w:id="40"/>
      <w:r w:rsidRPr="00F7713E">
        <w:rPr>
          <w:rFonts w:ascii="Arial" w:eastAsia="Arial" w:hAnsi="Arial" w:cs="Arial"/>
          <w:bCs/>
          <w:color w:val="000000" w:themeColor="text1"/>
        </w:rPr>
        <w:t xml:space="preserve"> of insulation, resistance and leakage of current.</w:t>
      </w:r>
    </w:p>
    <w:p w14:paraId="4AD3F6D4" w14:textId="77777777" w:rsidR="00B83524" w:rsidRPr="00EB0DD3" w:rsidRDefault="00B83524">
      <w:pPr>
        <w:pStyle w:val="ListParagraph"/>
        <w:numPr>
          <w:ilvl w:val="0"/>
          <w:numId w:val="34"/>
        </w:numPr>
        <w:spacing w:after="160" w:line="278" w:lineRule="auto"/>
        <w:jc w:val="both"/>
        <w:rPr>
          <w:rFonts w:ascii="Arial" w:eastAsia="Arial" w:hAnsi="Arial" w:cs="Arial"/>
          <w:bCs/>
          <w:color w:val="000000" w:themeColor="text1"/>
        </w:rPr>
      </w:pPr>
      <w:r w:rsidRPr="00F7713E">
        <w:rPr>
          <w:rFonts w:ascii="Arial" w:eastAsia="Arial" w:hAnsi="Arial" w:cs="Arial"/>
          <w:bCs/>
          <w:color w:val="000000" w:themeColor="text1"/>
        </w:rPr>
        <w:t>importance of</w:t>
      </w:r>
      <w:r w:rsidRPr="00EB0DD3">
        <w:rPr>
          <w:rFonts w:ascii="Arial" w:eastAsia="Arial" w:hAnsi="Arial" w:cs="Arial"/>
          <w:bCs/>
          <w:color w:val="000000" w:themeColor="text1"/>
        </w:rPr>
        <w:t xml:space="preserve"> </w:t>
      </w:r>
      <w:r w:rsidRPr="00EB0DD3">
        <w:rPr>
          <w:rFonts w:ascii="Arial" w:eastAsia="Arial" w:hAnsi="Arial" w:cs="Arial"/>
          <w:color w:val="000000" w:themeColor="text1"/>
        </w:rPr>
        <w:t>resistance between U, V, W phases and ground</w:t>
      </w:r>
      <w:r w:rsidRPr="00EB0DD3">
        <w:rPr>
          <w:rFonts w:ascii="Arial" w:eastAsia="Arial" w:hAnsi="Arial" w:cs="Arial"/>
          <w:color w:val="000000" w:themeColor="text1"/>
          <w:lang w:val="en-AU"/>
        </w:rPr>
        <w:t>.</w:t>
      </w:r>
    </w:p>
    <w:p w14:paraId="40B10206" w14:textId="77777777" w:rsidR="00B83524" w:rsidRDefault="00B83524">
      <w:pPr>
        <w:pStyle w:val="ListParagraph"/>
        <w:numPr>
          <w:ilvl w:val="0"/>
          <w:numId w:val="34"/>
        </w:numPr>
        <w:spacing w:after="160" w:line="278" w:lineRule="auto"/>
        <w:jc w:val="both"/>
        <w:rPr>
          <w:rFonts w:ascii="Arial" w:eastAsia="Arial" w:hAnsi="Arial" w:cs="Arial"/>
          <w:bCs/>
          <w:color w:val="000000" w:themeColor="text1"/>
        </w:rPr>
      </w:pPr>
      <w:r w:rsidRPr="00776F51">
        <w:rPr>
          <w:rFonts w:ascii="Arial" w:eastAsia="Arial" w:hAnsi="Arial" w:cs="Arial"/>
          <w:bCs/>
          <w:color w:val="000000" w:themeColor="text1"/>
        </w:rPr>
        <w:t>Resolver operation and signal generation</w:t>
      </w:r>
      <w:r>
        <w:rPr>
          <w:rFonts w:ascii="Arial" w:eastAsia="Arial" w:hAnsi="Arial" w:cs="Arial"/>
          <w:bCs/>
          <w:color w:val="000000" w:themeColor="text1"/>
        </w:rPr>
        <w:t>.</w:t>
      </w:r>
    </w:p>
    <w:p w14:paraId="61A7864E" w14:textId="77777777" w:rsidR="00B83524" w:rsidRDefault="00B83524">
      <w:pPr>
        <w:pStyle w:val="ListParagraph"/>
        <w:numPr>
          <w:ilvl w:val="0"/>
          <w:numId w:val="34"/>
        </w:numPr>
        <w:spacing w:after="160" w:line="278" w:lineRule="auto"/>
        <w:jc w:val="both"/>
        <w:rPr>
          <w:rFonts w:ascii="Arial" w:eastAsia="Arial" w:hAnsi="Arial" w:cs="Arial"/>
          <w:bCs/>
          <w:color w:val="000000" w:themeColor="text1"/>
        </w:rPr>
      </w:pPr>
      <w:r w:rsidRPr="00776F51">
        <w:rPr>
          <w:rFonts w:ascii="Arial" w:eastAsia="Arial" w:hAnsi="Arial" w:cs="Arial"/>
          <w:bCs/>
          <w:color w:val="000000" w:themeColor="text1"/>
        </w:rPr>
        <w:t>NVH analysis techniques</w:t>
      </w:r>
      <w:r>
        <w:rPr>
          <w:rFonts w:ascii="Arial" w:eastAsia="Arial" w:hAnsi="Arial" w:cs="Arial"/>
          <w:bCs/>
          <w:color w:val="000000" w:themeColor="text1"/>
        </w:rPr>
        <w:t>.</w:t>
      </w:r>
    </w:p>
    <w:p w14:paraId="72D84E47" w14:textId="77777777" w:rsidR="00B83524" w:rsidRPr="00A911B3" w:rsidRDefault="00B83524">
      <w:pPr>
        <w:pStyle w:val="ListParagraph"/>
        <w:numPr>
          <w:ilvl w:val="0"/>
          <w:numId w:val="34"/>
        </w:numPr>
        <w:spacing w:after="160" w:line="278" w:lineRule="auto"/>
        <w:jc w:val="both"/>
        <w:rPr>
          <w:rFonts w:ascii="Arial" w:eastAsia="Arial" w:hAnsi="Arial" w:cs="Arial"/>
          <w:bCs/>
          <w:color w:val="000000" w:themeColor="text1"/>
        </w:rPr>
      </w:pPr>
      <w:r w:rsidRPr="00776F51">
        <w:rPr>
          <w:rFonts w:ascii="Arial" w:eastAsia="Arial" w:hAnsi="Arial" w:cs="Arial"/>
          <w:bCs/>
          <w:color w:val="000000" w:themeColor="text1"/>
        </w:rPr>
        <w:t xml:space="preserve">Bearing types, lubrication, and </w:t>
      </w:r>
      <w:r>
        <w:rPr>
          <w:rFonts w:ascii="Arial" w:eastAsia="Arial" w:hAnsi="Arial" w:cs="Arial"/>
          <w:bCs/>
          <w:color w:val="000000" w:themeColor="text1"/>
        </w:rPr>
        <w:t xml:space="preserve">possible </w:t>
      </w:r>
      <w:r w:rsidRPr="00776F51">
        <w:rPr>
          <w:rFonts w:ascii="Arial" w:eastAsia="Arial" w:hAnsi="Arial" w:cs="Arial"/>
          <w:bCs/>
          <w:color w:val="000000" w:themeColor="text1"/>
        </w:rPr>
        <w:t>failure</w:t>
      </w:r>
      <w:r>
        <w:rPr>
          <w:rFonts w:ascii="Arial" w:eastAsia="Arial" w:hAnsi="Arial" w:cs="Arial"/>
          <w:bCs/>
          <w:color w:val="000000" w:themeColor="text1"/>
        </w:rPr>
        <w:t xml:space="preserve"> causes</w:t>
      </w:r>
    </w:p>
    <w:p w14:paraId="6F3FE1DE" w14:textId="77777777" w:rsidR="00B83524" w:rsidRPr="005A4388" w:rsidRDefault="00B83524">
      <w:pPr>
        <w:pStyle w:val="ListParagraph"/>
        <w:numPr>
          <w:ilvl w:val="0"/>
          <w:numId w:val="34"/>
        </w:numPr>
        <w:spacing w:after="160" w:line="278" w:lineRule="auto"/>
        <w:jc w:val="both"/>
        <w:rPr>
          <w:rFonts w:ascii="Arial" w:eastAsia="Arial" w:hAnsi="Arial" w:cs="Arial"/>
          <w:bCs/>
          <w:color w:val="000000" w:themeColor="text1"/>
        </w:rPr>
      </w:pPr>
      <w:r w:rsidRPr="005A4388">
        <w:rPr>
          <w:rFonts w:ascii="Arial" w:eastAsia="Arial" w:hAnsi="Arial" w:cs="Arial"/>
          <w:bCs/>
          <w:color w:val="000000" w:themeColor="text1"/>
        </w:rPr>
        <w:t>Personal Protective Equipment (PPE)</w:t>
      </w:r>
    </w:p>
    <w:p w14:paraId="00C8E708" w14:textId="77777777" w:rsidR="00B83524" w:rsidRPr="005A4388" w:rsidRDefault="00B83524">
      <w:pPr>
        <w:pStyle w:val="ListParagraph"/>
        <w:numPr>
          <w:ilvl w:val="0"/>
          <w:numId w:val="34"/>
        </w:numPr>
        <w:spacing w:after="160" w:line="278" w:lineRule="auto"/>
        <w:jc w:val="both"/>
        <w:rPr>
          <w:rFonts w:ascii="Arial" w:eastAsia="Arial" w:hAnsi="Arial" w:cs="Arial"/>
          <w:bCs/>
          <w:color w:val="000000" w:themeColor="text1"/>
        </w:rPr>
      </w:pPr>
      <w:r w:rsidRPr="005A4388">
        <w:rPr>
          <w:rFonts w:ascii="Arial" w:eastAsia="Arial" w:hAnsi="Arial" w:cs="Arial"/>
          <w:bCs/>
          <w:color w:val="000000" w:themeColor="text1"/>
        </w:rPr>
        <w:t>Multimeter Safety</w:t>
      </w:r>
    </w:p>
    <w:p w14:paraId="3653C83E" w14:textId="77777777" w:rsidR="00B83524" w:rsidRPr="005A4388" w:rsidRDefault="00B83524">
      <w:pPr>
        <w:pStyle w:val="ListParagraph"/>
        <w:numPr>
          <w:ilvl w:val="0"/>
          <w:numId w:val="34"/>
        </w:numPr>
        <w:spacing w:after="160" w:line="278" w:lineRule="auto"/>
        <w:jc w:val="both"/>
        <w:rPr>
          <w:rFonts w:ascii="Arial" w:eastAsia="Arial" w:hAnsi="Arial" w:cs="Arial"/>
          <w:bCs/>
          <w:color w:val="000000" w:themeColor="text1"/>
        </w:rPr>
      </w:pPr>
      <w:r w:rsidRPr="005A4388">
        <w:rPr>
          <w:rFonts w:ascii="Arial" w:eastAsia="Arial" w:hAnsi="Arial" w:cs="Arial"/>
          <w:bCs/>
          <w:color w:val="000000" w:themeColor="text1"/>
        </w:rPr>
        <w:t>Emergency Response</w:t>
      </w:r>
    </w:p>
    <w:p w14:paraId="4735BE0D" w14:textId="77777777" w:rsidR="00B83524" w:rsidRPr="005A4388" w:rsidRDefault="00B83524">
      <w:pPr>
        <w:pStyle w:val="ListParagraph"/>
        <w:numPr>
          <w:ilvl w:val="0"/>
          <w:numId w:val="34"/>
        </w:numPr>
        <w:spacing w:after="160" w:line="278" w:lineRule="auto"/>
        <w:jc w:val="both"/>
        <w:rPr>
          <w:rFonts w:ascii="Arial" w:eastAsia="Arial" w:hAnsi="Arial" w:cs="Arial"/>
          <w:bCs/>
          <w:color w:val="000000" w:themeColor="text1"/>
        </w:rPr>
      </w:pPr>
      <w:r w:rsidRPr="005A4388">
        <w:rPr>
          <w:rFonts w:ascii="Arial" w:eastAsia="Arial" w:hAnsi="Arial" w:cs="Arial"/>
          <w:bCs/>
          <w:color w:val="000000" w:themeColor="text1"/>
        </w:rPr>
        <w:t>EV Battery Safety</w:t>
      </w:r>
    </w:p>
    <w:p w14:paraId="73C8E19F" w14:textId="77777777" w:rsidR="00B83524" w:rsidRPr="005A4388" w:rsidRDefault="00B83524">
      <w:pPr>
        <w:pStyle w:val="ListParagraph"/>
        <w:numPr>
          <w:ilvl w:val="0"/>
          <w:numId w:val="34"/>
        </w:numPr>
        <w:spacing w:after="160" w:line="278" w:lineRule="auto"/>
        <w:jc w:val="both"/>
        <w:rPr>
          <w:rFonts w:ascii="Arial" w:eastAsia="Arial" w:hAnsi="Arial" w:cs="Arial"/>
          <w:bCs/>
          <w:color w:val="000000" w:themeColor="text1"/>
        </w:rPr>
      </w:pPr>
      <w:r w:rsidRPr="005A4388">
        <w:rPr>
          <w:rFonts w:ascii="Arial" w:eastAsia="Arial" w:hAnsi="Arial" w:cs="Arial"/>
          <w:bCs/>
          <w:color w:val="000000" w:themeColor="text1"/>
        </w:rPr>
        <w:t>Safety in Workshops</w:t>
      </w:r>
    </w:p>
    <w:p w14:paraId="7C8475FD" w14:textId="77777777" w:rsidR="00B83524" w:rsidRPr="005A4388" w:rsidRDefault="00B83524">
      <w:pPr>
        <w:pStyle w:val="ListParagraph"/>
        <w:numPr>
          <w:ilvl w:val="0"/>
          <w:numId w:val="34"/>
        </w:numPr>
        <w:spacing w:after="160" w:line="278" w:lineRule="auto"/>
        <w:jc w:val="both"/>
        <w:rPr>
          <w:rFonts w:ascii="Arial" w:eastAsia="Arial" w:hAnsi="Arial" w:cs="Arial"/>
          <w:bCs/>
          <w:color w:val="000000" w:themeColor="text1"/>
        </w:rPr>
      </w:pPr>
      <w:r w:rsidRPr="005A4388">
        <w:rPr>
          <w:rFonts w:ascii="Arial" w:eastAsia="Arial" w:hAnsi="Arial" w:cs="Arial"/>
          <w:bCs/>
          <w:color w:val="000000" w:themeColor="text1"/>
        </w:rPr>
        <w:t>Risk Assessment</w:t>
      </w:r>
    </w:p>
    <w:p w14:paraId="00AF540A"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6137B11D" w14:textId="77777777" w:rsidR="00B83524" w:rsidRPr="00F7713E" w:rsidRDefault="00B83524" w:rsidP="00B83524">
      <w:pPr>
        <w:spacing w:after="160" w:line="278" w:lineRule="auto"/>
        <w:rPr>
          <w:rFonts w:ascii="Arial" w:eastAsia="Arial" w:hAnsi="Arial" w:cs="Arial"/>
          <w:b/>
          <w:bCs/>
          <w:color w:val="000000" w:themeColor="text1"/>
        </w:rPr>
      </w:pPr>
      <w:r w:rsidRPr="00B61940">
        <w:rPr>
          <w:rFonts w:ascii="Arial" w:eastAsia="Arial" w:hAnsi="Arial" w:cs="Arial"/>
          <w:bCs/>
          <w:color w:val="000000" w:themeColor="text1"/>
        </w:rPr>
        <w:t xml:space="preserve">The candidate needs to produce following critical evidence(s) in order to be competent in this </w:t>
      </w:r>
      <w:r w:rsidRPr="00F7713E">
        <w:rPr>
          <w:rFonts w:ascii="Arial" w:eastAsia="Arial" w:hAnsi="Arial" w:cs="Arial"/>
          <w:bCs/>
          <w:color w:val="000000" w:themeColor="text1"/>
        </w:rPr>
        <w:t>competency standard</w:t>
      </w:r>
      <w:r w:rsidRPr="00F7713E">
        <w:rPr>
          <w:rFonts w:ascii="Arial" w:eastAsia="Arial" w:hAnsi="Arial" w:cs="Arial"/>
          <w:b/>
          <w:bCs/>
          <w:color w:val="000000" w:themeColor="text1"/>
        </w:rPr>
        <w:t xml:space="preserve">: </w:t>
      </w:r>
    </w:p>
    <w:p w14:paraId="30928931" w14:textId="77777777" w:rsidR="00B83524" w:rsidRPr="00F7713E" w:rsidRDefault="00B83524">
      <w:pPr>
        <w:pStyle w:val="ListParagraph"/>
        <w:numPr>
          <w:ilvl w:val="0"/>
          <w:numId w:val="37"/>
        </w:numPr>
        <w:spacing w:before="40" w:after="40"/>
        <w:contextualSpacing w:val="0"/>
        <w:rPr>
          <w:rFonts w:ascii="Arial" w:eastAsia="Arial" w:hAnsi="Arial" w:cs="Arial"/>
          <w:bCs/>
          <w:color w:val="000000" w:themeColor="text1"/>
        </w:rPr>
      </w:pPr>
      <w:r w:rsidRPr="00F7713E">
        <w:rPr>
          <w:rFonts w:ascii="Arial" w:eastAsia="Arial" w:hAnsi="Arial" w:cs="Arial"/>
          <w:bCs/>
          <w:color w:val="000000" w:themeColor="text1"/>
        </w:rPr>
        <w:lastRenderedPageBreak/>
        <w:t>Apply OHS and high-voltage safety techniques and use correct PPE throughout all practical tasks.</w:t>
      </w:r>
    </w:p>
    <w:p w14:paraId="00A5F213" w14:textId="77777777" w:rsidR="00B83524" w:rsidRPr="00F7713E" w:rsidRDefault="00B83524">
      <w:pPr>
        <w:pStyle w:val="ListParagraph"/>
        <w:numPr>
          <w:ilvl w:val="0"/>
          <w:numId w:val="37"/>
        </w:numPr>
        <w:spacing w:before="40" w:after="40"/>
        <w:contextualSpacing w:val="0"/>
        <w:rPr>
          <w:rFonts w:ascii="Arial" w:eastAsia="Arial" w:hAnsi="Arial" w:cs="Arial"/>
          <w:bCs/>
          <w:color w:val="000000" w:themeColor="text1"/>
        </w:rPr>
      </w:pPr>
      <w:r w:rsidRPr="00F7713E">
        <w:rPr>
          <w:rFonts w:ascii="Arial" w:eastAsia="Arial" w:hAnsi="Arial" w:cs="Arial"/>
          <w:bCs/>
          <w:color w:val="000000" w:themeColor="text1"/>
        </w:rPr>
        <w:t>Apply electrical concepts including insulation resistance, current leakage, and phase-to-phase (U, V, W) and phase-to-ground resistance characteristics</w:t>
      </w:r>
    </w:p>
    <w:p w14:paraId="79446B23" w14:textId="77777777" w:rsidR="00B83524" w:rsidRPr="00F7713E" w:rsidRDefault="00B83524">
      <w:pPr>
        <w:pStyle w:val="ListParagraph"/>
        <w:numPr>
          <w:ilvl w:val="0"/>
          <w:numId w:val="37"/>
        </w:numPr>
        <w:spacing w:before="40" w:after="40"/>
        <w:contextualSpacing w:val="0"/>
        <w:rPr>
          <w:rFonts w:ascii="Arial" w:eastAsia="Arial" w:hAnsi="Arial" w:cs="Arial"/>
          <w:bCs/>
          <w:color w:val="000000" w:themeColor="text1"/>
        </w:rPr>
      </w:pPr>
      <w:r w:rsidRPr="00F7713E">
        <w:rPr>
          <w:rFonts w:ascii="Arial" w:eastAsia="Arial" w:hAnsi="Arial" w:cs="Arial"/>
          <w:bCs/>
          <w:color w:val="000000" w:themeColor="text1"/>
        </w:rPr>
        <w:t>Apply clear understanding of E-Drive unit architecture by identifying key components.</w:t>
      </w:r>
    </w:p>
    <w:p w14:paraId="50CF0C4F" w14:textId="77777777" w:rsidR="00B83524" w:rsidRPr="00F7713E" w:rsidRDefault="00B83524">
      <w:pPr>
        <w:pStyle w:val="ListParagraph"/>
        <w:numPr>
          <w:ilvl w:val="0"/>
          <w:numId w:val="37"/>
        </w:numPr>
        <w:spacing w:before="40" w:after="40"/>
        <w:contextualSpacing w:val="0"/>
        <w:rPr>
          <w:rFonts w:ascii="Arial" w:eastAsia="Arial" w:hAnsi="Arial" w:cs="Arial"/>
          <w:bCs/>
          <w:color w:val="000000" w:themeColor="text1"/>
        </w:rPr>
      </w:pPr>
      <w:r w:rsidRPr="00F7713E">
        <w:rPr>
          <w:rFonts w:ascii="Arial" w:eastAsia="Arial" w:hAnsi="Arial" w:cs="Arial"/>
          <w:bCs/>
          <w:color w:val="000000" w:themeColor="text1"/>
        </w:rPr>
        <w:t>Clarify Electric Drive Control System Assembly, including signal flow, power distribution, and control logic, with reference to actual system components.</w:t>
      </w:r>
    </w:p>
    <w:p w14:paraId="32181BFA" w14:textId="77777777" w:rsidR="00B83524" w:rsidRDefault="00B83524">
      <w:pPr>
        <w:pStyle w:val="ListParagraph"/>
        <w:numPr>
          <w:ilvl w:val="0"/>
          <w:numId w:val="37"/>
        </w:numPr>
        <w:spacing w:before="40" w:after="40"/>
        <w:contextualSpacing w:val="0"/>
        <w:rPr>
          <w:rFonts w:ascii="Arial" w:eastAsia="Arial" w:hAnsi="Arial" w:cs="Arial"/>
          <w:bCs/>
          <w:color w:val="000000" w:themeColor="text1"/>
        </w:rPr>
      </w:pPr>
      <w:r w:rsidRPr="00F7713E">
        <w:rPr>
          <w:rFonts w:ascii="Arial" w:eastAsia="Arial" w:hAnsi="Arial" w:cs="Arial"/>
          <w:bCs/>
          <w:color w:val="000000" w:themeColor="text1"/>
        </w:rPr>
        <w:t>Clarify electric motor construction and working principles, including stator, rotor, and electromagnetic</w:t>
      </w:r>
      <w:r w:rsidRPr="006B2829">
        <w:rPr>
          <w:rFonts w:ascii="Arial" w:eastAsia="Arial" w:hAnsi="Arial" w:cs="Arial"/>
          <w:bCs/>
          <w:color w:val="000000" w:themeColor="text1"/>
        </w:rPr>
        <w:t xml:space="preserve"> torque generation, supported by practical examples</w:t>
      </w:r>
      <w:r>
        <w:rPr>
          <w:rFonts w:ascii="Arial" w:eastAsia="Arial" w:hAnsi="Arial" w:cs="Arial"/>
          <w:bCs/>
          <w:color w:val="000000" w:themeColor="text1"/>
        </w:rPr>
        <w:t>.</w:t>
      </w:r>
    </w:p>
    <w:p w14:paraId="61F60129" w14:textId="77777777" w:rsidR="00B83524" w:rsidRDefault="00B83524">
      <w:pPr>
        <w:pStyle w:val="ListParagraph"/>
        <w:numPr>
          <w:ilvl w:val="0"/>
          <w:numId w:val="37"/>
        </w:numPr>
        <w:spacing w:before="40" w:after="40"/>
        <w:contextualSpacing w:val="0"/>
        <w:rPr>
          <w:rFonts w:ascii="Arial" w:eastAsia="Arial" w:hAnsi="Arial" w:cs="Arial"/>
          <w:bCs/>
          <w:color w:val="000000" w:themeColor="text1"/>
        </w:rPr>
      </w:pPr>
      <w:r w:rsidRPr="006B2829">
        <w:rPr>
          <w:rFonts w:ascii="Arial" w:eastAsia="Arial" w:hAnsi="Arial" w:cs="Arial"/>
          <w:bCs/>
          <w:color w:val="000000" w:themeColor="text1"/>
        </w:rPr>
        <w:t>Identify and demonstrate correct handling of high-voltage branch connectors and AC input/output terminals within the Power Distribution Unit (PDU), ensuring safe working practices.</w:t>
      </w:r>
    </w:p>
    <w:p w14:paraId="35977CB4" w14:textId="77777777" w:rsidR="00B83524" w:rsidRDefault="00B83524">
      <w:pPr>
        <w:pStyle w:val="ListParagraph"/>
        <w:numPr>
          <w:ilvl w:val="0"/>
          <w:numId w:val="37"/>
        </w:numPr>
        <w:spacing w:before="40" w:after="40"/>
        <w:contextualSpacing w:val="0"/>
        <w:rPr>
          <w:rFonts w:ascii="Arial" w:eastAsia="Arial" w:hAnsi="Arial" w:cs="Arial"/>
          <w:bCs/>
          <w:color w:val="000000" w:themeColor="text1"/>
        </w:rPr>
      </w:pPr>
      <w:r>
        <w:rPr>
          <w:rFonts w:ascii="Arial" w:eastAsia="Arial" w:hAnsi="Arial" w:cs="Arial"/>
          <w:bCs/>
          <w:color w:val="000000" w:themeColor="text1"/>
        </w:rPr>
        <w:t>I</w:t>
      </w:r>
      <w:r w:rsidRPr="006B2829">
        <w:rPr>
          <w:rFonts w:ascii="Arial" w:eastAsia="Arial" w:hAnsi="Arial" w:cs="Arial"/>
          <w:bCs/>
          <w:color w:val="000000" w:themeColor="text1"/>
        </w:rPr>
        <w:t>dentify different bearing types, explain lubrication methods, and analyze possible causes of bearing failure in electric motors.</w:t>
      </w:r>
    </w:p>
    <w:p w14:paraId="0F97D412" w14:textId="77777777" w:rsidR="00B83524" w:rsidRPr="006B2829" w:rsidRDefault="00B83524">
      <w:pPr>
        <w:pStyle w:val="ListParagraph"/>
        <w:numPr>
          <w:ilvl w:val="0"/>
          <w:numId w:val="37"/>
        </w:numPr>
        <w:spacing w:before="40" w:after="40"/>
        <w:contextualSpacing w:val="0"/>
        <w:rPr>
          <w:rFonts w:ascii="Arial" w:eastAsia="Arial" w:hAnsi="Arial" w:cs="Arial"/>
          <w:bCs/>
          <w:color w:val="000000" w:themeColor="text1"/>
        </w:rPr>
      </w:pPr>
      <w:r w:rsidRPr="006B2829">
        <w:rPr>
          <w:rFonts w:ascii="Arial" w:eastAsia="Arial" w:hAnsi="Arial" w:cs="Arial"/>
          <w:bCs/>
          <w:color w:val="000000" w:themeColor="text1"/>
        </w:rPr>
        <w:t>Conduct a basic risk assessment before performing tasks, identifying potential hazards and implementing control measures.</w:t>
      </w:r>
    </w:p>
    <w:p w14:paraId="4EAF5F60"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B83524" w:rsidRPr="007E243A" w14:paraId="667A0190" w14:textId="77777777" w:rsidTr="003A714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8EABF7D" w14:textId="77777777" w:rsidR="00B83524" w:rsidRPr="007E243A" w:rsidRDefault="00B83524" w:rsidP="003A714C">
            <w:pPr>
              <w:rPr>
                <w:rFonts w:ascii="Arial" w:eastAsia="Arial" w:hAnsi="Arial" w:cs="Arial"/>
                <w:b/>
                <w:bCs/>
              </w:rPr>
            </w:pPr>
            <w:r w:rsidRPr="007E243A">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20C1018B" w14:textId="77777777" w:rsidR="00B83524" w:rsidRPr="007E243A" w:rsidRDefault="00B83524" w:rsidP="003A714C">
            <w:pPr>
              <w:rPr>
                <w:rFonts w:ascii="Arial" w:eastAsia="Arial" w:hAnsi="Arial" w:cs="Arial"/>
                <w:b/>
                <w:bCs/>
              </w:rPr>
            </w:pPr>
            <w:r w:rsidRPr="007E243A">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2764F0E3" w14:textId="77777777" w:rsidR="00B83524" w:rsidRPr="007E243A" w:rsidRDefault="00B83524" w:rsidP="003A714C">
            <w:pPr>
              <w:rPr>
                <w:rFonts w:ascii="Arial" w:eastAsia="Arial" w:hAnsi="Arial" w:cs="Arial"/>
                <w:b/>
                <w:bCs/>
              </w:rPr>
            </w:pPr>
            <w:r w:rsidRPr="007E243A">
              <w:rPr>
                <w:rFonts w:ascii="Arial" w:eastAsia="Arial" w:hAnsi="Arial" w:cs="Arial"/>
                <w:b/>
                <w:bCs/>
              </w:rPr>
              <w:t>Quantity</w:t>
            </w:r>
          </w:p>
        </w:tc>
      </w:tr>
      <w:tr w:rsidR="00B83524" w:rsidRPr="007E243A" w14:paraId="3FAF398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19AEDFE"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FA90CB4" w14:textId="77777777" w:rsidR="00B83524" w:rsidRPr="007E243A" w:rsidRDefault="00B83524" w:rsidP="003A714C">
            <w:pPr>
              <w:pStyle w:val="BodyText"/>
              <w:rPr>
                <w:rFonts w:ascii="Arial" w:eastAsia="Arial" w:hAnsi="Arial" w:cs="Arial"/>
              </w:rPr>
            </w:pPr>
            <w:r w:rsidRPr="007E243A">
              <w:rPr>
                <w:rFonts w:ascii="Arial" w:hAnsi="Arial" w:cs="Arial"/>
              </w:rPr>
              <w:t>OEM Diagnostic Scanner / OBD Tool</w:t>
            </w:r>
          </w:p>
        </w:tc>
        <w:tc>
          <w:tcPr>
            <w:tcW w:w="1818" w:type="dxa"/>
            <w:tcBorders>
              <w:top w:val="nil"/>
              <w:left w:val="nil"/>
              <w:bottom w:val="single" w:sz="4" w:space="0" w:color="auto"/>
              <w:right w:val="single" w:sz="4" w:space="0" w:color="auto"/>
            </w:tcBorders>
            <w:noWrap/>
          </w:tcPr>
          <w:p w14:paraId="735930BA" w14:textId="77777777" w:rsidR="00B83524" w:rsidRPr="007E243A" w:rsidRDefault="00B83524" w:rsidP="003A714C">
            <w:pPr>
              <w:pStyle w:val="BodyText"/>
              <w:jc w:val="center"/>
              <w:rPr>
                <w:rFonts w:ascii="Arial" w:eastAsia="Arial" w:hAnsi="Arial" w:cs="Arial"/>
              </w:rPr>
            </w:pPr>
            <w:r w:rsidRPr="007E243A">
              <w:rPr>
                <w:rFonts w:ascii="Arial" w:hAnsi="Arial" w:cs="Arial"/>
              </w:rPr>
              <w:t xml:space="preserve"> 5</w:t>
            </w:r>
          </w:p>
        </w:tc>
      </w:tr>
      <w:tr w:rsidR="00B83524" w:rsidRPr="007E243A" w14:paraId="694BDD28" w14:textId="77777777" w:rsidTr="003A714C">
        <w:trPr>
          <w:trHeight w:val="224"/>
        </w:trPr>
        <w:tc>
          <w:tcPr>
            <w:tcW w:w="960" w:type="dxa"/>
            <w:tcBorders>
              <w:top w:val="nil"/>
              <w:left w:val="single" w:sz="4" w:space="0" w:color="auto"/>
              <w:bottom w:val="single" w:sz="4" w:space="0" w:color="auto"/>
              <w:right w:val="single" w:sz="4" w:space="0" w:color="auto"/>
            </w:tcBorders>
            <w:noWrap/>
            <w:vAlign w:val="center"/>
          </w:tcPr>
          <w:p w14:paraId="403E7729"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76E438D" w14:textId="77777777" w:rsidR="00B83524" w:rsidRPr="007E243A" w:rsidRDefault="00B83524" w:rsidP="003A714C">
            <w:pPr>
              <w:pStyle w:val="BodyText"/>
              <w:rPr>
                <w:rFonts w:ascii="Arial" w:eastAsia="Arial" w:hAnsi="Arial" w:cs="Arial"/>
              </w:rPr>
            </w:pPr>
            <w:r w:rsidRPr="007E243A">
              <w:rPr>
                <w:rFonts w:ascii="Arial" w:hAnsi="Arial" w:cs="Arial"/>
              </w:rPr>
              <w:t>Data Logging Tool</w:t>
            </w:r>
          </w:p>
        </w:tc>
        <w:tc>
          <w:tcPr>
            <w:tcW w:w="1818" w:type="dxa"/>
            <w:tcBorders>
              <w:top w:val="nil"/>
              <w:left w:val="nil"/>
              <w:bottom w:val="single" w:sz="4" w:space="0" w:color="auto"/>
              <w:right w:val="single" w:sz="4" w:space="0" w:color="auto"/>
            </w:tcBorders>
            <w:noWrap/>
          </w:tcPr>
          <w:p w14:paraId="1C224208" w14:textId="77777777" w:rsidR="00B83524" w:rsidRPr="007E243A" w:rsidRDefault="00B83524" w:rsidP="003A714C">
            <w:pPr>
              <w:pStyle w:val="BodyText"/>
              <w:jc w:val="center"/>
              <w:rPr>
                <w:rFonts w:ascii="Arial" w:eastAsia="Arial" w:hAnsi="Arial" w:cs="Arial"/>
              </w:rPr>
            </w:pPr>
            <w:r w:rsidRPr="007E243A">
              <w:rPr>
                <w:rFonts w:ascii="Arial" w:hAnsi="Arial" w:cs="Arial"/>
              </w:rPr>
              <w:t>3</w:t>
            </w:r>
          </w:p>
        </w:tc>
      </w:tr>
      <w:tr w:rsidR="00B83524" w:rsidRPr="007E243A" w14:paraId="6EC9BFD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E7046D6"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45A4A85" w14:textId="77777777" w:rsidR="00B83524" w:rsidRPr="007E243A" w:rsidRDefault="00B83524" w:rsidP="003A714C">
            <w:pPr>
              <w:pStyle w:val="BodyText"/>
              <w:rPr>
                <w:rFonts w:ascii="Arial" w:eastAsia="Arial" w:hAnsi="Arial" w:cs="Arial"/>
              </w:rPr>
            </w:pPr>
            <w:r w:rsidRPr="007E243A">
              <w:rPr>
                <w:rFonts w:ascii="Arial" w:hAnsi="Arial" w:cs="Arial"/>
              </w:rPr>
              <w:t>Digital Multimeter (HV Rated)</w:t>
            </w:r>
          </w:p>
        </w:tc>
        <w:tc>
          <w:tcPr>
            <w:tcW w:w="1818" w:type="dxa"/>
            <w:tcBorders>
              <w:top w:val="nil"/>
              <w:left w:val="nil"/>
              <w:bottom w:val="single" w:sz="4" w:space="0" w:color="auto"/>
              <w:right w:val="single" w:sz="4" w:space="0" w:color="auto"/>
            </w:tcBorders>
            <w:noWrap/>
          </w:tcPr>
          <w:p w14:paraId="26E9B4CC" w14:textId="77777777" w:rsidR="00B83524" w:rsidRPr="007E243A" w:rsidRDefault="00B83524" w:rsidP="003A714C">
            <w:pPr>
              <w:pStyle w:val="BodyText"/>
              <w:jc w:val="center"/>
              <w:rPr>
                <w:rFonts w:ascii="Arial" w:eastAsia="Arial" w:hAnsi="Arial" w:cs="Arial"/>
              </w:rPr>
            </w:pPr>
            <w:r w:rsidRPr="007E243A">
              <w:rPr>
                <w:rFonts w:ascii="Arial" w:hAnsi="Arial" w:cs="Arial"/>
              </w:rPr>
              <w:t>5</w:t>
            </w:r>
          </w:p>
        </w:tc>
      </w:tr>
      <w:tr w:rsidR="00B83524" w:rsidRPr="007E243A" w14:paraId="62D362A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CD16AC1"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8F94B40" w14:textId="77777777" w:rsidR="00B83524" w:rsidRPr="007E243A" w:rsidRDefault="00B83524" w:rsidP="003A714C">
            <w:pPr>
              <w:pStyle w:val="BodyText"/>
              <w:rPr>
                <w:rFonts w:ascii="Arial" w:eastAsia="Arial" w:hAnsi="Arial" w:cs="Arial"/>
              </w:rPr>
            </w:pPr>
            <w:r w:rsidRPr="007E243A">
              <w:rPr>
                <w:rFonts w:ascii="Arial" w:hAnsi="Arial" w:cs="Arial"/>
              </w:rPr>
              <w:t>Oscilloscope</w:t>
            </w:r>
          </w:p>
        </w:tc>
        <w:tc>
          <w:tcPr>
            <w:tcW w:w="1818" w:type="dxa"/>
            <w:tcBorders>
              <w:top w:val="nil"/>
              <w:left w:val="nil"/>
              <w:bottom w:val="single" w:sz="4" w:space="0" w:color="auto"/>
              <w:right w:val="single" w:sz="4" w:space="0" w:color="auto"/>
            </w:tcBorders>
            <w:noWrap/>
          </w:tcPr>
          <w:p w14:paraId="2EC8A7A0" w14:textId="77777777" w:rsidR="00B83524" w:rsidRPr="007E243A" w:rsidRDefault="00B83524" w:rsidP="003A714C">
            <w:pPr>
              <w:pStyle w:val="BodyText"/>
              <w:jc w:val="center"/>
              <w:rPr>
                <w:rFonts w:ascii="Arial" w:eastAsia="Arial" w:hAnsi="Arial" w:cs="Arial"/>
              </w:rPr>
            </w:pPr>
            <w:r w:rsidRPr="007E243A">
              <w:rPr>
                <w:rFonts w:ascii="Arial" w:hAnsi="Arial" w:cs="Arial"/>
              </w:rPr>
              <w:t>2</w:t>
            </w:r>
          </w:p>
        </w:tc>
      </w:tr>
      <w:tr w:rsidR="00B83524" w:rsidRPr="007E243A" w14:paraId="1FF655D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27C0C49"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BF03D23" w14:textId="77777777" w:rsidR="00B83524" w:rsidRPr="007E243A" w:rsidRDefault="00B83524" w:rsidP="003A714C">
            <w:pPr>
              <w:pStyle w:val="BodyText"/>
              <w:rPr>
                <w:rFonts w:ascii="Arial" w:eastAsia="Arial" w:hAnsi="Arial" w:cs="Arial"/>
              </w:rPr>
            </w:pPr>
            <w:r w:rsidRPr="007E243A">
              <w:rPr>
                <w:rFonts w:ascii="Arial" w:hAnsi="Arial" w:cs="Arial"/>
              </w:rPr>
              <w:t>Insulation Tester (Megohmmeter)</w:t>
            </w:r>
          </w:p>
        </w:tc>
        <w:tc>
          <w:tcPr>
            <w:tcW w:w="1818" w:type="dxa"/>
            <w:tcBorders>
              <w:top w:val="nil"/>
              <w:left w:val="nil"/>
              <w:bottom w:val="single" w:sz="4" w:space="0" w:color="auto"/>
              <w:right w:val="single" w:sz="4" w:space="0" w:color="auto"/>
            </w:tcBorders>
            <w:noWrap/>
          </w:tcPr>
          <w:p w14:paraId="5A6641C7" w14:textId="77777777" w:rsidR="00B83524" w:rsidRPr="007E243A" w:rsidRDefault="00B83524" w:rsidP="003A714C">
            <w:pPr>
              <w:pStyle w:val="BodyText"/>
              <w:jc w:val="center"/>
              <w:rPr>
                <w:rFonts w:ascii="Arial" w:eastAsia="Arial" w:hAnsi="Arial" w:cs="Arial"/>
              </w:rPr>
            </w:pPr>
            <w:r w:rsidRPr="007E243A">
              <w:rPr>
                <w:rFonts w:ascii="Arial" w:hAnsi="Arial" w:cs="Arial"/>
              </w:rPr>
              <w:t>3</w:t>
            </w:r>
          </w:p>
        </w:tc>
      </w:tr>
      <w:tr w:rsidR="00B83524" w:rsidRPr="007E243A" w14:paraId="1BE1B63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849190A"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75263FC" w14:textId="77777777" w:rsidR="00B83524" w:rsidRPr="007E243A" w:rsidRDefault="00B83524" w:rsidP="003A714C">
            <w:pPr>
              <w:pStyle w:val="BodyText"/>
              <w:rPr>
                <w:rFonts w:ascii="Arial" w:eastAsia="Arial" w:hAnsi="Arial" w:cs="Arial"/>
              </w:rPr>
            </w:pPr>
            <w:r w:rsidRPr="007E243A">
              <w:rPr>
                <w:rFonts w:ascii="Arial" w:hAnsi="Arial" w:cs="Arial"/>
              </w:rPr>
              <w:t>HV Test Leads/Probes</w:t>
            </w:r>
          </w:p>
        </w:tc>
        <w:tc>
          <w:tcPr>
            <w:tcW w:w="1818" w:type="dxa"/>
            <w:tcBorders>
              <w:top w:val="nil"/>
              <w:left w:val="nil"/>
              <w:bottom w:val="single" w:sz="4" w:space="0" w:color="auto"/>
              <w:right w:val="single" w:sz="4" w:space="0" w:color="auto"/>
            </w:tcBorders>
            <w:noWrap/>
          </w:tcPr>
          <w:p w14:paraId="6ED27BBB" w14:textId="77777777" w:rsidR="00B83524" w:rsidRPr="007E243A" w:rsidRDefault="00B83524" w:rsidP="003A714C">
            <w:pPr>
              <w:pStyle w:val="BodyText"/>
              <w:jc w:val="center"/>
              <w:rPr>
                <w:rFonts w:ascii="Arial" w:eastAsia="Arial" w:hAnsi="Arial" w:cs="Arial"/>
              </w:rPr>
            </w:pPr>
            <w:r w:rsidRPr="007E243A">
              <w:rPr>
                <w:rFonts w:ascii="Arial" w:hAnsi="Arial" w:cs="Arial"/>
              </w:rPr>
              <w:t>5 sets</w:t>
            </w:r>
          </w:p>
        </w:tc>
      </w:tr>
      <w:tr w:rsidR="00B83524" w:rsidRPr="007E243A" w14:paraId="11725CA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D170FA7"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8C046B2" w14:textId="77777777" w:rsidR="00B83524" w:rsidRPr="007E243A" w:rsidRDefault="00B83524" w:rsidP="003A714C">
            <w:pPr>
              <w:pStyle w:val="BodyText"/>
              <w:rPr>
                <w:rFonts w:ascii="Arial" w:eastAsia="Arial" w:hAnsi="Arial" w:cs="Arial"/>
              </w:rPr>
            </w:pPr>
            <w:r w:rsidRPr="007E243A">
              <w:rPr>
                <w:rFonts w:ascii="Arial" w:hAnsi="Arial" w:cs="Arial"/>
              </w:rPr>
              <w:t>DC Clamp Meter</w:t>
            </w:r>
          </w:p>
        </w:tc>
        <w:tc>
          <w:tcPr>
            <w:tcW w:w="1818" w:type="dxa"/>
            <w:tcBorders>
              <w:top w:val="nil"/>
              <w:left w:val="nil"/>
              <w:bottom w:val="single" w:sz="4" w:space="0" w:color="auto"/>
              <w:right w:val="single" w:sz="4" w:space="0" w:color="auto"/>
            </w:tcBorders>
            <w:noWrap/>
          </w:tcPr>
          <w:p w14:paraId="4364EA03" w14:textId="77777777" w:rsidR="00B83524" w:rsidRPr="007E243A" w:rsidRDefault="00B83524" w:rsidP="003A714C">
            <w:pPr>
              <w:pStyle w:val="BodyText"/>
              <w:jc w:val="center"/>
              <w:rPr>
                <w:rFonts w:ascii="Arial" w:eastAsia="Arial" w:hAnsi="Arial" w:cs="Arial"/>
              </w:rPr>
            </w:pPr>
            <w:r w:rsidRPr="007E243A">
              <w:rPr>
                <w:rFonts w:ascii="Arial" w:hAnsi="Arial" w:cs="Arial"/>
              </w:rPr>
              <w:t>5</w:t>
            </w:r>
          </w:p>
        </w:tc>
      </w:tr>
      <w:tr w:rsidR="00B83524" w:rsidRPr="007E243A" w14:paraId="3E22758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B58DA77"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AC1EDBB" w14:textId="77777777" w:rsidR="00B83524" w:rsidRPr="007E243A" w:rsidRDefault="00B83524" w:rsidP="003A714C">
            <w:pPr>
              <w:pStyle w:val="BodyText"/>
              <w:rPr>
                <w:rFonts w:ascii="Arial" w:eastAsia="Arial" w:hAnsi="Arial" w:cs="Arial"/>
              </w:rPr>
            </w:pPr>
            <w:r w:rsidRPr="007E243A">
              <w:rPr>
                <w:rFonts w:ascii="Arial" w:hAnsi="Arial" w:cs="Arial"/>
              </w:rPr>
              <w:t>Battery Load Tester</w:t>
            </w:r>
          </w:p>
        </w:tc>
        <w:tc>
          <w:tcPr>
            <w:tcW w:w="1818" w:type="dxa"/>
            <w:tcBorders>
              <w:top w:val="nil"/>
              <w:left w:val="nil"/>
              <w:bottom w:val="single" w:sz="4" w:space="0" w:color="auto"/>
              <w:right w:val="single" w:sz="4" w:space="0" w:color="auto"/>
            </w:tcBorders>
            <w:noWrap/>
          </w:tcPr>
          <w:p w14:paraId="0CCA0B5C" w14:textId="77777777" w:rsidR="00B83524" w:rsidRPr="007E243A" w:rsidRDefault="00B83524" w:rsidP="003A714C">
            <w:pPr>
              <w:pStyle w:val="BodyText"/>
              <w:jc w:val="center"/>
              <w:rPr>
                <w:rFonts w:ascii="Arial" w:eastAsia="Arial" w:hAnsi="Arial" w:cs="Arial"/>
              </w:rPr>
            </w:pPr>
            <w:r w:rsidRPr="007E243A">
              <w:rPr>
                <w:rFonts w:ascii="Arial" w:hAnsi="Arial" w:cs="Arial"/>
              </w:rPr>
              <w:t>2</w:t>
            </w:r>
          </w:p>
        </w:tc>
      </w:tr>
      <w:tr w:rsidR="00B83524" w:rsidRPr="007E243A" w14:paraId="06AD7D1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B03A338"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659979C0" w14:textId="77777777" w:rsidR="00B83524" w:rsidRPr="007E243A" w:rsidRDefault="00B83524" w:rsidP="003A714C">
            <w:pPr>
              <w:pStyle w:val="BodyText"/>
              <w:rPr>
                <w:rFonts w:ascii="Arial" w:eastAsia="Arial" w:hAnsi="Arial" w:cs="Arial"/>
              </w:rPr>
            </w:pPr>
            <w:r w:rsidRPr="007E243A">
              <w:rPr>
                <w:rFonts w:ascii="Arial" w:hAnsi="Arial" w:cs="Arial"/>
              </w:rPr>
              <w:t>Insulated Hand Tools (1000V Rated)</w:t>
            </w:r>
          </w:p>
        </w:tc>
        <w:tc>
          <w:tcPr>
            <w:tcW w:w="1818" w:type="dxa"/>
            <w:tcBorders>
              <w:top w:val="nil"/>
              <w:left w:val="nil"/>
              <w:bottom w:val="single" w:sz="4" w:space="0" w:color="auto"/>
              <w:right w:val="single" w:sz="4" w:space="0" w:color="auto"/>
            </w:tcBorders>
            <w:noWrap/>
          </w:tcPr>
          <w:p w14:paraId="4BE0B5DB" w14:textId="77777777" w:rsidR="00B83524" w:rsidRPr="007E243A" w:rsidRDefault="00B83524" w:rsidP="003A714C">
            <w:pPr>
              <w:pStyle w:val="BodyText"/>
              <w:jc w:val="center"/>
              <w:rPr>
                <w:rFonts w:ascii="Arial" w:eastAsia="Arial" w:hAnsi="Arial" w:cs="Arial"/>
              </w:rPr>
            </w:pPr>
            <w:r w:rsidRPr="007E243A">
              <w:rPr>
                <w:rFonts w:ascii="Arial" w:hAnsi="Arial" w:cs="Arial"/>
              </w:rPr>
              <w:t>5 sets</w:t>
            </w:r>
          </w:p>
        </w:tc>
      </w:tr>
      <w:tr w:rsidR="00B83524" w:rsidRPr="007E243A" w14:paraId="7062734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8A559E3"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A763495" w14:textId="77777777" w:rsidR="00B83524" w:rsidRPr="007E243A" w:rsidRDefault="00B83524" w:rsidP="003A714C">
            <w:pPr>
              <w:pStyle w:val="BodyText"/>
              <w:rPr>
                <w:rFonts w:ascii="Arial" w:eastAsia="Arial" w:hAnsi="Arial" w:cs="Arial"/>
              </w:rPr>
            </w:pPr>
            <w:r w:rsidRPr="007E243A">
              <w:rPr>
                <w:rFonts w:ascii="Arial" w:hAnsi="Arial" w:cs="Arial"/>
              </w:rPr>
              <w:t>Torque Wrench (Calibrated)</w:t>
            </w:r>
          </w:p>
        </w:tc>
        <w:tc>
          <w:tcPr>
            <w:tcW w:w="1818" w:type="dxa"/>
            <w:tcBorders>
              <w:top w:val="nil"/>
              <w:left w:val="nil"/>
              <w:bottom w:val="single" w:sz="4" w:space="0" w:color="auto"/>
              <w:right w:val="single" w:sz="4" w:space="0" w:color="auto"/>
            </w:tcBorders>
            <w:noWrap/>
          </w:tcPr>
          <w:p w14:paraId="73CBE6CE" w14:textId="77777777" w:rsidR="00B83524" w:rsidRPr="007E243A" w:rsidRDefault="00B83524" w:rsidP="003A714C">
            <w:pPr>
              <w:pStyle w:val="BodyText"/>
              <w:jc w:val="center"/>
              <w:rPr>
                <w:rFonts w:ascii="Arial" w:eastAsia="Arial" w:hAnsi="Arial" w:cs="Arial"/>
              </w:rPr>
            </w:pPr>
            <w:r w:rsidRPr="007E243A">
              <w:rPr>
                <w:rFonts w:ascii="Arial" w:hAnsi="Arial" w:cs="Arial"/>
              </w:rPr>
              <w:t>3</w:t>
            </w:r>
          </w:p>
        </w:tc>
      </w:tr>
      <w:tr w:rsidR="00B83524" w:rsidRPr="007E243A" w14:paraId="2BD337C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BEC7FB9"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AECA078" w14:textId="77777777" w:rsidR="00B83524" w:rsidRPr="007E243A" w:rsidRDefault="00B83524" w:rsidP="003A714C">
            <w:pPr>
              <w:pStyle w:val="BodyText"/>
              <w:rPr>
                <w:rFonts w:ascii="Arial" w:eastAsia="Arial" w:hAnsi="Arial" w:cs="Arial"/>
              </w:rPr>
            </w:pPr>
            <w:r w:rsidRPr="007E243A">
              <w:rPr>
                <w:rFonts w:ascii="Arial" w:hAnsi="Arial" w:cs="Arial"/>
              </w:rPr>
              <w:t>Socket &amp; Ratchet Set</w:t>
            </w:r>
          </w:p>
        </w:tc>
        <w:tc>
          <w:tcPr>
            <w:tcW w:w="1818" w:type="dxa"/>
            <w:tcBorders>
              <w:top w:val="nil"/>
              <w:left w:val="nil"/>
              <w:bottom w:val="single" w:sz="4" w:space="0" w:color="auto"/>
              <w:right w:val="single" w:sz="4" w:space="0" w:color="auto"/>
            </w:tcBorders>
            <w:noWrap/>
          </w:tcPr>
          <w:p w14:paraId="32D4E147" w14:textId="77777777" w:rsidR="00B83524" w:rsidRPr="007E243A" w:rsidRDefault="00B83524" w:rsidP="003A714C">
            <w:pPr>
              <w:pStyle w:val="BodyText"/>
              <w:jc w:val="center"/>
              <w:rPr>
                <w:rFonts w:ascii="Arial" w:eastAsia="Arial" w:hAnsi="Arial" w:cs="Arial"/>
              </w:rPr>
            </w:pPr>
            <w:r w:rsidRPr="007E243A">
              <w:rPr>
                <w:rFonts w:ascii="Arial" w:hAnsi="Arial" w:cs="Arial"/>
              </w:rPr>
              <w:t>5 sets</w:t>
            </w:r>
          </w:p>
        </w:tc>
      </w:tr>
      <w:tr w:rsidR="00B83524" w:rsidRPr="007E243A" w14:paraId="3DBE62E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10FEF70"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B617839" w14:textId="77777777" w:rsidR="00B83524" w:rsidRPr="007E243A" w:rsidRDefault="00B83524" w:rsidP="003A714C">
            <w:pPr>
              <w:pStyle w:val="BodyText"/>
              <w:rPr>
                <w:rFonts w:ascii="Arial" w:eastAsia="Arial" w:hAnsi="Arial" w:cs="Arial"/>
              </w:rPr>
            </w:pPr>
            <w:r w:rsidRPr="007E243A">
              <w:rPr>
                <w:rFonts w:ascii="Arial" w:hAnsi="Arial" w:cs="Arial"/>
              </w:rPr>
              <w:t>Cable Cutter/Crimping Tool</w:t>
            </w:r>
          </w:p>
        </w:tc>
        <w:tc>
          <w:tcPr>
            <w:tcW w:w="1818" w:type="dxa"/>
            <w:tcBorders>
              <w:top w:val="nil"/>
              <w:left w:val="nil"/>
              <w:bottom w:val="single" w:sz="4" w:space="0" w:color="auto"/>
              <w:right w:val="single" w:sz="4" w:space="0" w:color="auto"/>
            </w:tcBorders>
            <w:noWrap/>
          </w:tcPr>
          <w:p w14:paraId="254E0910" w14:textId="77777777" w:rsidR="00B83524" w:rsidRPr="007E243A" w:rsidRDefault="00B83524" w:rsidP="003A714C">
            <w:pPr>
              <w:pStyle w:val="BodyText"/>
              <w:jc w:val="center"/>
              <w:rPr>
                <w:rFonts w:ascii="Arial" w:eastAsia="Arial" w:hAnsi="Arial" w:cs="Arial"/>
              </w:rPr>
            </w:pPr>
            <w:r w:rsidRPr="007E243A">
              <w:rPr>
                <w:rFonts w:ascii="Arial" w:hAnsi="Arial" w:cs="Arial"/>
              </w:rPr>
              <w:t>3</w:t>
            </w:r>
          </w:p>
        </w:tc>
      </w:tr>
      <w:tr w:rsidR="00B83524" w:rsidRPr="007E243A" w14:paraId="19E337F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BE64689"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C2CDC32" w14:textId="77777777" w:rsidR="00B83524" w:rsidRPr="007E243A" w:rsidRDefault="00B83524" w:rsidP="003A714C">
            <w:pPr>
              <w:pStyle w:val="BodyText"/>
              <w:rPr>
                <w:rFonts w:ascii="Arial" w:eastAsia="Arial" w:hAnsi="Arial" w:cs="Arial"/>
              </w:rPr>
            </w:pPr>
            <w:r w:rsidRPr="007E243A">
              <w:rPr>
                <w:rFonts w:ascii="Arial" w:hAnsi="Arial" w:cs="Arial"/>
              </w:rPr>
              <w:t>Trim Removal Tools</w:t>
            </w:r>
          </w:p>
        </w:tc>
        <w:tc>
          <w:tcPr>
            <w:tcW w:w="1818" w:type="dxa"/>
            <w:tcBorders>
              <w:top w:val="nil"/>
              <w:left w:val="nil"/>
              <w:bottom w:val="single" w:sz="4" w:space="0" w:color="auto"/>
              <w:right w:val="single" w:sz="4" w:space="0" w:color="auto"/>
            </w:tcBorders>
            <w:noWrap/>
          </w:tcPr>
          <w:p w14:paraId="40084F9E" w14:textId="77777777" w:rsidR="00B83524" w:rsidRPr="007E243A" w:rsidRDefault="00B83524" w:rsidP="003A714C">
            <w:pPr>
              <w:pStyle w:val="BodyText"/>
              <w:jc w:val="center"/>
              <w:rPr>
                <w:rFonts w:ascii="Arial" w:eastAsia="Arial" w:hAnsi="Arial" w:cs="Arial"/>
              </w:rPr>
            </w:pPr>
            <w:r w:rsidRPr="007E243A">
              <w:rPr>
                <w:rFonts w:ascii="Arial" w:hAnsi="Arial" w:cs="Arial"/>
              </w:rPr>
              <w:t>3 sets</w:t>
            </w:r>
          </w:p>
        </w:tc>
      </w:tr>
      <w:tr w:rsidR="00B83524" w:rsidRPr="007E243A" w14:paraId="068C286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CE7CBB6"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37EE70D" w14:textId="77777777" w:rsidR="00B83524" w:rsidRPr="007E243A" w:rsidRDefault="00B83524" w:rsidP="003A714C">
            <w:pPr>
              <w:pStyle w:val="BodyText"/>
              <w:rPr>
                <w:rFonts w:ascii="Arial" w:eastAsia="Arial" w:hAnsi="Arial" w:cs="Arial"/>
              </w:rPr>
            </w:pPr>
            <w:r w:rsidRPr="007E243A">
              <w:rPr>
                <w:rFonts w:ascii="Arial" w:hAnsi="Arial" w:cs="Arial"/>
              </w:rPr>
              <w:t>Battery Lift/Hoist</w:t>
            </w:r>
          </w:p>
        </w:tc>
        <w:tc>
          <w:tcPr>
            <w:tcW w:w="1818" w:type="dxa"/>
            <w:tcBorders>
              <w:top w:val="nil"/>
              <w:left w:val="nil"/>
              <w:bottom w:val="single" w:sz="4" w:space="0" w:color="auto"/>
              <w:right w:val="single" w:sz="4" w:space="0" w:color="auto"/>
            </w:tcBorders>
            <w:noWrap/>
          </w:tcPr>
          <w:p w14:paraId="5672A0B5" w14:textId="77777777" w:rsidR="00B83524" w:rsidRPr="007E243A" w:rsidRDefault="00B83524" w:rsidP="003A714C">
            <w:pPr>
              <w:pStyle w:val="BodyText"/>
              <w:jc w:val="center"/>
              <w:rPr>
                <w:rFonts w:ascii="Arial" w:eastAsia="Arial" w:hAnsi="Arial" w:cs="Arial"/>
              </w:rPr>
            </w:pPr>
            <w:r w:rsidRPr="007E243A">
              <w:rPr>
                <w:rFonts w:ascii="Arial" w:hAnsi="Arial" w:cs="Arial"/>
              </w:rPr>
              <w:t>2</w:t>
            </w:r>
          </w:p>
        </w:tc>
      </w:tr>
      <w:tr w:rsidR="00B83524" w:rsidRPr="007E243A" w14:paraId="3667EED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9F7D449"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397C392" w14:textId="77777777" w:rsidR="00B83524" w:rsidRPr="007E243A" w:rsidRDefault="00B83524" w:rsidP="003A714C">
            <w:pPr>
              <w:pStyle w:val="BodyText"/>
              <w:rPr>
                <w:rFonts w:ascii="Arial" w:eastAsia="Arial" w:hAnsi="Arial" w:cs="Arial"/>
              </w:rPr>
            </w:pPr>
            <w:r w:rsidRPr="007E243A">
              <w:rPr>
                <w:rFonts w:ascii="Arial" w:hAnsi="Arial" w:cs="Arial"/>
              </w:rPr>
              <w:t>Insulated Rubber Gloves</w:t>
            </w:r>
          </w:p>
        </w:tc>
        <w:tc>
          <w:tcPr>
            <w:tcW w:w="1818" w:type="dxa"/>
            <w:tcBorders>
              <w:top w:val="nil"/>
              <w:left w:val="nil"/>
              <w:bottom w:val="single" w:sz="4" w:space="0" w:color="auto"/>
              <w:right w:val="single" w:sz="4" w:space="0" w:color="auto"/>
            </w:tcBorders>
            <w:noWrap/>
          </w:tcPr>
          <w:p w14:paraId="303683B8" w14:textId="77777777" w:rsidR="00B83524" w:rsidRPr="007E243A" w:rsidRDefault="00B83524" w:rsidP="003A714C">
            <w:pPr>
              <w:pStyle w:val="BodyText"/>
              <w:jc w:val="center"/>
              <w:rPr>
                <w:rFonts w:ascii="Arial" w:eastAsia="Arial" w:hAnsi="Arial" w:cs="Arial"/>
              </w:rPr>
            </w:pPr>
            <w:r w:rsidRPr="007E243A">
              <w:rPr>
                <w:rFonts w:ascii="Arial" w:hAnsi="Arial" w:cs="Arial"/>
              </w:rPr>
              <w:t>10 pairs</w:t>
            </w:r>
          </w:p>
        </w:tc>
      </w:tr>
      <w:tr w:rsidR="00B83524" w:rsidRPr="007E243A" w14:paraId="6770D8F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C430633"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251A6AC" w14:textId="77777777" w:rsidR="00B83524" w:rsidRPr="007E243A" w:rsidRDefault="00B83524" w:rsidP="003A714C">
            <w:pPr>
              <w:pStyle w:val="BodyText"/>
              <w:rPr>
                <w:rFonts w:ascii="Arial" w:eastAsia="Arial" w:hAnsi="Arial" w:cs="Arial"/>
              </w:rPr>
            </w:pPr>
            <w:r w:rsidRPr="007E243A">
              <w:rPr>
                <w:rFonts w:ascii="Arial" w:hAnsi="Arial" w:cs="Arial"/>
              </w:rPr>
              <w:t>Leather Protector Gloves</w:t>
            </w:r>
          </w:p>
        </w:tc>
        <w:tc>
          <w:tcPr>
            <w:tcW w:w="1818" w:type="dxa"/>
            <w:tcBorders>
              <w:top w:val="nil"/>
              <w:left w:val="nil"/>
              <w:bottom w:val="single" w:sz="4" w:space="0" w:color="auto"/>
              <w:right w:val="single" w:sz="4" w:space="0" w:color="auto"/>
            </w:tcBorders>
            <w:noWrap/>
          </w:tcPr>
          <w:p w14:paraId="5173EDA6" w14:textId="77777777" w:rsidR="00B83524" w:rsidRPr="007E243A" w:rsidRDefault="00B83524" w:rsidP="003A714C">
            <w:pPr>
              <w:pStyle w:val="BodyText"/>
              <w:jc w:val="center"/>
              <w:rPr>
                <w:rFonts w:ascii="Arial" w:eastAsia="Arial" w:hAnsi="Arial" w:cs="Arial"/>
              </w:rPr>
            </w:pPr>
            <w:r w:rsidRPr="007E243A">
              <w:rPr>
                <w:rFonts w:ascii="Arial" w:hAnsi="Arial" w:cs="Arial"/>
              </w:rPr>
              <w:t>10 pairs</w:t>
            </w:r>
          </w:p>
        </w:tc>
      </w:tr>
      <w:tr w:rsidR="00B83524" w:rsidRPr="007E243A" w14:paraId="6C89118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F413A06"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45BE966" w14:textId="77777777" w:rsidR="00B83524" w:rsidRPr="007E243A" w:rsidRDefault="00B83524" w:rsidP="003A714C">
            <w:pPr>
              <w:pStyle w:val="BodyText"/>
              <w:rPr>
                <w:rFonts w:ascii="Arial" w:eastAsia="Arial" w:hAnsi="Arial" w:cs="Arial"/>
              </w:rPr>
            </w:pPr>
            <w:r w:rsidRPr="007E243A">
              <w:rPr>
                <w:rFonts w:ascii="Arial" w:hAnsi="Arial" w:cs="Arial"/>
              </w:rPr>
              <w:t>Safety Helmet with Face Shield</w:t>
            </w:r>
          </w:p>
        </w:tc>
        <w:tc>
          <w:tcPr>
            <w:tcW w:w="1818" w:type="dxa"/>
            <w:tcBorders>
              <w:top w:val="nil"/>
              <w:left w:val="nil"/>
              <w:bottom w:val="single" w:sz="4" w:space="0" w:color="auto"/>
              <w:right w:val="single" w:sz="4" w:space="0" w:color="auto"/>
            </w:tcBorders>
            <w:noWrap/>
          </w:tcPr>
          <w:p w14:paraId="4515B337" w14:textId="77777777" w:rsidR="00B83524" w:rsidRPr="007E243A" w:rsidRDefault="00B83524" w:rsidP="003A714C">
            <w:pPr>
              <w:pStyle w:val="BodyText"/>
              <w:jc w:val="center"/>
              <w:rPr>
                <w:rFonts w:ascii="Arial" w:eastAsia="Arial" w:hAnsi="Arial" w:cs="Arial"/>
              </w:rPr>
            </w:pPr>
            <w:r w:rsidRPr="007E243A">
              <w:rPr>
                <w:rFonts w:ascii="Arial" w:hAnsi="Arial" w:cs="Arial"/>
              </w:rPr>
              <w:t>5</w:t>
            </w:r>
          </w:p>
        </w:tc>
      </w:tr>
      <w:tr w:rsidR="00B83524" w:rsidRPr="007E243A" w14:paraId="33FE77B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17366DA"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33D9330" w14:textId="77777777" w:rsidR="00B83524" w:rsidRPr="007E243A" w:rsidRDefault="00B83524" w:rsidP="003A714C">
            <w:pPr>
              <w:pStyle w:val="BodyText"/>
              <w:rPr>
                <w:rFonts w:ascii="Arial" w:hAnsi="Arial" w:cs="Arial"/>
              </w:rPr>
            </w:pPr>
            <w:r w:rsidRPr="007E243A">
              <w:rPr>
                <w:rFonts w:ascii="Arial" w:hAnsi="Arial" w:cs="Arial"/>
              </w:rPr>
              <w:t>Safety Goggles / Arc Flash Visor</w:t>
            </w:r>
          </w:p>
        </w:tc>
        <w:tc>
          <w:tcPr>
            <w:tcW w:w="1818" w:type="dxa"/>
            <w:tcBorders>
              <w:top w:val="nil"/>
              <w:left w:val="nil"/>
              <w:bottom w:val="single" w:sz="4" w:space="0" w:color="auto"/>
              <w:right w:val="single" w:sz="4" w:space="0" w:color="auto"/>
            </w:tcBorders>
            <w:noWrap/>
          </w:tcPr>
          <w:p w14:paraId="0C4451B0" w14:textId="77777777" w:rsidR="00B83524" w:rsidRPr="007E243A" w:rsidRDefault="00B83524" w:rsidP="003A714C">
            <w:pPr>
              <w:pStyle w:val="BodyText"/>
              <w:jc w:val="center"/>
              <w:rPr>
                <w:rFonts w:ascii="Arial" w:hAnsi="Arial" w:cs="Arial"/>
              </w:rPr>
            </w:pPr>
            <w:r w:rsidRPr="007E243A">
              <w:rPr>
                <w:rFonts w:ascii="Arial" w:hAnsi="Arial" w:cs="Arial"/>
              </w:rPr>
              <w:t>5</w:t>
            </w:r>
          </w:p>
        </w:tc>
      </w:tr>
      <w:tr w:rsidR="00B83524" w:rsidRPr="007E243A" w14:paraId="2A24346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443C32E"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6A3A6C8" w14:textId="77777777" w:rsidR="00B83524" w:rsidRPr="007E243A" w:rsidRDefault="00B83524" w:rsidP="003A714C">
            <w:pPr>
              <w:pStyle w:val="BodyText"/>
              <w:rPr>
                <w:rFonts w:ascii="Arial" w:hAnsi="Arial" w:cs="Arial"/>
              </w:rPr>
            </w:pPr>
            <w:r w:rsidRPr="007E243A">
              <w:rPr>
                <w:rFonts w:ascii="Arial" w:hAnsi="Arial" w:cs="Arial"/>
              </w:rPr>
              <w:t>Flame-Resistant Clothing</w:t>
            </w:r>
          </w:p>
        </w:tc>
        <w:tc>
          <w:tcPr>
            <w:tcW w:w="1818" w:type="dxa"/>
            <w:tcBorders>
              <w:top w:val="nil"/>
              <w:left w:val="nil"/>
              <w:bottom w:val="single" w:sz="4" w:space="0" w:color="auto"/>
              <w:right w:val="single" w:sz="4" w:space="0" w:color="auto"/>
            </w:tcBorders>
            <w:noWrap/>
          </w:tcPr>
          <w:p w14:paraId="7F423625" w14:textId="77777777" w:rsidR="00B83524" w:rsidRPr="007E243A" w:rsidRDefault="00B83524" w:rsidP="003A714C">
            <w:pPr>
              <w:pStyle w:val="BodyText"/>
              <w:jc w:val="center"/>
              <w:rPr>
                <w:rFonts w:ascii="Arial" w:hAnsi="Arial" w:cs="Arial"/>
              </w:rPr>
            </w:pPr>
            <w:r w:rsidRPr="007E243A">
              <w:rPr>
                <w:rFonts w:ascii="Arial" w:hAnsi="Arial" w:cs="Arial"/>
              </w:rPr>
              <w:t>5 sets</w:t>
            </w:r>
          </w:p>
        </w:tc>
      </w:tr>
      <w:tr w:rsidR="00B83524" w:rsidRPr="007E243A" w14:paraId="518126D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9FC5E11"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1B1808C" w14:textId="77777777" w:rsidR="00B83524" w:rsidRPr="007E243A" w:rsidRDefault="00B83524" w:rsidP="003A714C">
            <w:pPr>
              <w:pStyle w:val="BodyText"/>
              <w:rPr>
                <w:rFonts w:ascii="Arial" w:hAnsi="Arial" w:cs="Arial"/>
              </w:rPr>
            </w:pPr>
            <w:r w:rsidRPr="007E243A">
              <w:rPr>
                <w:rFonts w:ascii="Arial" w:hAnsi="Arial" w:cs="Arial"/>
              </w:rPr>
              <w:t>Lock-Out/Tag-Out (LOTO) Kit</w:t>
            </w:r>
          </w:p>
        </w:tc>
        <w:tc>
          <w:tcPr>
            <w:tcW w:w="1818" w:type="dxa"/>
            <w:tcBorders>
              <w:top w:val="nil"/>
              <w:left w:val="nil"/>
              <w:bottom w:val="single" w:sz="4" w:space="0" w:color="auto"/>
              <w:right w:val="single" w:sz="4" w:space="0" w:color="auto"/>
            </w:tcBorders>
            <w:noWrap/>
          </w:tcPr>
          <w:p w14:paraId="419D7AE9" w14:textId="77777777" w:rsidR="00B83524" w:rsidRPr="007E243A" w:rsidRDefault="00B83524" w:rsidP="003A714C">
            <w:pPr>
              <w:pStyle w:val="BodyText"/>
              <w:jc w:val="center"/>
              <w:rPr>
                <w:rFonts w:ascii="Arial" w:hAnsi="Arial" w:cs="Arial"/>
              </w:rPr>
            </w:pPr>
            <w:r w:rsidRPr="007E243A">
              <w:rPr>
                <w:rFonts w:ascii="Arial" w:hAnsi="Arial" w:cs="Arial"/>
              </w:rPr>
              <w:t>3 sets</w:t>
            </w:r>
          </w:p>
        </w:tc>
      </w:tr>
      <w:tr w:rsidR="00B83524" w:rsidRPr="007E243A" w14:paraId="6D3AF45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2BB0886"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C42EC66" w14:textId="77777777" w:rsidR="00B83524" w:rsidRPr="007E243A" w:rsidRDefault="00B83524" w:rsidP="003A714C">
            <w:pPr>
              <w:pStyle w:val="BodyText"/>
              <w:rPr>
                <w:rFonts w:ascii="Arial" w:hAnsi="Arial" w:cs="Arial"/>
              </w:rPr>
            </w:pPr>
            <w:r w:rsidRPr="007E243A">
              <w:rPr>
                <w:rFonts w:ascii="Arial" w:hAnsi="Arial" w:cs="Arial"/>
              </w:rPr>
              <w:t>Insulated Safety Mat</w:t>
            </w:r>
          </w:p>
        </w:tc>
        <w:tc>
          <w:tcPr>
            <w:tcW w:w="1818" w:type="dxa"/>
            <w:tcBorders>
              <w:top w:val="nil"/>
              <w:left w:val="nil"/>
              <w:bottom w:val="single" w:sz="4" w:space="0" w:color="auto"/>
              <w:right w:val="single" w:sz="4" w:space="0" w:color="auto"/>
            </w:tcBorders>
            <w:noWrap/>
          </w:tcPr>
          <w:p w14:paraId="6E73D839" w14:textId="77777777" w:rsidR="00B83524" w:rsidRPr="007E243A" w:rsidRDefault="00B83524" w:rsidP="003A714C">
            <w:pPr>
              <w:pStyle w:val="BodyText"/>
              <w:jc w:val="center"/>
              <w:rPr>
                <w:rFonts w:ascii="Arial" w:hAnsi="Arial" w:cs="Arial"/>
              </w:rPr>
            </w:pPr>
            <w:r w:rsidRPr="007E243A">
              <w:rPr>
                <w:rFonts w:ascii="Arial" w:hAnsi="Arial" w:cs="Arial"/>
              </w:rPr>
              <w:t>5</w:t>
            </w:r>
          </w:p>
        </w:tc>
      </w:tr>
      <w:tr w:rsidR="00B83524" w:rsidRPr="007E243A" w14:paraId="20FCF26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9BDCF7C"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1CD7BF9" w14:textId="77777777" w:rsidR="00B83524" w:rsidRPr="007E243A" w:rsidRDefault="00B83524" w:rsidP="003A714C">
            <w:pPr>
              <w:pStyle w:val="BodyText"/>
              <w:rPr>
                <w:rFonts w:ascii="Arial" w:hAnsi="Arial" w:cs="Arial"/>
              </w:rPr>
            </w:pPr>
            <w:r w:rsidRPr="007E243A">
              <w:rPr>
                <w:rFonts w:ascii="Arial" w:hAnsi="Arial" w:cs="Arial"/>
              </w:rPr>
              <w:t>Fire Extinguisher (Li-ion Compatible)</w:t>
            </w:r>
          </w:p>
        </w:tc>
        <w:tc>
          <w:tcPr>
            <w:tcW w:w="1818" w:type="dxa"/>
            <w:tcBorders>
              <w:top w:val="nil"/>
              <w:left w:val="nil"/>
              <w:bottom w:val="single" w:sz="4" w:space="0" w:color="auto"/>
              <w:right w:val="single" w:sz="4" w:space="0" w:color="auto"/>
            </w:tcBorders>
            <w:noWrap/>
          </w:tcPr>
          <w:p w14:paraId="5319D493" w14:textId="77777777" w:rsidR="00B83524" w:rsidRPr="007E243A" w:rsidRDefault="00B83524" w:rsidP="003A714C">
            <w:pPr>
              <w:pStyle w:val="BodyText"/>
              <w:jc w:val="center"/>
              <w:rPr>
                <w:rFonts w:ascii="Arial" w:hAnsi="Arial" w:cs="Arial"/>
              </w:rPr>
            </w:pPr>
            <w:r w:rsidRPr="007E243A">
              <w:rPr>
                <w:rFonts w:ascii="Arial" w:hAnsi="Arial" w:cs="Arial"/>
              </w:rPr>
              <w:t>5</w:t>
            </w:r>
          </w:p>
        </w:tc>
      </w:tr>
      <w:tr w:rsidR="00B83524" w:rsidRPr="007E243A" w14:paraId="745B794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2ED3670"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14E1D50" w14:textId="77777777" w:rsidR="00B83524" w:rsidRPr="007E243A" w:rsidRDefault="00B83524" w:rsidP="003A714C">
            <w:pPr>
              <w:pStyle w:val="BodyText"/>
              <w:rPr>
                <w:rFonts w:ascii="Arial" w:hAnsi="Arial" w:cs="Arial"/>
              </w:rPr>
            </w:pPr>
            <w:r w:rsidRPr="007E243A">
              <w:rPr>
                <w:rFonts w:ascii="Arial" w:hAnsi="Arial" w:cs="Arial"/>
              </w:rPr>
              <w:t>Spill Kit</w:t>
            </w:r>
          </w:p>
        </w:tc>
        <w:tc>
          <w:tcPr>
            <w:tcW w:w="1818" w:type="dxa"/>
            <w:tcBorders>
              <w:top w:val="nil"/>
              <w:left w:val="nil"/>
              <w:bottom w:val="single" w:sz="4" w:space="0" w:color="auto"/>
              <w:right w:val="single" w:sz="4" w:space="0" w:color="auto"/>
            </w:tcBorders>
            <w:noWrap/>
          </w:tcPr>
          <w:p w14:paraId="2CC74980" w14:textId="77777777" w:rsidR="00B83524" w:rsidRPr="007E243A" w:rsidRDefault="00B83524" w:rsidP="003A714C">
            <w:pPr>
              <w:pStyle w:val="BodyText"/>
              <w:jc w:val="center"/>
              <w:rPr>
                <w:rFonts w:ascii="Arial" w:hAnsi="Arial" w:cs="Arial"/>
              </w:rPr>
            </w:pPr>
            <w:r w:rsidRPr="007E243A">
              <w:rPr>
                <w:rFonts w:ascii="Arial" w:hAnsi="Arial" w:cs="Arial"/>
              </w:rPr>
              <w:t>2</w:t>
            </w:r>
          </w:p>
        </w:tc>
      </w:tr>
      <w:tr w:rsidR="00B83524" w:rsidRPr="007E243A" w14:paraId="745768D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447C26F"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FFB22AB" w14:textId="77777777" w:rsidR="00B83524" w:rsidRPr="007E243A" w:rsidRDefault="00B83524" w:rsidP="003A714C">
            <w:pPr>
              <w:pStyle w:val="BodyText"/>
              <w:rPr>
                <w:rFonts w:ascii="Arial" w:hAnsi="Arial" w:cs="Arial"/>
              </w:rPr>
            </w:pPr>
            <w:r w:rsidRPr="007E243A">
              <w:rPr>
                <w:rFonts w:ascii="Arial" w:hAnsi="Arial" w:cs="Arial"/>
              </w:rPr>
              <w:t>First Aid Kit</w:t>
            </w:r>
          </w:p>
        </w:tc>
        <w:tc>
          <w:tcPr>
            <w:tcW w:w="1818" w:type="dxa"/>
            <w:tcBorders>
              <w:top w:val="nil"/>
              <w:left w:val="nil"/>
              <w:bottom w:val="single" w:sz="4" w:space="0" w:color="auto"/>
              <w:right w:val="single" w:sz="4" w:space="0" w:color="auto"/>
            </w:tcBorders>
            <w:noWrap/>
          </w:tcPr>
          <w:p w14:paraId="606DEE2F" w14:textId="77777777" w:rsidR="00B83524" w:rsidRPr="007E243A" w:rsidRDefault="00B83524" w:rsidP="003A714C">
            <w:pPr>
              <w:pStyle w:val="BodyText"/>
              <w:jc w:val="center"/>
              <w:rPr>
                <w:rFonts w:ascii="Arial" w:hAnsi="Arial" w:cs="Arial"/>
              </w:rPr>
            </w:pPr>
            <w:r w:rsidRPr="007E243A">
              <w:rPr>
                <w:rFonts w:ascii="Arial" w:hAnsi="Arial" w:cs="Arial"/>
              </w:rPr>
              <w:t>3</w:t>
            </w:r>
          </w:p>
        </w:tc>
      </w:tr>
      <w:tr w:rsidR="00B83524" w:rsidRPr="007E243A" w14:paraId="5456285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85E3CA0"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248A044" w14:textId="77777777" w:rsidR="00B83524" w:rsidRPr="007E243A" w:rsidRDefault="00B83524" w:rsidP="003A714C">
            <w:pPr>
              <w:pStyle w:val="BodyText"/>
              <w:rPr>
                <w:rFonts w:ascii="Arial" w:hAnsi="Arial" w:cs="Arial"/>
              </w:rPr>
            </w:pPr>
            <w:r w:rsidRPr="007E243A">
              <w:rPr>
                <w:rFonts w:ascii="Arial" w:hAnsi="Arial" w:cs="Arial"/>
              </w:rPr>
              <w:t>Warning Signs / Barricades</w:t>
            </w:r>
          </w:p>
        </w:tc>
        <w:tc>
          <w:tcPr>
            <w:tcW w:w="1818" w:type="dxa"/>
            <w:tcBorders>
              <w:top w:val="nil"/>
              <w:left w:val="nil"/>
              <w:bottom w:val="single" w:sz="4" w:space="0" w:color="auto"/>
              <w:right w:val="single" w:sz="4" w:space="0" w:color="auto"/>
            </w:tcBorders>
            <w:noWrap/>
          </w:tcPr>
          <w:p w14:paraId="273917E3" w14:textId="77777777" w:rsidR="00B83524" w:rsidRPr="007E243A" w:rsidRDefault="00B83524" w:rsidP="003A714C">
            <w:pPr>
              <w:pStyle w:val="BodyText"/>
              <w:jc w:val="center"/>
              <w:rPr>
                <w:rFonts w:ascii="Arial" w:hAnsi="Arial" w:cs="Arial"/>
              </w:rPr>
            </w:pPr>
            <w:r w:rsidRPr="007E243A">
              <w:rPr>
                <w:rFonts w:ascii="Arial" w:hAnsi="Arial" w:cs="Arial"/>
              </w:rPr>
              <w:t>5 sets</w:t>
            </w:r>
          </w:p>
        </w:tc>
      </w:tr>
      <w:tr w:rsidR="00B83524" w:rsidRPr="007E243A" w14:paraId="728957F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857943D"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2DEA5D4" w14:textId="77777777" w:rsidR="00B83524" w:rsidRPr="007E243A" w:rsidRDefault="00B83524" w:rsidP="003A714C">
            <w:pPr>
              <w:pStyle w:val="BodyText"/>
              <w:rPr>
                <w:rFonts w:ascii="Arial" w:hAnsi="Arial" w:cs="Arial"/>
              </w:rPr>
            </w:pPr>
            <w:r w:rsidRPr="007E243A">
              <w:rPr>
                <w:rFonts w:ascii="Arial" w:hAnsi="Arial" w:cs="Arial"/>
              </w:rPr>
              <w:t>HV Rescue Hook</w:t>
            </w:r>
          </w:p>
        </w:tc>
        <w:tc>
          <w:tcPr>
            <w:tcW w:w="1818" w:type="dxa"/>
            <w:tcBorders>
              <w:top w:val="nil"/>
              <w:left w:val="nil"/>
              <w:bottom w:val="single" w:sz="4" w:space="0" w:color="auto"/>
              <w:right w:val="single" w:sz="4" w:space="0" w:color="auto"/>
            </w:tcBorders>
            <w:noWrap/>
          </w:tcPr>
          <w:p w14:paraId="528C7C4C" w14:textId="77777777" w:rsidR="00B83524" w:rsidRPr="007E243A" w:rsidRDefault="00B83524" w:rsidP="003A714C">
            <w:pPr>
              <w:pStyle w:val="BodyText"/>
              <w:jc w:val="center"/>
              <w:rPr>
                <w:rFonts w:ascii="Arial" w:hAnsi="Arial" w:cs="Arial"/>
              </w:rPr>
            </w:pPr>
            <w:r w:rsidRPr="007E243A">
              <w:rPr>
                <w:rFonts w:ascii="Arial" w:hAnsi="Arial" w:cs="Arial"/>
              </w:rPr>
              <w:t>5</w:t>
            </w:r>
          </w:p>
        </w:tc>
      </w:tr>
      <w:tr w:rsidR="00B83524" w:rsidRPr="007E243A" w14:paraId="14B9C02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A01395D"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C025DF5" w14:textId="77777777" w:rsidR="00B83524" w:rsidRPr="007E243A" w:rsidRDefault="00B83524" w:rsidP="003A714C">
            <w:pPr>
              <w:pStyle w:val="BodyText"/>
              <w:rPr>
                <w:rFonts w:ascii="Arial" w:hAnsi="Arial" w:cs="Arial"/>
              </w:rPr>
            </w:pPr>
            <w:r w:rsidRPr="007E243A">
              <w:rPr>
                <w:rFonts w:ascii="Arial" w:hAnsi="Arial" w:cs="Arial"/>
              </w:rPr>
              <w:t>Infrared Thermometer / Thermal Camera</w:t>
            </w:r>
          </w:p>
        </w:tc>
        <w:tc>
          <w:tcPr>
            <w:tcW w:w="1818" w:type="dxa"/>
            <w:tcBorders>
              <w:top w:val="nil"/>
              <w:left w:val="nil"/>
              <w:bottom w:val="single" w:sz="4" w:space="0" w:color="auto"/>
              <w:right w:val="single" w:sz="4" w:space="0" w:color="auto"/>
            </w:tcBorders>
            <w:noWrap/>
          </w:tcPr>
          <w:p w14:paraId="41DB4A2F" w14:textId="77777777" w:rsidR="00B83524" w:rsidRPr="007E243A" w:rsidRDefault="00B83524" w:rsidP="003A714C">
            <w:pPr>
              <w:pStyle w:val="BodyText"/>
              <w:jc w:val="center"/>
              <w:rPr>
                <w:rFonts w:ascii="Arial" w:hAnsi="Arial" w:cs="Arial"/>
              </w:rPr>
            </w:pPr>
            <w:r w:rsidRPr="007E243A">
              <w:rPr>
                <w:rFonts w:ascii="Arial" w:hAnsi="Arial" w:cs="Arial"/>
              </w:rPr>
              <w:t>2</w:t>
            </w:r>
          </w:p>
        </w:tc>
      </w:tr>
      <w:tr w:rsidR="00B83524" w:rsidRPr="007E243A" w14:paraId="38BC22A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50E1C52"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9614270" w14:textId="77777777" w:rsidR="00B83524" w:rsidRPr="007E243A" w:rsidRDefault="00B83524" w:rsidP="003A714C">
            <w:pPr>
              <w:pStyle w:val="BodyText"/>
              <w:rPr>
                <w:rFonts w:ascii="Arial" w:hAnsi="Arial" w:cs="Arial"/>
              </w:rPr>
            </w:pPr>
            <w:r w:rsidRPr="007E243A">
              <w:rPr>
                <w:rFonts w:ascii="Arial" w:hAnsi="Arial" w:cs="Arial"/>
              </w:rPr>
              <w:t>Temperature &amp; Humidity Meter</w:t>
            </w:r>
          </w:p>
        </w:tc>
        <w:tc>
          <w:tcPr>
            <w:tcW w:w="1818" w:type="dxa"/>
            <w:tcBorders>
              <w:top w:val="nil"/>
              <w:left w:val="nil"/>
              <w:bottom w:val="single" w:sz="4" w:space="0" w:color="auto"/>
              <w:right w:val="single" w:sz="4" w:space="0" w:color="auto"/>
            </w:tcBorders>
            <w:noWrap/>
          </w:tcPr>
          <w:p w14:paraId="233EBBEC" w14:textId="77777777" w:rsidR="00B83524" w:rsidRPr="007E243A" w:rsidRDefault="00B83524" w:rsidP="003A714C">
            <w:pPr>
              <w:pStyle w:val="BodyText"/>
              <w:jc w:val="center"/>
              <w:rPr>
                <w:rFonts w:ascii="Arial" w:hAnsi="Arial" w:cs="Arial"/>
              </w:rPr>
            </w:pPr>
            <w:r w:rsidRPr="007E243A">
              <w:rPr>
                <w:rFonts w:ascii="Arial" w:hAnsi="Arial" w:cs="Arial"/>
              </w:rPr>
              <w:t>2</w:t>
            </w:r>
          </w:p>
        </w:tc>
      </w:tr>
      <w:tr w:rsidR="00B83524" w:rsidRPr="007E243A" w14:paraId="30A9328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48B2DCD"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A68DAFB" w14:textId="77777777" w:rsidR="00B83524" w:rsidRPr="007E243A" w:rsidRDefault="00B83524" w:rsidP="003A714C">
            <w:pPr>
              <w:pStyle w:val="BodyText"/>
              <w:rPr>
                <w:rFonts w:ascii="Arial" w:hAnsi="Arial" w:cs="Arial"/>
              </w:rPr>
            </w:pPr>
            <w:r w:rsidRPr="007E243A">
              <w:rPr>
                <w:rFonts w:ascii="Arial" w:hAnsi="Arial" w:cs="Arial"/>
              </w:rPr>
              <w:t>Differential oil seal tool</w:t>
            </w:r>
          </w:p>
        </w:tc>
        <w:tc>
          <w:tcPr>
            <w:tcW w:w="1818" w:type="dxa"/>
            <w:tcBorders>
              <w:top w:val="nil"/>
              <w:left w:val="nil"/>
              <w:bottom w:val="single" w:sz="4" w:space="0" w:color="auto"/>
              <w:right w:val="single" w:sz="4" w:space="0" w:color="auto"/>
            </w:tcBorders>
            <w:noWrap/>
          </w:tcPr>
          <w:p w14:paraId="73A589ED" w14:textId="77777777" w:rsidR="00B83524" w:rsidRPr="007E243A" w:rsidRDefault="00B83524" w:rsidP="003A714C">
            <w:pPr>
              <w:pStyle w:val="BodyText"/>
              <w:jc w:val="center"/>
              <w:rPr>
                <w:rFonts w:ascii="Arial" w:hAnsi="Arial" w:cs="Arial"/>
              </w:rPr>
            </w:pPr>
            <w:r w:rsidRPr="007E243A">
              <w:rPr>
                <w:rFonts w:ascii="Arial" w:hAnsi="Arial" w:cs="Arial"/>
              </w:rPr>
              <w:t>1</w:t>
            </w:r>
          </w:p>
        </w:tc>
      </w:tr>
      <w:tr w:rsidR="00B83524" w:rsidRPr="007E243A" w14:paraId="2373B19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6040808"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3B51471" w14:textId="77777777" w:rsidR="00B83524" w:rsidRPr="007E243A" w:rsidRDefault="00B83524" w:rsidP="003A714C">
            <w:pPr>
              <w:pStyle w:val="BodyText"/>
              <w:rPr>
                <w:rFonts w:ascii="Arial" w:hAnsi="Arial" w:cs="Arial"/>
              </w:rPr>
            </w:pPr>
            <w:r w:rsidRPr="007E243A">
              <w:rPr>
                <w:rFonts w:ascii="Arial" w:hAnsi="Arial" w:cs="Arial"/>
              </w:rPr>
              <w:t>Inspection Forms / Checklists</w:t>
            </w:r>
          </w:p>
        </w:tc>
        <w:tc>
          <w:tcPr>
            <w:tcW w:w="1818" w:type="dxa"/>
            <w:tcBorders>
              <w:top w:val="nil"/>
              <w:left w:val="nil"/>
              <w:bottom w:val="single" w:sz="4" w:space="0" w:color="auto"/>
              <w:right w:val="single" w:sz="4" w:space="0" w:color="auto"/>
            </w:tcBorders>
            <w:noWrap/>
          </w:tcPr>
          <w:p w14:paraId="14DDFE5B" w14:textId="77777777" w:rsidR="00B83524" w:rsidRPr="007E243A" w:rsidRDefault="00B83524" w:rsidP="003A714C">
            <w:pPr>
              <w:pStyle w:val="BodyText"/>
              <w:jc w:val="center"/>
              <w:rPr>
                <w:rFonts w:ascii="Arial" w:hAnsi="Arial" w:cs="Arial"/>
              </w:rPr>
            </w:pPr>
            <w:r w:rsidRPr="007E243A">
              <w:rPr>
                <w:rFonts w:ascii="Arial" w:hAnsi="Arial" w:cs="Arial"/>
              </w:rPr>
              <w:t>As required</w:t>
            </w:r>
          </w:p>
        </w:tc>
      </w:tr>
      <w:tr w:rsidR="00B83524" w:rsidRPr="007E243A" w14:paraId="09DEA03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870C11A"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8ACD4B8" w14:textId="77777777" w:rsidR="00B83524" w:rsidRPr="007E243A" w:rsidRDefault="00B83524" w:rsidP="003A714C">
            <w:pPr>
              <w:pStyle w:val="BodyText"/>
              <w:rPr>
                <w:rFonts w:ascii="Arial" w:hAnsi="Arial" w:cs="Arial"/>
              </w:rPr>
            </w:pPr>
            <w:r w:rsidRPr="007E243A">
              <w:rPr>
                <w:rFonts w:ascii="Arial" w:hAnsi="Arial" w:cs="Arial"/>
              </w:rPr>
              <w:t>Rubber hammer</w:t>
            </w:r>
          </w:p>
        </w:tc>
        <w:tc>
          <w:tcPr>
            <w:tcW w:w="1818" w:type="dxa"/>
            <w:tcBorders>
              <w:top w:val="nil"/>
              <w:left w:val="nil"/>
              <w:bottom w:val="single" w:sz="4" w:space="0" w:color="auto"/>
              <w:right w:val="single" w:sz="4" w:space="0" w:color="auto"/>
            </w:tcBorders>
            <w:noWrap/>
          </w:tcPr>
          <w:p w14:paraId="69695B40" w14:textId="77777777" w:rsidR="00B83524" w:rsidRPr="007E243A" w:rsidRDefault="00B83524" w:rsidP="003A714C">
            <w:pPr>
              <w:pStyle w:val="BodyText"/>
              <w:jc w:val="center"/>
              <w:rPr>
                <w:rFonts w:ascii="Arial" w:hAnsi="Arial" w:cs="Arial"/>
              </w:rPr>
            </w:pPr>
            <w:r w:rsidRPr="007E243A">
              <w:rPr>
                <w:rFonts w:ascii="Arial" w:hAnsi="Arial" w:cs="Arial"/>
              </w:rPr>
              <w:t>3</w:t>
            </w:r>
          </w:p>
        </w:tc>
      </w:tr>
      <w:tr w:rsidR="00B83524" w:rsidRPr="007E243A" w14:paraId="066D0BC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CB5EC8C"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A408D07" w14:textId="77777777" w:rsidR="00B83524" w:rsidRPr="007E243A" w:rsidRDefault="00B83524" w:rsidP="003A714C">
            <w:pPr>
              <w:pStyle w:val="BodyText"/>
              <w:rPr>
                <w:rFonts w:ascii="Arial" w:hAnsi="Arial" w:cs="Arial"/>
              </w:rPr>
            </w:pPr>
            <w:r w:rsidRPr="007E243A">
              <w:rPr>
                <w:rFonts w:ascii="Arial" w:hAnsi="Arial" w:cs="Arial"/>
              </w:rPr>
              <w:t>Allen key set</w:t>
            </w:r>
          </w:p>
        </w:tc>
        <w:tc>
          <w:tcPr>
            <w:tcW w:w="1818" w:type="dxa"/>
            <w:tcBorders>
              <w:top w:val="nil"/>
              <w:left w:val="nil"/>
              <w:bottom w:val="single" w:sz="4" w:space="0" w:color="auto"/>
              <w:right w:val="single" w:sz="4" w:space="0" w:color="auto"/>
            </w:tcBorders>
            <w:noWrap/>
          </w:tcPr>
          <w:p w14:paraId="096F1B0A" w14:textId="77777777" w:rsidR="00B83524" w:rsidRPr="007E243A" w:rsidRDefault="00B83524" w:rsidP="003A714C">
            <w:pPr>
              <w:pStyle w:val="BodyText"/>
              <w:jc w:val="center"/>
              <w:rPr>
                <w:rFonts w:ascii="Arial" w:hAnsi="Arial" w:cs="Arial"/>
              </w:rPr>
            </w:pPr>
            <w:r w:rsidRPr="007E243A">
              <w:rPr>
                <w:rFonts w:ascii="Arial" w:hAnsi="Arial" w:cs="Arial"/>
              </w:rPr>
              <w:t>2</w:t>
            </w:r>
          </w:p>
        </w:tc>
      </w:tr>
      <w:tr w:rsidR="00B83524" w:rsidRPr="007E243A" w14:paraId="03B8D22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0698D2A"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C593CC2" w14:textId="77777777" w:rsidR="00B83524" w:rsidRPr="007E243A" w:rsidRDefault="00B83524" w:rsidP="003A714C">
            <w:pPr>
              <w:pStyle w:val="BodyText"/>
              <w:rPr>
                <w:rFonts w:ascii="Arial" w:hAnsi="Arial" w:cs="Arial"/>
              </w:rPr>
            </w:pPr>
            <w:r w:rsidRPr="007E243A">
              <w:rPr>
                <w:rFonts w:ascii="Arial" w:hAnsi="Arial" w:cs="Arial"/>
              </w:rPr>
              <w:t>Workshop Software / PLM Access</w:t>
            </w:r>
          </w:p>
        </w:tc>
        <w:tc>
          <w:tcPr>
            <w:tcW w:w="1818" w:type="dxa"/>
            <w:tcBorders>
              <w:top w:val="nil"/>
              <w:left w:val="nil"/>
              <w:bottom w:val="single" w:sz="4" w:space="0" w:color="auto"/>
              <w:right w:val="single" w:sz="4" w:space="0" w:color="auto"/>
            </w:tcBorders>
            <w:noWrap/>
          </w:tcPr>
          <w:p w14:paraId="567C904E" w14:textId="77777777" w:rsidR="00B83524" w:rsidRPr="007E243A" w:rsidRDefault="00B83524" w:rsidP="003A714C">
            <w:pPr>
              <w:pStyle w:val="BodyText"/>
              <w:jc w:val="center"/>
              <w:rPr>
                <w:rFonts w:ascii="Arial" w:hAnsi="Arial" w:cs="Arial"/>
              </w:rPr>
            </w:pPr>
            <w:r w:rsidRPr="007E243A">
              <w:rPr>
                <w:rFonts w:ascii="Arial" w:hAnsi="Arial" w:cs="Arial"/>
              </w:rPr>
              <w:t>1 system</w:t>
            </w:r>
          </w:p>
        </w:tc>
      </w:tr>
      <w:tr w:rsidR="00B83524" w:rsidRPr="007E243A" w14:paraId="58EC83F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4632FDB"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C2FD0E8" w14:textId="77777777" w:rsidR="00B83524" w:rsidRPr="007E243A" w:rsidRDefault="00B83524" w:rsidP="003A714C">
            <w:pPr>
              <w:pStyle w:val="BodyText"/>
              <w:rPr>
                <w:rFonts w:ascii="Arial" w:hAnsi="Arial" w:cs="Arial"/>
              </w:rPr>
            </w:pPr>
            <w:r w:rsidRPr="007E243A">
              <w:rPr>
                <w:rFonts w:ascii="Arial" w:hAnsi="Arial" w:cs="Arial"/>
              </w:rPr>
              <w:t>Wall mounted Charger along with Charging Kit</w:t>
            </w:r>
          </w:p>
        </w:tc>
        <w:tc>
          <w:tcPr>
            <w:tcW w:w="1818" w:type="dxa"/>
            <w:tcBorders>
              <w:top w:val="nil"/>
              <w:left w:val="nil"/>
              <w:bottom w:val="single" w:sz="4" w:space="0" w:color="auto"/>
              <w:right w:val="single" w:sz="4" w:space="0" w:color="auto"/>
            </w:tcBorders>
            <w:noWrap/>
          </w:tcPr>
          <w:p w14:paraId="616E20C8" w14:textId="77777777" w:rsidR="00B83524" w:rsidRPr="007E243A" w:rsidRDefault="00B83524" w:rsidP="003A714C">
            <w:pPr>
              <w:pStyle w:val="BodyText"/>
              <w:jc w:val="center"/>
              <w:rPr>
                <w:rFonts w:ascii="Arial" w:hAnsi="Arial" w:cs="Arial"/>
              </w:rPr>
            </w:pPr>
            <w:r w:rsidRPr="007E243A">
              <w:rPr>
                <w:rFonts w:ascii="Arial" w:hAnsi="Arial" w:cs="Arial"/>
              </w:rPr>
              <w:t>1</w:t>
            </w:r>
          </w:p>
        </w:tc>
      </w:tr>
      <w:tr w:rsidR="00B83524" w:rsidRPr="007E243A" w14:paraId="5B32E66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48F05AE"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DD9961C" w14:textId="77777777" w:rsidR="00B83524" w:rsidRPr="007E243A" w:rsidRDefault="00B83524" w:rsidP="003A714C">
            <w:pPr>
              <w:pStyle w:val="BodyText"/>
              <w:rPr>
                <w:rFonts w:ascii="Arial" w:hAnsi="Arial" w:cs="Arial"/>
              </w:rPr>
            </w:pPr>
            <w:r w:rsidRPr="007E243A">
              <w:rPr>
                <w:rFonts w:ascii="Arial" w:hAnsi="Arial" w:cs="Arial"/>
              </w:rPr>
              <w:t xml:space="preserve">Work Benches </w:t>
            </w:r>
          </w:p>
        </w:tc>
        <w:tc>
          <w:tcPr>
            <w:tcW w:w="1818" w:type="dxa"/>
            <w:tcBorders>
              <w:top w:val="nil"/>
              <w:left w:val="nil"/>
              <w:bottom w:val="single" w:sz="4" w:space="0" w:color="auto"/>
              <w:right w:val="single" w:sz="4" w:space="0" w:color="auto"/>
            </w:tcBorders>
            <w:noWrap/>
          </w:tcPr>
          <w:p w14:paraId="1F60AF54" w14:textId="77777777" w:rsidR="00B83524" w:rsidRPr="007E243A" w:rsidRDefault="00B83524" w:rsidP="003A714C">
            <w:pPr>
              <w:pStyle w:val="BodyText"/>
              <w:jc w:val="center"/>
              <w:rPr>
                <w:rFonts w:ascii="Arial" w:hAnsi="Arial" w:cs="Arial"/>
              </w:rPr>
            </w:pPr>
            <w:r w:rsidRPr="007E243A">
              <w:rPr>
                <w:rFonts w:ascii="Arial" w:hAnsi="Arial" w:cs="Arial"/>
              </w:rPr>
              <w:t>10</w:t>
            </w:r>
          </w:p>
        </w:tc>
      </w:tr>
      <w:tr w:rsidR="00B83524" w:rsidRPr="007E243A" w14:paraId="3DAEEC8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ABEFDA6"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C15B488" w14:textId="77777777" w:rsidR="00B83524" w:rsidRPr="007E243A" w:rsidRDefault="00B83524" w:rsidP="003A714C">
            <w:pPr>
              <w:pStyle w:val="BodyText"/>
              <w:rPr>
                <w:rFonts w:ascii="Arial" w:hAnsi="Arial" w:cs="Arial"/>
              </w:rPr>
            </w:pPr>
            <w:r w:rsidRPr="007E243A">
              <w:rPr>
                <w:rFonts w:ascii="Arial" w:hAnsi="Arial" w:cs="Arial"/>
              </w:rPr>
              <w:t xml:space="preserve">Trays for Tools and Parts </w:t>
            </w:r>
          </w:p>
        </w:tc>
        <w:tc>
          <w:tcPr>
            <w:tcW w:w="1818" w:type="dxa"/>
            <w:tcBorders>
              <w:top w:val="nil"/>
              <w:left w:val="nil"/>
              <w:bottom w:val="single" w:sz="4" w:space="0" w:color="auto"/>
              <w:right w:val="single" w:sz="4" w:space="0" w:color="auto"/>
            </w:tcBorders>
            <w:noWrap/>
          </w:tcPr>
          <w:p w14:paraId="07BB761D" w14:textId="77777777" w:rsidR="00B83524" w:rsidRPr="007E243A" w:rsidRDefault="00B83524" w:rsidP="003A714C">
            <w:pPr>
              <w:pStyle w:val="BodyText"/>
              <w:jc w:val="center"/>
              <w:rPr>
                <w:rFonts w:ascii="Arial" w:hAnsi="Arial" w:cs="Arial"/>
              </w:rPr>
            </w:pPr>
            <w:r w:rsidRPr="007E243A">
              <w:rPr>
                <w:rFonts w:ascii="Arial" w:hAnsi="Arial" w:cs="Arial"/>
              </w:rPr>
              <w:t>10</w:t>
            </w:r>
          </w:p>
        </w:tc>
      </w:tr>
      <w:tr w:rsidR="00B83524" w:rsidRPr="007E243A" w14:paraId="47880A9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AB6025D"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3859083" w14:textId="77777777" w:rsidR="00B83524" w:rsidRPr="007E243A" w:rsidRDefault="00B83524" w:rsidP="003A714C">
            <w:pPr>
              <w:pStyle w:val="BodyText"/>
              <w:rPr>
                <w:rFonts w:ascii="Arial" w:hAnsi="Arial" w:cs="Arial"/>
              </w:rPr>
            </w:pPr>
            <w:r w:rsidRPr="007E243A">
              <w:rPr>
                <w:rFonts w:ascii="Arial" w:hAnsi="Arial" w:cs="Arial"/>
              </w:rPr>
              <w:t>Seat and Steering Covers</w:t>
            </w:r>
          </w:p>
        </w:tc>
        <w:tc>
          <w:tcPr>
            <w:tcW w:w="1818" w:type="dxa"/>
            <w:tcBorders>
              <w:top w:val="nil"/>
              <w:left w:val="nil"/>
              <w:bottom w:val="single" w:sz="4" w:space="0" w:color="auto"/>
              <w:right w:val="single" w:sz="4" w:space="0" w:color="auto"/>
            </w:tcBorders>
            <w:noWrap/>
          </w:tcPr>
          <w:p w14:paraId="2605CCA1" w14:textId="77777777" w:rsidR="00B83524" w:rsidRPr="007E243A" w:rsidRDefault="00B83524" w:rsidP="003A714C">
            <w:pPr>
              <w:pStyle w:val="BodyText"/>
              <w:jc w:val="center"/>
              <w:rPr>
                <w:rFonts w:ascii="Arial" w:hAnsi="Arial" w:cs="Arial"/>
              </w:rPr>
            </w:pPr>
            <w:r w:rsidRPr="007E243A">
              <w:rPr>
                <w:rFonts w:ascii="Arial" w:hAnsi="Arial" w:cs="Arial"/>
              </w:rPr>
              <w:t>5 Set</w:t>
            </w:r>
          </w:p>
        </w:tc>
      </w:tr>
      <w:tr w:rsidR="00B83524" w:rsidRPr="007E243A" w14:paraId="0B46405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90A1A7E"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3A727FF" w14:textId="77777777" w:rsidR="00B83524" w:rsidRPr="007E243A" w:rsidRDefault="00B83524" w:rsidP="003A714C">
            <w:pPr>
              <w:pStyle w:val="BodyText"/>
              <w:rPr>
                <w:rFonts w:ascii="Arial" w:hAnsi="Arial" w:cs="Arial"/>
              </w:rPr>
            </w:pPr>
            <w:r w:rsidRPr="007E243A">
              <w:rPr>
                <w:rFonts w:ascii="Arial" w:hAnsi="Arial" w:cs="Arial"/>
              </w:rPr>
              <w:t>Fender and Bumper Covers</w:t>
            </w:r>
          </w:p>
        </w:tc>
        <w:tc>
          <w:tcPr>
            <w:tcW w:w="1818" w:type="dxa"/>
            <w:tcBorders>
              <w:top w:val="nil"/>
              <w:left w:val="nil"/>
              <w:bottom w:val="single" w:sz="4" w:space="0" w:color="auto"/>
              <w:right w:val="single" w:sz="4" w:space="0" w:color="auto"/>
            </w:tcBorders>
            <w:noWrap/>
          </w:tcPr>
          <w:p w14:paraId="5EB61B68" w14:textId="77777777" w:rsidR="00B83524" w:rsidRPr="007E243A" w:rsidRDefault="00B83524" w:rsidP="003A714C">
            <w:pPr>
              <w:pStyle w:val="BodyText"/>
              <w:jc w:val="center"/>
              <w:rPr>
                <w:rFonts w:ascii="Arial" w:hAnsi="Arial" w:cs="Arial"/>
              </w:rPr>
            </w:pPr>
            <w:r w:rsidRPr="007E243A">
              <w:rPr>
                <w:rFonts w:ascii="Arial" w:hAnsi="Arial" w:cs="Arial"/>
              </w:rPr>
              <w:t>5 Set</w:t>
            </w:r>
          </w:p>
        </w:tc>
      </w:tr>
      <w:tr w:rsidR="00B83524" w:rsidRPr="007E243A" w14:paraId="3BB2C0F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11F4876" w14:textId="77777777" w:rsidR="00B83524" w:rsidRPr="007E243A" w:rsidRDefault="00B83524">
            <w:pPr>
              <w:pStyle w:val="BodyText"/>
              <w:numPr>
                <w:ilvl w:val="0"/>
                <w:numId w:val="36"/>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82B9E33" w14:textId="77777777" w:rsidR="00B83524" w:rsidRPr="007E243A" w:rsidRDefault="00B83524" w:rsidP="003A714C">
            <w:pPr>
              <w:pStyle w:val="BodyText"/>
              <w:rPr>
                <w:rFonts w:ascii="Arial" w:hAnsi="Arial" w:cs="Arial"/>
              </w:rPr>
            </w:pPr>
            <w:r w:rsidRPr="007E243A">
              <w:rPr>
                <w:rFonts w:ascii="Arial" w:hAnsi="Arial" w:cs="Arial"/>
              </w:rPr>
              <w:t>Safety Shoes (Insulated)</w:t>
            </w:r>
          </w:p>
        </w:tc>
        <w:tc>
          <w:tcPr>
            <w:tcW w:w="1818" w:type="dxa"/>
            <w:tcBorders>
              <w:top w:val="nil"/>
              <w:left w:val="nil"/>
              <w:bottom w:val="single" w:sz="4" w:space="0" w:color="auto"/>
              <w:right w:val="single" w:sz="4" w:space="0" w:color="auto"/>
            </w:tcBorders>
            <w:noWrap/>
          </w:tcPr>
          <w:p w14:paraId="4C60E15E" w14:textId="77777777" w:rsidR="00B83524" w:rsidRPr="007E243A" w:rsidRDefault="00B83524" w:rsidP="003A714C">
            <w:pPr>
              <w:pStyle w:val="BodyText"/>
              <w:jc w:val="center"/>
              <w:rPr>
                <w:rFonts w:ascii="Arial" w:hAnsi="Arial" w:cs="Arial"/>
              </w:rPr>
            </w:pPr>
            <w:r w:rsidRPr="007E243A">
              <w:rPr>
                <w:rFonts w:ascii="Arial" w:hAnsi="Arial" w:cs="Arial"/>
              </w:rPr>
              <w:t>25 pairs</w:t>
            </w:r>
          </w:p>
        </w:tc>
      </w:tr>
    </w:tbl>
    <w:p w14:paraId="53A2B50D" w14:textId="77777777" w:rsidR="00B83524" w:rsidRPr="00D20FBC" w:rsidRDefault="00B83524" w:rsidP="00B83524">
      <w:pPr>
        <w:spacing w:before="240" w:after="240"/>
        <w:rPr>
          <w:rFonts w:ascii="Arial" w:hAnsi="Arial" w:cs="Arial"/>
          <w:b/>
          <w:bCs/>
        </w:rPr>
      </w:pPr>
      <w:r w:rsidRPr="00D20FBC">
        <w:rPr>
          <w:rFonts w:ascii="Arial" w:hAnsi="Arial" w:cs="Arial"/>
          <w:b/>
          <w:bCs/>
        </w:rPr>
        <w:t>List of Consumable</w:t>
      </w:r>
    </w:p>
    <w:p w14:paraId="24089954"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B83524" w:rsidRPr="00D20FBC" w14:paraId="06EEA5F0"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8EEEAAD"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0ADF3C6"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C6DAF66"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Quantity</w:t>
            </w:r>
          </w:p>
        </w:tc>
      </w:tr>
      <w:tr w:rsidR="00B83524" w:rsidRPr="00D20FBC" w14:paraId="31F4D74C"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C60AAEA"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1</w:t>
            </w:r>
          </w:p>
        </w:tc>
        <w:tc>
          <w:tcPr>
            <w:tcW w:w="6840" w:type="dxa"/>
            <w:tcBorders>
              <w:top w:val="nil"/>
              <w:left w:val="nil"/>
              <w:bottom w:val="single" w:sz="4" w:space="0" w:color="auto"/>
              <w:right w:val="single" w:sz="4" w:space="0" w:color="auto"/>
            </w:tcBorders>
            <w:noWrap/>
            <w:vAlign w:val="bottom"/>
          </w:tcPr>
          <w:p w14:paraId="7389901C" w14:textId="77777777" w:rsidR="00B83524" w:rsidRPr="00D20FBC" w:rsidRDefault="00B83524" w:rsidP="003A714C">
            <w:pPr>
              <w:spacing w:line="278" w:lineRule="auto"/>
              <w:rPr>
                <w:rFonts w:ascii="Arial" w:eastAsia="Arial" w:hAnsi="Arial" w:cs="Arial"/>
                <w:bCs/>
              </w:rPr>
            </w:pPr>
            <w:r w:rsidRPr="00A46F0D">
              <w:rPr>
                <w:rFonts w:ascii="Arial" w:eastAsia="Arial" w:hAnsi="Arial" w:cs="Arial"/>
                <w:bCs/>
                <w:color w:val="000000" w:themeColor="text1"/>
              </w:rPr>
              <w:t>heat shrink</w:t>
            </w:r>
            <w:r>
              <w:rPr>
                <w:rFonts w:ascii="Arial" w:eastAsia="Arial" w:hAnsi="Arial" w:cs="Arial"/>
                <w:bCs/>
                <w:color w:val="000000" w:themeColor="text1"/>
              </w:rPr>
              <w:t xml:space="preserve"> Tubes</w:t>
            </w:r>
          </w:p>
        </w:tc>
        <w:tc>
          <w:tcPr>
            <w:tcW w:w="1805" w:type="dxa"/>
            <w:tcBorders>
              <w:top w:val="nil"/>
              <w:left w:val="nil"/>
              <w:bottom w:val="single" w:sz="4" w:space="0" w:color="auto"/>
              <w:right w:val="single" w:sz="4" w:space="0" w:color="auto"/>
            </w:tcBorders>
            <w:noWrap/>
            <w:vAlign w:val="center"/>
          </w:tcPr>
          <w:p w14:paraId="7F6A7419" w14:textId="77777777" w:rsidR="00B83524" w:rsidRPr="00D20FBC" w:rsidRDefault="00B83524" w:rsidP="003A714C">
            <w:pPr>
              <w:spacing w:line="278" w:lineRule="auto"/>
              <w:rPr>
                <w:rFonts w:ascii="Arial" w:eastAsia="Arial" w:hAnsi="Arial" w:cs="Arial"/>
                <w:bCs/>
              </w:rPr>
            </w:pPr>
            <w:r>
              <w:rPr>
                <w:rFonts w:ascii="Arial" w:eastAsia="Arial" w:hAnsi="Arial" w:cs="Arial"/>
                <w:bCs/>
              </w:rPr>
              <w:t>3 dozen</w:t>
            </w:r>
          </w:p>
        </w:tc>
      </w:tr>
      <w:tr w:rsidR="00B83524" w:rsidRPr="00D20FBC" w14:paraId="3519F189"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8F44DF6"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2</w:t>
            </w:r>
          </w:p>
        </w:tc>
        <w:tc>
          <w:tcPr>
            <w:tcW w:w="6840" w:type="dxa"/>
            <w:tcBorders>
              <w:top w:val="nil"/>
              <w:left w:val="nil"/>
              <w:bottom w:val="single" w:sz="4" w:space="0" w:color="auto"/>
              <w:right w:val="single" w:sz="4" w:space="0" w:color="auto"/>
            </w:tcBorders>
            <w:noWrap/>
            <w:vAlign w:val="bottom"/>
          </w:tcPr>
          <w:p w14:paraId="6F5F978D" w14:textId="77777777" w:rsidR="00B83524" w:rsidRPr="00D20FBC" w:rsidRDefault="00B83524" w:rsidP="003A714C">
            <w:pPr>
              <w:spacing w:line="278" w:lineRule="auto"/>
              <w:rPr>
                <w:rFonts w:ascii="Arial" w:eastAsia="Arial" w:hAnsi="Arial" w:cs="Arial"/>
                <w:bCs/>
              </w:rPr>
            </w:pPr>
            <w:r>
              <w:rPr>
                <w:rFonts w:ascii="Arial" w:eastAsia="Arial" w:hAnsi="Arial" w:cs="Arial"/>
                <w:bCs/>
              </w:rPr>
              <w:t>Insulated Tap</w:t>
            </w:r>
          </w:p>
        </w:tc>
        <w:tc>
          <w:tcPr>
            <w:tcW w:w="1805" w:type="dxa"/>
            <w:tcBorders>
              <w:top w:val="nil"/>
              <w:left w:val="nil"/>
              <w:bottom w:val="single" w:sz="4" w:space="0" w:color="auto"/>
              <w:right w:val="single" w:sz="4" w:space="0" w:color="auto"/>
            </w:tcBorders>
            <w:noWrap/>
            <w:vAlign w:val="center"/>
          </w:tcPr>
          <w:p w14:paraId="4145FD79" w14:textId="77777777" w:rsidR="00B83524" w:rsidRPr="00D20FBC" w:rsidRDefault="00B83524" w:rsidP="003A714C">
            <w:pPr>
              <w:spacing w:line="278" w:lineRule="auto"/>
              <w:rPr>
                <w:rFonts w:ascii="Arial" w:eastAsia="Arial" w:hAnsi="Arial" w:cs="Arial"/>
                <w:bCs/>
              </w:rPr>
            </w:pPr>
            <w:r>
              <w:rPr>
                <w:rFonts w:ascii="Arial" w:eastAsia="Arial" w:hAnsi="Arial" w:cs="Arial"/>
                <w:bCs/>
              </w:rPr>
              <w:t>3 dozen</w:t>
            </w:r>
          </w:p>
        </w:tc>
      </w:tr>
      <w:tr w:rsidR="00B83524" w:rsidRPr="00D20FBC" w14:paraId="6BD531F9"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3F53E1CC"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3</w:t>
            </w:r>
          </w:p>
        </w:tc>
        <w:tc>
          <w:tcPr>
            <w:tcW w:w="6840" w:type="dxa"/>
            <w:tcBorders>
              <w:top w:val="nil"/>
              <w:left w:val="nil"/>
              <w:bottom w:val="single" w:sz="4" w:space="0" w:color="auto"/>
              <w:right w:val="single" w:sz="4" w:space="0" w:color="auto"/>
            </w:tcBorders>
            <w:noWrap/>
            <w:vAlign w:val="bottom"/>
          </w:tcPr>
          <w:p w14:paraId="100A1E76"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Thermal paste (for cooling systems)</w:t>
            </w:r>
            <w:r>
              <w:rPr>
                <w:rFonts w:ascii="Arial" w:eastAsia="Arial" w:hAnsi="Arial" w:cs="Arial"/>
                <w:bCs/>
              </w:rPr>
              <w:t xml:space="preserve"> </w:t>
            </w:r>
          </w:p>
        </w:tc>
        <w:tc>
          <w:tcPr>
            <w:tcW w:w="1805" w:type="dxa"/>
            <w:tcBorders>
              <w:top w:val="nil"/>
              <w:left w:val="nil"/>
              <w:bottom w:val="single" w:sz="4" w:space="0" w:color="auto"/>
              <w:right w:val="single" w:sz="4" w:space="0" w:color="auto"/>
            </w:tcBorders>
            <w:noWrap/>
            <w:vAlign w:val="center"/>
          </w:tcPr>
          <w:p w14:paraId="6F3F560D" w14:textId="77777777" w:rsidR="00B83524" w:rsidRPr="00D20FBC" w:rsidRDefault="00B83524" w:rsidP="003A714C">
            <w:pPr>
              <w:spacing w:line="278" w:lineRule="auto"/>
              <w:rPr>
                <w:rFonts w:ascii="Arial" w:eastAsia="Arial" w:hAnsi="Arial" w:cs="Arial"/>
                <w:bCs/>
              </w:rPr>
            </w:pPr>
            <w:r>
              <w:rPr>
                <w:rFonts w:ascii="Arial" w:eastAsia="Arial" w:hAnsi="Arial" w:cs="Arial"/>
                <w:bCs/>
              </w:rPr>
              <w:t>10</w:t>
            </w:r>
          </w:p>
        </w:tc>
      </w:tr>
      <w:tr w:rsidR="00B83524" w:rsidRPr="00D20FBC" w14:paraId="0A91FC52"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CEB0408"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4</w:t>
            </w:r>
          </w:p>
        </w:tc>
        <w:tc>
          <w:tcPr>
            <w:tcW w:w="6840" w:type="dxa"/>
            <w:tcBorders>
              <w:top w:val="nil"/>
              <w:left w:val="nil"/>
              <w:bottom w:val="single" w:sz="4" w:space="0" w:color="auto"/>
              <w:right w:val="single" w:sz="4" w:space="0" w:color="auto"/>
            </w:tcBorders>
            <w:noWrap/>
            <w:vAlign w:val="bottom"/>
          </w:tcPr>
          <w:p w14:paraId="0F069A60" w14:textId="77777777" w:rsidR="00B83524" w:rsidRPr="00D20FBC" w:rsidRDefault="00B83524" w:rsidP="003A714C">
            <w:pPr>
              <w:spacing w:line="278" w:lineRule="auto"/>
              <w:rPr>
                <w:rFonts w:ascii="Arial" w:eastAsia="Arial" w:hAnsi="Arial" w:cs="Arial"/>
                <w:bCs/>
              </w:rPr>
            </w:pPr>
            <w:r>
              <w:rPr>
                <w:rFonts w:ascii="Arial" w:eastAsia="Arial" w:hAnsi="Arial" w:cs="Arial"/>
                <w:bCs/>
              </w:rPr>
              <w:t>WD-40</w:t>
            </w:r>
          </w:p>
        </w:tc>
        <w:tc>
          <w:tcPr>
            <w:tcW w:w="1805" w:type="dxa"/>
            <w:tcBorders>
              <w:top w:val="nil"/>
              <w:left w:val="nil"/>
              <w:bottom w:val="single" w:sz="4" w:space="0" w:color="auto"/>
              <w:right w:val="single" w:sz="4" w:space="0" w:color="auto"/>
            </w:tcBorders>
            <w:noWrap/>
            <w:vAlign w:val="center"/>
          </w:tcPr>
          <w:p w14:paraId="0B5D04E8"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396AC2A1"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D898692"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5</w:t>
            </w:r>
          </w:p>
        </w:tc>
        <w:tc>
          <w:tcPr>
            <w:tcW w:w="6840" w:type="dxa"/>
            <w:tcBorders>
              <w:top w:val="nil"/>
              <w:left w:val="nil"/>
              <w:bottom w:val="single" w:sz="4" w:space="0" w:color="auto"/>
              <w:right w:val="single" w:sz="4" w:space="0" w:color="auto"/>
            </w:tcBorders>
            <w:noWrap/>
            <w:vAlign w:val="bottom"/>
          </w:tcPr>
          <w:p w14:paraId="3FFC4C08"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Contact cleaners</w:t>
            </w:r>
          </w:p>
        </w:tc>
        <w:tc>
          <w:tcPr>
            <w:tcW w:w="1805" w:type="dxa"/>
            <w:tcBorders>
              <w:top w:val="nil"/>
              <w:left w:val="nil"/>
              <w:bottom w:val="single" w:sz="4" w:space="0" w:color="auto"/>
              <w:right w:val="single" w:sz="4" w:space="0" w:color="auto"/>
            </w:tcBorders>
            <w:noWrap/>
            <w:vAlign w:val="center"/>
          </w:tcPr>
          <w:p w14:paraId="4CFDA333"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2F601AC1"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FB971EE"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6</w:t>
            </w:r>
          </w:p>
        </w:tc>
        <w:tc>
          <w:tcPr>
            <w:tcW w:w="6840" w:type="dxa"/>
            <w:tcBorders>
              <w:top w:val="nil"/>
              <w:left w:val="nil"/>
              <w:bottom w:val="single" w:sz="4" w:space="0" w:color="auto"/>
              <w:right w:val="single" w:sz="4" w:space="0" w:color="auto"/>
            </w:tcBorders>
            <w:noWrap/>
            <w:vAlign w:val="bottom"/>
          </w:tcPr>
          <w:p w14:paraId="18549054" w14:textId="77777777" w:rsidR="00B83524" w:rsidRPr="00D20FBC" w:rsidRDefault="00B83524" w:rsidP="003A714C">
            <w:pPr>
              <w:spacing w:line="278" w:lineRule="auto"/>
              <w:rPr>
                <w:rFonts w:ascii="Arial" w:eastAsia="Arial" w:hAnsi="Arial" w:cs="Arial"/>
                <w:bCs/>
              </w:rPr>
            </w:pPr>
            <w:r>
              <w:rPr>
                <w:rFonts w:ascii="Arial" w:eastAsia="Arial" w:hAnsi="Arial" w:cs="Arial"/>
                <w:bCs/>
              </w:rPr>
              <w:t xml:space="preserve">Coolant </w:t>
            </w:r>
          </w:p>
        </w:tc>
        <w:tc>
          <w:tcPr>
            <w:tcW w:w="1805" w:type="dxa"/>
            <w:tcBorders>
              <w:top w:val="nil"/>
              <w:left w:val="nil"/>
              <w:bottom w:val="single" w:sz="4" w:space="0" w:color="auto"/>
              <w:right w:val="single" w:sz="4" w:space="0" w:color="auto"/>
            </w:tcBorders>
            <w:noWrap/>
            <w:vAlign w:val="center"/>
          </w:tcPr>
          <w:p w14:paraId="7F31AA52" w14:textId="77777777" w:rsidR="00B83524" w:rsidRPr="00D20FBC" w:rsidRDefault="00B83524" w:rsidP="003A714C">
            <w:pPr>
              <w:spacing w:line="278" w:lineRule="auto"/>
              <w:rPr>
                <w:rFonts w:ascii="Arial" w:eastAsia="Arial" w:hAnsi="Arial" w:cs="Arial"/>
                <w:bCs/>
              </w:rPr>
            </w:pPr>
            <w:r>
              <w:rPr>
                <w:rFonts w:ascii="Arial" w:eastAsia="Arial" w:hAnsi="Arial" w:cs="Arial"/>
                <w:bCs/>
              </w:rPr>
              <w:t>As required</w:t>
            </w:r>
          </w:p>
        </w:tc>
      </w:tr>
      <w:tr w:rsidR="00B83524" w:rsidRPr="00D20FBC" w14:paraId="5B1706C1"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4EF2779"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7</w:t>
            </w:r>
          </w:p>
        </w:tc>
        <w:tc>
          <w:tcPr>
            <w:tcW w:w="6840" w:type="dxa"/>
            <w:tcBorders>
              <w:top w:val="nil"/>
              <w:left w:val="nil"/>
              <w:bottom w:val="single" w:sz="4" w:space="0" w:color="auto"/>
              <w:right w:val="single" w:sz="4" w:space="0" w:color="auto"/>
            </w:tcBorders>
            <w:noWrap/>
            <w:vAlign w:val="bottom"/>
          </w:tcPr>
          <w:p w14:paraId="35C9F9C4" w14:textId="77777777" w:rsidR="00B83524" w:rsidRPr="00D20FBC" w:rsidRDefault="00B83524" w:rsidP="003A714C">
            <w:pPr>
              <w:spacing w:line="278" w:lineRule="auto"/>
              <w:rPr>
                <w:rFonts w:ascii="Arial" w:eastAsia="Arial" w:hAnsi="Arial" w:cs="Arial"/>
                <w:bCs/>
              </w:rPr>
            </w:pPr>
            <w:r w:rsidRPr="00A319A5">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207F9F82" w14:textId="77777777" w:rsidR="00B83524" w:rsidRPr="00D20FBC" w:rsidRDefault="00B83524" w:rsidP="003A714C">
            <w:pPr>
              <w:spacing w:line="278" w:lineRule="auto"/>
              <w:rPr>
                <w:rFonts w:ascii="Arial" w:eastAsia="Arial" w:hAnsi="Arial" w:cs="Arial"/>
                <w:bCs/>
              </w:rPr>
            </w:pPr>
            <w:r>
              <w:rPr>
                <w:rFonts w:ascii="Arial" w:eastAsia="Arial" w:hAnsi="Arial" w:cs="Arial"/>
                <w:bCs/>
              </w:rPr>
              <w:t>4 dozen</w:t>
            </w:r>
          </w:p>
        </w:tc>
      </w:tr>
      <w:tr w:rsidR="00B83524" w:rsidRPr="00D20FBC" w14:paraId="705B7556"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D6B13B9"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8</w:t>
            </w:r>
          </w:p>
        </w:tc>
        <w:tc>
          <w:tcPr>
            <w:tcW w:w="6840" w:type="dxa"/>
            <w:tcBorders>
              <w:top w:val="nil"/>
              <w:left w:val="nil"/>
              <w:bottom w:val="single" w:sz="4" w:space="0" w:color="auto"/>
              <w:right w:val="single" w:sz="4" w:space="0" w:color="auto"/>
            </w:tcBorders>
            <w:noWrap/>
            <w:vAlign w:val="bottom"/>
          </w:tcPr>
          <w:p w14:paraId="2FE0727B" w14:textId="77777777" w:rsidR="00B83524" w:rsidRPr="00D20FBC" w:rsidRDefault="00B83524" w:rsidP="003A714C">
            <w:pPr>
              <w:spacing w:line="278" w:lineRule="auto"/>
              <w:rPr>
                <w:rFonts w:ascii="Arial" w:eastAsia="Arial" w:hAnsi="Arial" w:cs="Arial"/>
                <w:bCs/>
              </w:rPr>
            </w:pPr>
            <w:r w:rsidRPr="00A214C3">
              <w:rPr>
                <w:rFonts w:ascii="Arial" w:eastAsia="Arial" w:hAnsi="Arial" w:cs="Arial"/>
                <w:bCs/>
              </w:rPr>
              <w:t>E-drive assembly lubricating oil</w:t>
            </w:r>
          </w:p>
        </w:tc>
        <w:tc>
          <w:tcPr>
            <w:tcW w:w="1805" w:type="dxa"/>
            <w:tcBorders>
              <w:top w:val="nil"/>
              <w:left w:val="nil"/>
              <w:bottom w:val="single" w:sz="4" w:space="0" w:color="auto"/>
              <w:right w:val="single" w:sz="4" w:space="0" w:color="auto"/>
            </w:tcBorders>
            <w:noWrap/>
            <w:vAlign w:val="center"/>
          </w:tcPr>
          <w:p w14:paraId="50949D18" w14:textId="77777777" w:rsidR="00B83524" w:rsidRPr="00D20FBC" w:rsidRDefault="00B83524" w:rsidP="003A714C">
            <w:pPr>
              <w:spacing w:line="278" w:lineRule="auto"/>
              <w:rPr>
                <w:rFonts w:ascii="Arial" w:eastAsia="Arial" w:hAnsi="Arial" w:cs="Arial"/>
                <w:bCs/>
              </w:rPr>
            </w:pPr>
            <w:r w:rsidRPr="004B3C76">
              <w:rPr>
                <w:rFonts w:ascii="Arial" w:hAnsi="Arial" w:cs="Arial"/>
              </w:rPr>
              <w:t>As required</w:t>
            </w:r>
          </w:p>
        </w:tc>
      </w:tr>
    </w:tbl>
    <w:p w14:paraId="7FB1595A" w14:textId="77777777" w:rsidR="00B83524" w:rsidRDefault="00B83524" w:rsidP="00B83524"/>
    <w:p w14:paraId="421AB0B5" w14:textId="69DDA0DF" w:rsidR="00B83524" w:rsidRPr="00B83524" w:rsidRDefault="00A13B54" w:rsidP="00A13B54">
      <w:pPr>
        <w:pStyle w:val="Heading2"/>
        <w:numPr>
          <w:ilvl w:val="0"/>
          <w:numId w:val="132"/>
        </w:numPr>
        <w:ind w:left="1800" w:hanging="1620"/>
        <w:rPr>
          <w:rFonts w:ascii="Arial" w:eastAsia="Arial" w:hAnsi="Arial" w:cs="Arial"/>
          <w:b/>
          <w:sz w:val="24"/>
          <w:szCs w:val="24"/>
          <w:lang w:val="pt-BR"/>
        </w:rPr>
      </w:pPr>
      <w:bookmarkStart w:id="41" w:name="_Toc229503661"/>
      <w:r w:rsidRPr="00B83524">
        <w:rPr>
          <w:rFonts w:ascii="Arial" w:eastAsia="Arial" w:hAnsi="Arial" w:cs="Arial"/>
          <w:b/>
          <w:color w:val="000000"/>
          <w:sz w:val="24"/>
          <w:szCs w:val="24"/>
          <w:lang w:val="en-GB"/>
        </w:rPr>
        <w:t>Analy</w:t>
      </w:r>
      <w:r>
        <w:rPr>
          <w:rFonts w:ascii="Arial" w:eastAsia="Arial" w:hAnsi="Arial" w:cs="Arial"/>
          <w:b/>
          <w:color w:val="000000"/>
          <w:sz w:val="24"/>
          <w:szCs w:val="24"/>
          <w:lang w:val="en-GB"/>
        </w:rPr>
        <w:t>se</w:t>
      </w:r>
      <w:r w:rsidR="00B83524" w:rsidRPr="00B83524">
        <w:rPr>
          <w:rFonts w:ascii="Arial" w:eastAsia="Arial" w:hAnsi="Arial" w:cs="Arial"/>
          <w:b/>
          <w:color w:val="000000"/>
          <w:sz w:val="24"/>
          <w:szCs w:val="24"/>
          <w:lang w:val="en-GB"/>
        </w:rPr>
        <w:t xml:space="preserve"> </w:t>
      </w:r>
      <w:r w:rsidRPr="001F0BF3">
        <w:rPr>
          <w:rFonts w:ascii="Arial" w:eastAsia="Arial" w:hAnsi="Arial" w:cs="Arial"/>
          <w:b/>
          <w:color w:val="000000"/>
          <w:sz w:val="24"/>
          <w:szCs w:val="24"/>
          <w:lang w:val="en-GB"/>
        </w:rPr>
        <w:t>Controller Area Network (CAN)</w:t>
      </w:r>
      <w:r w:rsidRPr="00A13B54">
        <w:rPr>
          <w:rFonts w:ascii="Arial" w:eastAsia="Arial" w:hAnsi="Arial" w:cs="Arial"/>
          <w:b/>
          <w:color w:val="000000"/>
          <w:sz w:val="24"/>
          <w:szCs w:val="24"/>
          <w:lang w:val="en-GB"/>
        </w:rPr>
        <w:t xml:space="preserve"> </w:t>
      </w:r>
      <w:r w:rsidRPr="00B83524">
        <w:rPr>
          <w:rFonts w:ascii="Arial" w:eastAsia="Arial" w:hAnsi="Arial" w:cs="Arial"/>
          <w:b/>
          <w:color w:val="000000"/>
          <w:sz w:val="24"/>
          <w:szCs w:val="24"/>
          <w:lang w:val="en-GB"/>
        </w:rPr>
        <w:t>Bus</w:t>
      </w:r>
      <w:r w:rsidR="00B83524" w:rsidRPr="00B83524">
        <w:rPr>
          <w:rFonts w:ascii="Arial" w:eastAsia="Arial" w:hAnsi="Arial" w:cs="Arial"/>
          <w:b/>
          <w:color w:val="000000"/>
          <w:sz w:val="24"/>
          <w:szCs w:val="24"/>
          <w:lang w:val="en-GB"/>
        </w:rPr>
        <w:t xml:space="preserve"> &amp; Network Communication</w:t>
      </w:r>
      <w:r w:rsidR="00B83524" w:rsidRPr="00B83524">
        <w:rPr>
          <w:rFonts w:ascii="Arial" w:eastAsia="Arial" w:hAnsi="Arial" w:cs="Arial"/>
          <w:b/>
          <w:sz w:val="24"/>
          <w:szCs w:val="24"/>
          <w:lang w:val="pt-BR"/>
        </w:rPr>
        <w:t xml:space="preserve"> </w:t>
      </w:r>
      <w:r w:rsidR="00B83524" w:rsidRPr="00BF3E47">
        <w:rPr>
          <w:rFonts w:ascii="Arial" w:eastAsia="Arial" w:hAnsi="Arial" w:cs="Arial"/>
          <w:b/>
          <w:color w:val="auto"/>
          <w:sz w:val="24"/>
          <w:szCs w:val="24"/>
          <w:lang w:val="pt-BR"/>
        </w:rPr>
        <w:t>Practices</w:t>
      </w:r>
      <w:bookmarkEnd w:id="41"/>
      <w:r w:rsidR="00B83524" w:rsidRPr="00BF3E47">
        <w:rPr>
          <w:rFonts w:ascii="Arial" w:eastAsia="Arial" w:hAnsi="Arial" w:cs="Arial"/>
          <w:b/>
          <w:color w:val="auto"/>
          <w:sz w:val="24"/>
          <w:szCs w:val="24"/>
          <w:lang w:val="pt-BR"/>
        </w:rPr>
        <w:t xml:space="preserve"> </w:t>
      </w:r>
    </w:p>
    <w:p w14:paraId="14F9EE9E" w14:textId="6A8A70F6" w:rsidR="00B83524" w:rsidRPr="00500E13" w:rsidRDefault="00B83524" w:rsidP="00B67643">
      <w:pPr>
        <w:spacing w:before="240" w:after="240"/>
        <w:jc w:val="both"/>
        <w:rPr>
          <w:rFonts w:ascii="Arial" w:eastAsia="Arial" w:hAnsi="Arial" w:cs="Arial"/>
          <w:bCs/>
          <w:color w:val="FF0000"/>
        </w:rPr>
      </w:pPr>
      <w:r w:rsidRPr="00500E13">
        <w:rPr>
          <w:rFonts w:ascii="Arial" w:eastAsia="Arial" w:hAnsi="Arial" w:cs="Arial"/>
          <w:b/>
          <w:bCs/>
        </w:rPr>
        <w:t xml:space="preserve">Overview: </w:t>
      </w:r>
      <w:r w:rsidRPr="00500E13">
        <w:rPr>
          <w:rFonts w:ascii="Arial" w:eastAsia="Arial" w:hAnsi="Arial" w:cs="Arial"/>
          <w:bCs/>
          <w:lang w:val="en-GB"/>
        </w:rPr>
        <w:t xml:space="preserve">This competency standard covers the skills and knowledge required to </w:t>
      </w:r>
      <w:r w:rsidR="00B67643" w:rsidRPr="00B67643">
        <w:rPr>
          <w:rFonts w:ascii="Arial" w:hAnsi="Arial" w:cs="Arial"/>
          <w:bCs/>
        </w:rPr>
        <w:t>Analyze CAN-Bus Communication Signals through Oscilloscope</w:t>
      </w:r>
      <w:r w:rsidR="00B67643">
        <w:rPr>
          <w:rFonts w:ascii="Arial" w:hAnsi="Arial" w:cs="Arial"/>
          <w:bCs/>
        </w:rPr>
        <w:t xml:space="preserve">, </w:t>
      </w:r>
      <w:r w:rsidR="00B67643" w:rsidRPr="00B67643">
        <w:rPr>
          <w:rFonts w:ascii="Arial" w:hAnsi="Arial" w:cs="Arial"/>
          <w:bCs/>
        </w:rPr>
        <w:t>Measure Terminating Resistance of CAN-Bus Network</w:t>
      </w:r>
      <w:r w:rsidR="00B67643">
        <w:rPr>
          <w:rFonts w:ascii="Arial" w:hAnsi="Arial" w:cs="Arial"/>
          <w:bCs/>
        </w:rPr>
        <w:t xml:space="preserve">, </w:t>
      </w:r>
      <w:r w:rsidR="00B67643" w:rsidRPr="00B67643">
        <w:rPr>
          <w:rFonts w:ascii="Arial" w:hAnsi="Arial" w:cs="Arial"/>
          <w:bCs/>
        </w:rPr>
        <w:t>Detect Malfunctioning ECU Node by Bus Isolation</w:t>
      </w:r>
      <w:r w:rsidR="00B67643">
        <w:rPr>
          <w:rFonts w:ascii="Arial" w:hAnsi="Arial" w:cs="Arial"/>
          <w:bCs/>
        </w:rPr>
        <w:t xml:space="preserve">, </w:t>
      </w:r>
      <w:r w:rsidR="00B67643" w:rsidRPr="00B67643">
        <w:rPr>
          <w:rFonts w:ascii="Arial" w:hAnsi="Arial" w:cs="Arial"/>
          <w:bCs/>
        </w:rPr>
        <w:t>Repair Damaged Twisted-Pair Communication Wiring</w:t>
      </w:r>
      <w:r w:rsidR="00B67643">
        <w:rPr>
          <w:rFonts w:ascii="Arial" w:hAnsi="Arial" w:cs="Arial"/>
          <w:bCs/>
        </w:rPr>
        <w:t xml:space="preserve"> and </w:t>
      </w:r>
      <w:r w:rsidR="00B67643" w:rsidRPr="00B67643">
        <w:rPr>
          <w:rFonts w:ascii="Arial" w:hAnsi="Arial" w:cs="Arial"/>
          <w:bCs/>
        </w:rPr>
        <w:t>Analyze Gateway Module Data Routing Efficiency</w:t>
      </w:r>
    </w:p>
    <w:tbl>
      <w:tblPr>
        <w:tblStyle w:val="TableGrid3"/>
        <w:tblW w:w="9625" w:type="dxa"/>
        <w:tblInd w:w="108" w:type="dxa"/>
        <w:tblLook w:val="04A0" w:firstRow="1" w:lastRow="0" w:firstColumn="1" w:lastColumn="0" w:noHBand="0" w:noVBand="1"/>
      </w:tblPr>
      <w:tblGrid>
        <w:gridCol w:w="2875"/>
        <w:gridCol w:w="6750"/>
      </w:tblGrid>
      <w:tr w:rsidR="00B83524" w:rsidRPr="00500E13" w14:paraId="02CE8929" w14:textId="77777777" w:rsidTr="003A714C">
        <w:trPr>
          <w:trHeight w:val="251"/>
          <w:tblHeader/>
        </w:trPr>
        <w:tc>
          <w:tcPr>
            <w:tcW w:w="2875" w:type="dxa"/>
            <w:shd w:val="clear" w:color="auto" w:fill="D1D1D1" w:themeFill="background2" w:themeFillShade="E6"/>
          </w:tcPr>
          <w:p w14:paraId="5343D53A" w14:textId="77777777" w:rsidR="00B83524" w:rsidRPr="00500E13" w:rsidRDefault="00B83524" w:rsidP="003A714C">
            <w:pPr>
              <w:rPr>
                <w:rFonts w:ascii="Arial" w:eastAsia="Arial" w:hAnsi="Arial" w:cs="Arial"/>
                <w:b/>
                <w:bCs/>
              </w:rPr>
            </w:pPr>
            <w:r w:rsidRPr="00500E13">
              <w:rPr>
                <w:rFonts w:ascii="Arial" w:eastAsia="Arial" w:hAnsi="Arial" w:cs="Arial"/>
                <w:b/>
                <w:bCs/>
              </w:rPr>
              <w:t>Competency Units</w:t>
            </w:r>
          </w:p>
        </w:tc>
        <w:tc>
          <w:tcPr>
            <w:tcW w:w="6750" w:type="dxa"/>
            <w:shd w:val="clear" w:color="auto" w:fill="D1D1D1" w:themeFill="background2" w:themeFillShade="E6"/>
          </w:tcPr>
          <w:p w14:paraId="6C57E3E4" w14:textId="77777777" w:rsidR="00B83524" w:rsidRPr="00500E13" w:rsidRDefault="00B83524" w:rsidP="003A714C">
            <w:pPr>
              <w:rPr>
                <w:rFonts w:ascii="Arial" w:eastAsia="Arial" w:hAnsi="Arial" w:cs="Arial"/>
                <w:b/>
                <w:bCs/>
              </w:rPr>
            </w:pPr>
            <w:r w:rsidRPr="00500E13">
              <w:rPr>
                <w:rFonts w:ascii="Arial" w:eastAsia="Arial" w:hAnsi="Arial" w:cs="Arial"/>
                <w:b/>
                <w:bCs/>
              </w:rPr>
              <w:t>Performance Criteria</w:t>
            </w:r>
          </w:p>
        </w:tc>
      </w:tr>
      <w:tr w:rsidR="00B83524" w:rsidRPr="00500E13" w14:paraId="61107D44" w14:textId="77777777" w:rsidTr="003A714C">
        <w:trPr>
          <w:trHeight w:val="323"/>
        </w:trPr>
        <w:tc>
          <w:tcPr>
            <w:tcW w:w="2875" w:type="dxa"/>
          </w:tcPr>
          <w:p w14:paraId="48708997" w14:textId="77777777" w:rsidR="00B83524" w:rsidRPr="001F0BF3" w:rsidRDefault="00B83524">
            <w:pPr>
              <w:pStyle w:val="ListParagraph"/>
              <w:numPr>
                <w:ilvl w:val="0"/>
                <w:numId w:val="40"/>
              </w:numPr>
              <w:ind w:left="0" w:firstLine="0"/>
              <w:rPr>
                <w:rFonts w:ascii="Arial" w:eastAsia="Arial" w:hAnsi="Arial" w:cs="Arial"/>
                <w:b/>
                <w:bCs/>
                <w:color w:val="000000" w:themeColor="text1"/>
                <w:sz w:val="22"/>
                <w:szCs w:val="22"/>
              </w:rPr>
            </w:pPr>
            <w:bookmarkStart w:id="42" w:name="_Hlk233487490"/>
          </w:p>
          <w:p w14:paraId="205B3955" w14:textId="4360EAA5" w:rsidR="00B83524" w:rsidRPr="001F0BF3" w:rsidRDefault="00B83524" w:rsidP="003A714C">
            <w:pPr>
              <w:pStyle w:val="ListParagraph"/>
              <w:ind w:left="0"/>
              <w:rPr>
                <w:rFonts w:ascii="Arial" w:eastAsia="Arial" w:hAnsi="Arial" w:cs="Arial"/>
                <w:b/>
                <w:color w:val="000000" w:themeColor="text1"/>
                <w:sz w:val="22"/>
                <w:szCs w:val="22"/>
              </w:rPr>
            </w:pPr>
            <w:r w:rsidRPr="001F0BF3">
              <w:rPr>
                <w:rFonts w:ascii="Arial" w:hAnsi="Arial" w:cs="Arial"/>
                <w:b/>
                <w:sz w:val="22"/>
                <w:szCs w:val="22"/>
              </w:rPr>
              <w:t>Analyze</w:t>
            </w:r>
            <w:r w:rsidRPr="001F0BF3">
              <w:rPr>
                <w:rFonts w:ascii="Arial" w:hAnsi="Arial" w:cs="Arial"/>
                <w:b/>
                <w:sz w:val="22"/>
                <w:szCs w:val="22"/>
                <w:lang w:val="en-GB"/>
              </w:rPr>
              <w:t xml:space="preserve"> CAN-Bus Communication Signals </w:t>
            </w:r>
            <w:r w:rsidR="005E07D3" w:rsidRPr="001F0BF3">
              <w:rPr>
                <w:rFonts w:ascii="Arial" w:hAnsi="Arial" w:cs="Arial"/>
                <w:b/>
                <w:sz w:val="22"/>
                <w:szCs w:val="22"/>
                <w:lang w:val="en-GB"/>
              </w:rPr>
              <w:t>through</w:t>
            </w:r>
            <w:r w:rsidRPr="001F0BF3">
              <w:rPr>
                <w:rFonts w:ascii="Arial" w:hAnsi="Arial" w:cs="Arial"/>
                <w:b/>
                <w:sz w:val="22"/>
                <w:szCs w:val="22"/>
                <w:lang w:val="en-GB"/>
              </w:rPr>
              <w:t xml:space="preserve"> Oscilloscope</w:t>
            </w:r>
          </w:p>
        </w:tc>
        <w:tc>
          <w:tcPr>
            <w:tcW w:w="6750" w:type="dxa"/>
          </w:tcPr>
          <w:p w14:paraId="66B32354" w14:textId="77777777" w:rsidR="00B83524" w:rsidRPr="00986011" w:rsidRDefault="00B83524">
            <w:pPr>
              <w:numPr>
                <w:ilvl w:val="0"/>
                <w:numId w:val="84"/>
              </w:numPr>
              <w:ind w:left="526" w:hanging="526"/>
              <w:rPr>
                <w:rFonts w:ascii="Arial" w:eastAsia="Arial" w:hAnsi="Arial" w:cs="Arial"/>
                <w:color w:val="EE0000"/>
                <w:lang w:val="en-AU"/>
              </w:rPr>
            </w:pPr>
            <w:r w:rsidRPr="00986011">
              <w:rPr>
                <w:rFonts w:ascii="Arial" w:eastAsia="Arial" w:hAnsi="Arial" w:cs="Arial"/>
                <w:color w:val="000000" w:themeColor="text1"/>
                <w:lang w:val="en-AU"/>
              </w:rPr>
              <w:t xml:space="preserve">Identify CAN system issues with Oscilloscopes for CAN-Bus decode functions. </w:t>
            </w:r>
          </w:p>
          <w:p w14:paraId="015F493A" w14:textId="77777777" w:rsidR="00B83524" w:rsidRPr="00986011" w:rsidRDefault="00B83524">
            <w:pPr>
              <w:numPr>
                <w:ilvl w:val="0"/>
                <w:numId w:val="84"/>
              </w:numPr>
              <w:ind w:left="504" w:hanging="504"/>
              <w:rPr>
                <w:rFonts w:ascii="Arial" w:eastAsia="Arial" w:hAnsi="Arial" w:cs="Arial"/>
                <w:color w:val="000000" w:themeColor="text1"/>
                <w:lang w:val="en-AU"/>
              </w:rPr>
            </w:pPr>
            <w:r w:rsidRPr="00986011">
              <w:rPr>
                <w:rFonts w:ascii="Arial" w:eastAsia="Arial" w:hAnsi="Arial" w:cs="Arial"/>
                <w:color w:val="000000" w:themeColor="text1"/>
                <w:lang w:val="en-AU"/>
              </w:rPr>
              <w:t>Set the oscilloscope to CAN-Bus protocol decoding mode.</w:t>
            </w:r>
          </w:p>
          <w:p w14:paraId="3F88E547" w14:textId="77777777" w:rsidR="00B83524" w:rsidRPr="00986011" w:rsidRDefault="00B83524">
            <w:pPr>
              <w:numPr>
                <w:ilvl w:val="0"/>
                <w:numId w:val="84"/>
              </w:numPr>
              <w:ind w:left="504" w:hanging="504"/>
              <w:rPr>
                <w:rFonts w:ascii="Arial" w:eastAsia="Arial" w:hAnsi="Arial" w:cs="Arial"/>
                <w:color w:val="000000" w:themeColor="text1"/>
                <w:lang w:val="en-AU"/>
              </w:rPr>
            </w:pPr>
            <w:r w:rsidRPr="00986011">
              <w:rPr>
                <w:rFonts w:ascii="Arial" w:eastAsia="Arial" w:hAnsi="Arial" w:cs="Arial"/>
                <w:color w:val="000000" w:themeColor="text1"/>
                <w:lang w:val="en-AU"/>
              </w:rPr>
              <w:t>Connect probes to CAN-H and CAN-L lines (differential signal)</w:t>
            </w:r>
          </w:p>
          <w:p w14:paraId="01D098E8" w14:textId="77777777" w:rsidR="00B83524" w:rsidRPr="00986011" w:rsidRDefault="00B83524">
            <w:pPr>
              <w:numPr>
                <w:ilvl w:val="0"/>
                <w:numId w:val="84"/>
              </w:numPr>
              <w:ind w:left="504" w:hanging="504"/>
              <w:rPr>
                <w:rFonts w:ascii="Arial" w:eastAsia="Arial" w:hAnsi="Arial" w:cs="Arial"/>
                <w:color w:val="000000" w:themeColor="text1"/>
                <w:lang w:val="en-AU"/>
              </w:rPr>
            </w:pPr>
            <w:r w:rsidRPr="00986011">
              <w:rPr>
                <w:rFonts w:ascii="Arial" w:eastAsia="Arial" w:hAnsi="Arial" w:cs="Arial"/>
                <w:color w:val="000000" w:themeColor="text1"/>
                <w:lang w:val="en-AU"/>
              </w:rPr>
              <w:t xml:space="preserve">Check CAN-H and CAN-L signal voltage levels (as per </w:t>
            </w:r>
            <w:r w:rsidRPr="00986011">
              <w:rPr>
                <w:rFonts w:ascii="Arial" w:eastAsia="Arial" w:hAnsi="Arial" w:cs="Arial"/>
                <w:color w:val="000000" w:themeColor="text1"/>
                <w:lang w:val="en-AU"/>
              </w:rPr>
              <w:lastRenderedPageBreak/>
              <w:t>standard guidelines)</w:t>
            </w:r>
          </w:p>
          <w:p w14:paraId="3A86BF7E" w14:textId="77777777" w:rsidR="00B83524" w:rsidRPr="00986011" w:rsidRDefault="00B83524">
            <w:pPr>
              <w:numPr>
                <w:ilvl w:val="0"/>
                <w:numId w:val="84"/>
              </w:numPr>
              <w:ind w:left="504" w:hanging="504"/>
              <w:rPr>
                <w:rFonts w:ascii="Arial" w:eastAsia="Arial" w:hAnsi="Arial" w:cs="Arial"/>
                <w:b/>
                <w:bCs/>
                <w:color w:val="000000" w:themeColor="text1"/>
                <w:lang w:val="en-AU"/>
              </w:rPr>
            </w:pPr>
            <w:r w:rsidRPr="00986011">
              <w:rPr>
                <w:rFonts w:ascii="Arial" w:eastAsia="Arial" w:hAnsi="Arial" w:cs="Arial"/>
                <w:color w:val="000000" w:themeColor="text1"/>
                <w:lang w:val="en-AU"/>
              </w:rPr>
              <w:t>Assess CAN Dominant (0) and recessive (1) Values</w:t>
            </w:r>
          </w:p>
          <w:p w14:paraId="5E6D1BFE" w14:textId="77777777" w:rsidR="00B83524" w:rsidRPr="00986011" w:rsidRDefault="00B83524">
            <w:pPr>
              <w:numPr>
                <w:ilvl w:val="0"/>
                <w:numId w:val="84"/>
              </w:numPr>
              <w:ind w:left="504" w:hanging="504"/>
              <w:rPr>
                <w:rFonts w:ascii="Arial" w:eastAsia="Arial" w:hAnsi="Arial" w:cs="Arial"/>
                <w:color w:val="000000" w:themeColor="text1"/>
                <w:lang w:val="en-AU"/>
              </w:rPr>
            </w:pPr>
            <w:r w:rsidRPr="00986011">
              <w:rPr>
                <w:rFonts w:ascii="Arial" w:eastAsia="Arial" w:hAnsi="Arial" w:cs="Arial"/>
                <w:color w:val="000000" w:themeColor="text1"/>
                <w:lang w:val="en-AU"/>
              </w:rPr>
              <w:t>Assess CAN graph Bit timing and baud rate</w:t>
            </w:r>
          </w:p>
          <w:p w14:paraId="1AD7BA3D" w14:textId="77777777" w:rsidR="00B83524" w:rsidRPr="00986011" w:rsidRDefault="00B83524">
            <w:pPr>
              <w:numPr>
                <w:ilvl w:val="0"/>
                <w:numId w:val="84"/>
              </w:numPr>
              <w:ind w:left="504" w:hanging="504"/>
              <w:rPr>
                <w:rFonts w:ascii="Arial" w:eastAsia="Arial" w:hAnsi="Arial" w:cs="Arial"/>
                <w:color w:val="000000" w:themeColor="text1"/>
                <w:lang w:val="en-AU"/>
              </w:rPr>
            </w:pPr>
            <w:r w:rsidRPr="00986011">
              <w:rPr>
                <w:rFonts w:ascii="Arial" w:eastAsia="Arial" w:hAnsi="Arial" w:cs="Arial"/>
                <w:color w:val="000000" w:themeColor="text1"/>
                <w:lang w:val="en-AU"/>
              </w:rPr>
              <w:t>Identify CAN-H and CAN-L Error frames or corrupted data</w:t>
            </w:r>
          </w:p>
        </w:tc>
      </w:tr>
      <w:tr w:rsidR="00B83524" w:rsidRPr="00500E13" w14:paraId="383CEAF8" w14:textId="77777777" w:rsidTr="003A714C">
        <w:trPr>
          <w:trHeight w:val="216"/>
        </w:trPr>
        <w:tc>
          <w:tcPr>
            <w:tcW w:w="2875" w:type="dxa"/>
          </w:tcPr>
          <w:p w14:paraId="50A28201" w14:textId="77777777" w:rsidR="00B83524" w:rsidRPr="001F0BF3" w:rsidRDefault="00B83524">
            <w:pPr>
              <w:pStyle w:val="ListParagraph"/>
              <w:numPr>
                <w:ilvl w:val="0"/>
                <w:numId w:val="40"/>
              </w:numPr>
              <w:ind w:left="0" w:firstLine="0"/>
              <w:rPr>
                <w:rFonts w:ascii="Arial" w:eastAsia="Arial" w:hAnsi="Arial" w:cs="Arial"/>
                <w:b/>
                <w:bCs/>
                <w:color w:val="000000" w:themeColor="text1"/>
                <w:sz w:val="22"/>
                <w:szCs w:val="22"/>
              </w:rPr>
            </w:pPr>
          </w:p>
          <w:p w14:paraId="05623436" w14:textId="6B9080BA"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Measure Terminating Resistance of CAN-Bus Network</w:t>
            </w:r>
          </w:p>
        </w:tc>
        <w:tc>
          <w:tcPr>
            <w:tcW w:w="6750" w:type="dxa"/>
          </w:tcPr>
          <w:p w14:paraId="2379B8E9" w14:textId="77777777" w:rsidR="00B83524" w:rsidRPr="00986011" w:rsidRDefault="00B83524">
            <w:pPr>
              <w:numPr>
                <w:ilvl w:val="0"/>
                <w:numId w:val="85"/>
              </w:numPr>
              <w:ind w:left="526" w:hanging="526"/>
              <w:rPr>
                <w:rFonts w:ascii="Arial" w:eastAsia="Arial" w:hAnsi="Arial" w:cs="Arial"/>
                <w:bCs/>
                <w:color w:val="000000" w:themeColor="text1"/>
              </w:rPr>
            </w:pPr>
            <w:r w:rsidRPr="00986011">
              <w:rPr>
                <w:rFonts w:ascii="Arial" w:eastAsia="Arial" w:hAnsi="Arial" w:cs="Arial"/>
                <w:bCs/>
                <w:color w:val="000000" w:themeColor="text1"/>
              </w:rPr>
              <w:t>Disconnect power from the Vehicle network.</w:t>
            </w:r>
          </w:p>
          <w:p w14:paraId="0FB78C74" w14:textId="77777777" w:rsidR="00B83524" w:rsidRPr="00986011" w:rsidRDefault="00B83524">
            <w:pPr>
              <w:numPr>
                <w:ilvl w:val="0"/>
                <w:numId w:val="85"/>
              </w:numPr>
              <w:ind w:left="504" w:hanging="504"/>
              <w:rPr>
                <w:rFonts w:ascii="Arial" w:eastAsia="Arial" w:hAnsi="Arial" w:cs="Arial"/>
                <w:bCs/>
                <w:color w:val="000000" w:themeColor="text1"/>
              </w:rPr>
            </w:pPr>
            <w:r w:rsidRPr="00986011">
              <w:rPr>
                <w:rFonts w:ascii="Arial" w:hAnsi="Arial" w:cs="Arial"/>
                <w:bCs/>
                <w:color w:val="001D35"/>
                <w:shd w:val="clear" w:color="auto" w:fill="FFFFFF"/>
              </w:rPr>
              <w:t>Set the multimeter to the </w:t>
            </w:r>
            <w:r w:rsidRPr="00B83524">
              <w:rPr>
                <w:rStyle w:val="Strong"/>
                <w:rFonts w:ascii="Arial" w:eastAsiaTheme="majorEastAsia" w:hAnsi="Arial" w:cs="Arial"/>
                <w:b w:val="0"/>
                <w:bCs w:val="0"/>
                <w:color w:val="001D35"/>
                <w:shd w:val="clear" w:color="auto" w:fill="FFFFFF"/>
              </w:rPr>
              <w:t xml:space="preserve">resistance </w:t>
            </w:r>
            <w:r w:rsidRPr="00B83524">
              <w:rPr>
                <w:rStyle w:val="Strong"/>
                <w:rFonts w:ascii="Arial" w:eastAsiaTheme="majorEastAsia" w:hAnsi="Arial" w:cs="Arial"/>
                <w:b w:val="0"/>
                <w:bCs w:val="0"/>
              </w:rPr>
              <w:t>mode (Ohms/Ω)</w:t>
            </w:r>
            <w:r w:rsidRPr="00986011">
              <w:rPr>
                <w:rStyle w:val="Strong"/>
                <w:rFonts w:ascii="Arial" w:eastAsiaTheme="majorEastAsia" w:hAnsi="Arial" w:cs="Arial"/>
              </w:rPr>
              <w:t xml:space="preserve"> </w:t>
            </w:r>
            <w:r w:rsidRPr="00986011">
              <w:rPr>
                <w:rFonts w:ascii="Arial" w:hAnsi="Arial" w:cs="Arial"/>
                <w:bCs/>
                <w:color w:val="001D35"/>
                <w:shd w:val="clear" w:color="auto" w:fill="FFFFFF"/>
              </w:rPr>
              <w:t xml:space="preserve">ideally on the 200Ω or 600Ω </w:t>
            </w:r>
            <w:r w:rsidRPr="00B83524">
              <w:rPr>
                <w:rStyle w:val="Strong"/>
                <w:rFonts w:ascii="Arial" w:eastAsiaTheme="majorEastAsia" w:hAnsi="Arial" w:cs="Arial"/>
                <w:b w:val="0"/>
                <w:bCs w:val="0"/>
                <w:color w:val="001D35"/>
                <w:shd w:val="clear" w:color="auto" w:fill="FFFFFF"/>
              </w:rPr>
              <w:t>range</w:t>
            </w:r>
            <w:r w:rsidRPr="00986011">
              <w:rPr>
                <w:rFonts w:ascii="Arial" w:hAnsi="Arial" w:cs="Arial"/>
                <w:color w:val="001D35"/>
                <w:shd w:val="clear" w:color="auto" w:fill="FFFFFF"/>
              </w:rPr>
              <w:t> (if auto-ranging not available)</w:t>
            </w:r>
          </w:p>
          <w:p w14:paraId="0F93EE66" w14:textId="77777777" w:rsidR="00B83524" w:rsidRPr="00986011" w:rsidRDefault="00B83524">
            <w:pPr>
              <w:numPr>
                <w:ilvl w:val="0"/>
                <w:numId w:val="85"/>
              </w:numPr>
              <w:ind w:left="504" w:hanging="504"/>
              <w:rPr>
                <w:rFonts w:ascii="Arial" w:eastAsia="Arial" w:hAnsi="Arial" w:cs="Arial"/>
                <w:bCs/>
                <w:color w:val="000000" w:themeColor="text1"/>
              </w:rPr>
            </w:pPr>
            <w:r w:rsidRPr="00986011">
              <w:rPr>
                <w:rFonts w:ascii="Arial" w:eastAsia="Arial" w:hAnsi="Arial" w:cs="Arial"/>
                <w:bCs/>
                <w:color w:val="000000" w:themeColor="text1"/>
              </w:rPr>
              <w:t>Identify CAN-H and CAN-L pins at DLC connector for measuring termination resistance</w:t>
            </w:r>
          </w:p>
          <w:p w14:paraId="392D71A2" w14:textId="77777777" w:rsidR="00B83524" w:rsidRPr="00A24805" w:rsidRDefault="00B83524">
            <w:pPr>
              <w:numPr>
                <w:ilvl w:val="0"/>
                <w:numId w:val="85"/>
              </w:numPr>
              <w:ind w:left="504" w:hanging="504"/>
              <w:rPr>
                <w:rFonts w:ascii="Arial" w:eastAsia="Arial" w:hAnsi="Arial" w:cs="Arial"/>
                <w:bCs/>
                <w:color w:val="000000" w:themeColor="text1"/>
              </w:rPr>
            </w:pPr>
            <w:hyperlink r:id="rId10" w:history="1">
              <w:r w:rsidRPr="00A24805">
                <w:rPr>
                  <w:rStyle w:val="Hyperlink"/>
                  <w:rFonts w:ascii="Arial" w:eastAsiaTheme="majorEastAsia" w:hAnsi="Arial" w:cs="Arial"/>
                  <w:color w:val="auto"/>
                  <w:u w:val="none"/>
                  <w:shd w:val="clear" w:color="auto" w:fill="FFFFFF"/>
                </w:rPr>
                <w:t>Measure the CAN-H and CAN-L t</w:t>
              </w:r>
              <w:r w:rsidRPr="00A24805">
                <w:rPr>
                  <w:rStyle w:val="Hyperlink"/>
                  <w:rFonts w:ascii="Arial" w:eastAsiaTheme="majorEastAsia" w:hAnsi="Arial" w:cs="Arial"/>
                  <w:color w:val="auto"/>
                  <w:u w:val="none"/>
                </w:rPr>
                <w:t xml:space="preserve">erminating </w:t>
              </w:r>
              <w:r w:rsidRPr="00A24805">
                <w:rPr>
                  <w:rStyle w:val="Hyperlink"/>
                  <w:rFonts w:ascii="Arial" w:eastAsiaTheme="majorEastAsia" w:hAnsi="Arial" w:cs="Arial"/>
                  <w:color w:val="auto"/>
                  <w:u w:val="none"/>
                  <w:shd w:val="clear" w:color="auto" w:fill="FFFFFF"/>
                </w:rPr>
                <w:t xml:space="preserve">resistance values. </w:t>
              </w:r>
            </w:hyperlink>
          </w:p>
          <w:p w14:paraId="1F6D1EA2" w14:textId="77777777" w:rsidR="00B83524" w:rsidRPr="00986011" w:rsidRDefault="00B83524">
            <w:pPr>
              <w:numPr>
                <w:ilvl w:val="0"/>
                <w:numId w:val="85"/>
              </w:numPr>
              <w:ind w:left="504" w:hanging="504"/>
              <w:rPr>
                <w:rFonts w:ascii="Arial" w:eastAsia="Arial" w:hAnsi="Arial" w:cs="Arial"/>
                <w:bCs/>
                <w:color w:val="000000" w:themeColor="text1"/>
              </w:rPr>
            </w:pPr>
            <w:r w:rsidRPr="00986011">
              <w:rPr>
                <w:rFonts w:ascii="Arial" w:eastAsia="Arial" w:hAnsi="Arial" w:cs="Arial"/>
                <w:color w:val="000000" w:themeColor="text1"/>
                <w:lang w:val="en-AU"/>
              </w:rPr>
              <w:t>Assess</w:t>
            </w:r>
            <w:r w:rsidRPr="00986011">
              <w:rPr>
                <w:rFonts w:ascii="Arial" w:eastAsia="Arial" w:hAnsi="Arial" w:cs="Arial"/>
                <w:bCs/>
                <w:color w:val="000000" w:themeColor="text1"/>
              </w:rPr>
              <w:t xml:space="preserve"> standard termination resistance values of CAN-H and CAN-L as per repair manual guidelines.</w:t>
            </w:r>
          </w:p>
        </w:tc>
      </w:tr>
      <w:tr w:rsidR="00B83524" w:rsidRPr="00500E13" w14:paraId="56E6B9F4" w14:textId="77777777" w:rsidTr="003A714C">
        <w:trPr>
          <w:trHeight w:val="216"/>
        </w:trPr>
        <w:tc>
          <w:tcPr>
            <w:tcW w:w="2875" w:type="dxa"/>
          </w:tcPr>
          <w:p w14:paraId="140EF5D4" w14:textId="77777777" w:rsidR="00B83524" w:rsidRPr="001F0BF3" w:rsidRDefault="00B83524">
            <w:pPr>
              <w:pStyle w:val="ListParagraph"/>
              <w:numPr>
                <w:ilvl w:val="0"/>
                <w:numId w:val="40"/>
              </w:numPr>
              <w:ind w:left="0" w:firstLine="0"/>
              <w:rPr>
                <w:rFonts w:ascii="Arial" w:eastAsia="Arial" w:hAnsi="Arial" w:cs="Arial"/>
                <w:b/>
                <w:bCs/>
                <w:color w:val="000000" w:themeColor="text1"/>
                <w:sz w:val="22"/>
                <w:szCs w:val="22"/>
              </w:rPr>
            </w:pPr>
          </w:p>
          <w:p w14:paraId="1CF96F4E" w14:textId="4AD7F165" w:rsidR="00B83524" w:rsidRPr="001F0BF3" w:rsidRDefault="00B67643"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Detect</w:t>
            </w:r>
            <w:r w:rsidR="00B83524" w:rsidRPr="001F0BF3">
              <w:rPr>
                <w:rFonts w:ascii="Arial" w:hAnsi="Arial" w:cs="Arial"/>
                <w:b/>
                <w:bCs/>
                <w:sz w:val="22"/>
                <w:szCs w:val="22"/>
                <w:lang w:val="en-GB"/>
              </w:rPr>
              <w:t xml:space="preserve"> Malfunctioning ECU Node by Bus Isolation</w:t>
            </w:r>
          </w:p>
        </w:tc>
        <w:tc>
          <w:tcPr>
            <w:tcW w:w="6750" w:type="dxa"/>
          </w:tcPr>
          <w:p w14:paraId="282FBA09" w14:textId="77777777" w:rsidR="00B83524" w:rsidRPr="00986011" w:rsidRDefault="00B83524">
            <w:pPr>
              <w:numPr>
                <w:ilvl w:val="0"/>
                <w:numId w:val="86"/>
              </w:numPr>
              <w:ind w:left="526" w:hanging="526"/>
              <w:rPr>
                <w:rStyle w:val="t286pc"/>
                <w:rFonts w:ascii="Arial" w:eastAsia="Arial" w:hAnsi="Arial" w:cs="Arial"/>
                <w:color w:val="000000" w:themeColor="text1"/>
              </w:rPr>
            </w:pPr>
            <w:r w:rsidRPr="00986011">
              <w:rPr>
                <w:rFonts w:ascii="Arial" w:hAnsi="Arial" w:cs="Arial"/>
              </w:rPr>
              <w:t xml:space="preserve">Connect </w:t>
            </w:r>
            <w:r w:rsidRPr="00986011">
              <w:rPr>
                <w:rStyle w:val="t286pc"/>
                <w:rFonts w:ascii="Arial" w:eastAsiaTheme="majorEastAsia" w:hAnsi="Arial" w:cs="Arial"/>
                <w:color w:val="0A0A0A"/>
              </w:rPr>
              <w:t>a Vehicle diagnostic tool to the vehicle's OBD Port.</w:t>
            </w:r>
          </w:p>
          <w:p w14:paraId="4A00B5AC" w14:textId="77777777" w:rsidR="00B83524" w:rsidRPr="00986011" w:rsidRDefault="00B83524">
            <w:pPr>
              <w:numPr>
                <w:ilvl w:val="0"/>
                <w:numId w:val="86"/>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Perform DTC interrogation on the malfunctioning ECU using the diagnostic Tool</w:t>
            </w:r>
          </w:p>
          <w:p w14:paraId="18466F7D" w14:textId="77777777" w:rsidR="00B83524" w:rsidRPr="00986011" w:rsidRDefault="00B83524">
            <w:pPr>
              <w:numPr>
                <w:ilvl w:val="0"/>
                <w:numId w:val="86"/>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Conduct a comprehensive diagnostic scan to inspect all effected ECUs within the vehicular network topology.</w:t>
            </w:r>
          </w:p>
          <w:p w14:paraId="612FC661" w14:textId="77777777" w:rsidR="00B83524" w:rsidRPr="00986011" w:rsidRDefault="00B83524">
            <w:pPr>
              <w:numPr>
                <w:ilvl w:val="0"/>
                <w:numId w:val="86"/>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Access the live data stream or parameter list on the diagnostic Tool.</w:t>
            </w:r>
          </w:p>
          <w:p w14:paraId="00DA6B62" w14:textId="77777777" w:rsidR="00B83524" w:rsidRPr="00986011" w:rsidRDefault="00B83524">
            <w:pPr>
              <w:numPr>
                <w:ilvl w:val="0"/>
                <w:numId w:val="86"/>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Perform an in-depth analysis of the DTC freeze frame data set.</w:t>
            </w:r>
          </w:p>
          <w:p w14:paraId="5656308B" w14:textId="77777777" w:rsidR="00B83524" w:rsidRPr="00986011" w:rsidRDefault="00B83524">
            <w:pPr>
              <w:numPr>
                <w:ilvl w:val="0"/>
                <w:numId w:val="86"/>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Confirm the signal voltage parameters in accordance with the prescribed DTC remediation procedure.</w:t>
            </w:r>
          </w:p>
          <w:p w14:paraId="43912933" w14:textId="77777777" w:rsidR="00B83524" w:rsidRPr="00986011" w:rsidRDefault="00B83524">
            <w:pPr>
              <w:numPr>
                <w:ilvl w:val="0"/>
                <w:numId w:val="86"/>
              </w:numPr>
              <w:ind w:left="526" w:hanging="526"/>
              <w:rPr>
                <w:rFonts w:ascii="Arial" w:eastAsia="Arial" w:hAnsi="Arial" w:cs="Arial"/>
                <w:color w:val="000000" w:themeColor="text1"/>
              </w:rPr>
            </w:pPr>
            <w:r w:rsidRPr="00986011">
              <w:rPr>
                <w:rFonts w:ascii="Arial" w:hAnsi="Arial" w:cs="Arial"/>
              </w:rPr>
              <w:t>Disconnect ECUs individually from the CAN-Bus network to facilitate fault isolation and identification. in case completely BUS failure.</w:t>
            </w:r>
          </w:p>
          <w:p w14:paraId="32E673A0" w14:textId="77777777" w:rsidR="00B83524" w:rsidRPr="00986011" w:rsidRDefault="00B83524">
            <w:pPr>
              <w:numPr>
                <w:ilvl w:val="0"/>
                <w:numId w:val="86"/>
              </w:numPr>
              <w:ind w:left="526" w:hanging="526"/>
              <w:rPr>
                <w:rFonts w:ascii="Arial" w:eastAsia="Arial" w:hAnsi="Arial" w:cs="Arial"/>
                <w:color w:val="000000" w:themeColor="text1"/>
              </w:rPr>
            </w:pPr>
            <w:r w:rsidRPr="00986011">
              <w:rPr>
                <w:rFonts w:ascii="Arial" w:eastAsia="Arial" w:hAnsi="Arial" w:cs="Arial"/>
                <w:color w:val="000000" w:themeColor="text1"/>
              </w:rPr>
              <w:t>Check network communication after each disconnection.</w:t>
            </w:r>
          </w:p>
          <w:p w14:paraId="4DEEA2C2" w14:textId="77777777" w:rsidR="00B83524" w:rsidRPr="00986011" w:rsidRDefault="00B83524">
            <w:pPr>
              <w:numPr>
                <w:ilvl w:val="0"/>
                <w:numId w:val="86"/>
              </w:numPr>
              <w:ind w:left="526" w:hanging="526"/>
              <w:rPr>
                <w:rFonts w:ascii="Arial" w:eastAsia="Arial" w:hAnsi="Arial" w:cs="Arial"/>
                <w:color w:val="000000" w:themeColor="text1"/>
              </w:rPr>
            </w:pPr>
            <w:r w:rsidRPr="00986011">
              <w:rPr>
                <w:rFonts w:ascii="Arial" w:eastAsia="Arial" w:hAnsi="Arial" w:cs="Arial"/>
                <w:color w:val="000000" w:themeColor="text1"/>
              </w:rPr>
              <w:t>Identify aberrant ECU, compromised wiring segment, or defective connector precipitating the CAN-Bus network outage.</w:t>
            </w:r>
          </w:p>
        </w:tc>
      </w:tr>
      <w:tr w:rsidR="00B83524" w:rsidRPr="00500E13" w14:paraId="09DED4F8" w14:textId="77777777" w:rsidTr="003A714C">
        <w:trPr>
          <w:trHeight w:val="216"/>
        </w:trPr>
        <w:tc>
          <w:tcPr>
            <w:tcW w:w="2875" w:type="dxa"/>
          </w:tcPr>
          <w:p w14:paraId="6C78986F" w14:textId="77777777" w:rsidR="00B83524" w:rsidRPr="001F0BF3" w:rsidRDefault="00B83524">
            <w:pPr>
              <w:pStyle w:val="ListParagraph"/>
              <w:numPr>
                <w:ilvl w:val="0"/>
                <w:numId w:val="40"/>
              </w:numPr>
              <w:ind w:left="0" w:firstLine="0"/>
              <w:rPr>
                <w:rFonts w:ascii="Arial" w:eastAsia="Arial" w:hAnsi="Arial" w:cs="Arial"/>
                <w:b/>
                <w:bCs/>
                <w:color w:val="000000" w:themeColor="text1"/>
                <w:sz w:val="22"/>
                <w:szCs w:val="22"/>
              </w:rPr>
            </w:pPr>
          </w:p>
          <w:p w14:paraId="697CCF83" w14:textId="7777777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Repair Damaged Twisted-Pair Communication Wiring</w:t>
            </w:r>
          </w:p>
        </w:tc>
        <w:tc>
          <w:tcPr>
            <w:tcW w:w="6750" w:type="dxa"/>
          </w:tcPr>
          <w:p w14:paraId="7431B1B9" w14:textId="77777777" w:rsidR="00B83524" w:rsidRPr="00986011" w:rsidRDefault="00B83524">
            <w:pPr>
              <w:numPr>
                <w:ilvl w:val="0"/>
                <w:numId w:val="87"/>
              </w:numPr>
              <w:ind w:left="526" w:hanging="526"/>
              <w:rPr>
                <w:rFonts w:ascii="Arial" w:eastAsia="Arial" w:hAnsi="Arial" w:cs="Arial"/>
                <w:bCs/>
                <w:color w:val="000000" w:themeColor="text1"/>
              </w:rPr>
            </w:pPr>
            <w:r w:rsidRPr="00986011">
              <w:rPr>
                <w:rFonts w:ascii="Arial" w:eastAsia="Arial" w:hAnsi="Arial" w:cs="Arial"/>
                <w:bCs/>
              </w:rPr>
              <w:t>Check</w:t>
            </w:r>
            <w:r w:rsidRPr="00986011">
              <w:rPr>
                <w:rFonts w:ascii="Arial" w:eastAsia="Arial" w:hAnsi="Arial" w:cs="Arial"/>
                <w:bCs/>
                <w:color w:val="EE0000"/>
              </w:rPr>
              <w:t xml:space="preserve"> </w:t>
            </w:r>
            <w:r w:rsidRPr="00986011">
              <w:rPr>
                <w:rFonts w:ascii="Arial" w:eastAsia="Arial" w:hAnsi="Arial" w:cs="Arial"/>
                <w:bCs/>
                <w:color w:val="000000" w:themeColor="text1"/>
              </w:rPr>
              <w:t>relevant repair manual or electrical wiring diagram to Identify the defective area.</w:t>
            </w:r>
          </w:p>
          <w:p w14:paraId="317BFDF2" w14:textId="77777777" w:rsidR="00B83524" w:rsidRPr="00986011" w:rsidRDefault="00B83524">
            <w:pPr>
              <w:numPr>
                <w:ilvl w:val="0"/>
                <w:numId w:val="87"/>
              </w:numPr>
              <w:ind w:left="526" w:hanging="526"/>
              <w:rPr>
                <w:rFonts w:ascii="Arial" w:eastAsia="Arial" w:hAnsi="Arial" w:cs="Arial"/>
                <w:bCs/>
                <w:color w:val="EE0000"/>
              </w:rPr>
            </w:pPr>
            <w:r w:rsidRPr="00986011">
              <w:rPr>
                <w:rFonts w:ascii="Arial" w:eastAsia="Arial" w:hAnsi="Arial" w:cs="Arial"/>
                <w:bCs/>
                <w:color w:val="000000" w:themeColor="text1"/>
              </w:rPr>
              <w:t xml:space="preserve">Analysis and modify defective ECU component, wiring segment, or connectors with precision tools to extract defects. </w:t>
            </w:r>
          </w:p>
          <w:p w14:paraId="7CC9EA94" w14:textId="77777777" w:rsidR="00B83524" w:rsidRPr="00986011" w:rsidRDefault="00B83524">
            <w:pPr>
              <w:numPr>
                <w:ilvl w:val="0"/>
                <w:numId w:val="87"/>
              </w:numPr>
              <w:ind w:left="526" w:hanging="526"/>
              <w:rPr>
                <w:rFonts w:ascii="Arial" w:eastAsia="Arial" w:hAnsi="Arial" w:cs="Arial"/>
                <w:bCs/>
                <w:color w:val="000000" w:themeColor="text1"/>
              </w:rPr>
            </w:pPr>
            <w:r w:rsidRPr="00986011">
              <w:rPr>
                <w:rFonts w:ascii="Arial" w:eastAsia="Arial" w:hAnsi="Arial" w:cs="Arial"/>
                <w:bCs/>
                <w:color w:val="000000" w:themeColor="text1"/>
              </w:rPr>
              <w:t>Perform a multimeter-based resistance measurement across the wiring or joint connector to detect potential open-circuit discontinuities or short-circuit anomalies.</w:t>
            </w:r>
          </w:p>
          <w:p w14:paraId="69391C69" w14:textId="77777777" w:rsidR="00B83524" w:rsidRPr="00986011" w:rsidRDefault="00B83524">
            <w:pPr>
              <w:numPr>
                <w:ilvl w:val="0"/>
                <w:numId w:val="87"/>
              </w:numPr>
              <w:ind w:left="526" w:hanging="526"/>
              <w:rPr>
                <w:rFonts w:ascii="Arial" w:eastAsia="Arial" w:hAnsi="Arial" w:cs="Arial"/>
                <w:bCs/>
                <w:color w:val="000000" w:themeColor="text1"/>
              </w:rPr>
            </w:pPr>
            <w:r w:rsidRPr="00986011">
              <w:rPr>
                <w:rFonts w:ascii="Arial" w:eastAsia="Arial" w:hAnsi="Arial" w:cs="Arial"/>
                <w:bCs/>
                <w:color w:val="000000" w:themeColor="text1"/>
              </w:rPr>
              <w:t>Identify and isolate the defected area</w:t>
            </w:r>
          </w:p>
          <w:p w14:paraId="4F03D0AB" w14:textId="77777777" w:rsidR="00B83524" w:rsidRPr="00986011" w:rsidRDefault="00B83524">
            <w:pPr>
              <w:numPr>
                <w:ilvl w:val="0"/>
                <w:numId w:val="87"/>
              </w:numPr>
              <w:ind w:left="526" w:hanging="526"/>
              <w:rPr>
                <w:rFonts w:ascii="Arial" w:eastAsia="Arial" w:hAnsi="Arial" w:cs="Arial"/>
                <w:bCs/>
                <w:color w:val="000000" w:themeColor="text1"/>
              </w:rPr>
            </w:pPr>
            <w:r w:rsidRPr="00986011">
              <w:rPr>
                <w:rFonts w:ascii="Arial" w:eastAsia="Arial" w:hAnsi="Arial" w:cs="Arial"/>
                <w:bCs/>
                <w:color w:val="000000" w:themeColor="text1"/>
              </w:rPr>
              <w:t>Strip back damaged insulation and trim wires.</w:t>
            </w:r>
          </w:p>
          <w:p w14:paraId="606918DF" w14:textId="77777777" w:rsidR="00B83524" w:rsidRPr="00986011" w:rsidRDefault="00B83524">
            <w:pPr>
              <w:numPr>
                <w:ilvl w:val="0"/>
                <w:numId w:val="87"/>
              </w:numPr>
              <w:ind w:left="526" w:hanging="526"/>
              <w:rPr>
                <w:rFonts w:ascii="Arial" w:eastAsia="Arial" w:hAnsi="Arial" w:cs="Arial"/>
                <w:bCs/>
                <w:color w:val="000000" w:themeColor="text1"/>
              </w:rPr>
            </w:pPr>
            <w:r w:rsidRPr="00986011">
              <w:rPr>
                <w:rFonts w:ascii="Arial" w:eastAsia="Arial" w:hAnsi="Arial" w:cs="Arial"/>
                <w:bCs/>
                <w:color w:val="000000" w:themeColor="text1"/>
              </w:rPr>
              <w:t>Apply solder or crimp connectors to establish robust, low-resistance joints, ensuring mechanical integrity and reliable electrical continuity.</w:t>
            </w:r>
          </w:p>
          <w:p w14:paraId="3AEBFA4E" w14:textId="77777777" w:rsidR="00B83524" w:rsidRPr="00986011" w:rsidRDefault="00B83524">
            <w:pPr>
              <w:numPr>
                <w:ilvl w:val="0"/>
                <w:numId w:val="87"/>
              </w:numPr>
              <w:ind w:left="526" w:hanging="526"/>
              <w:rPr>
                <w:rFonts w:ascii="Arial" w:eastAsia="Arial" w:hAnsi="Arial" w:cs="Arial"/>
                <w:bCs/>
                <w:color w:val="000000" w:themeColor="text1"/>
              </w:rPr>
            </w:pPr>
            <w:r w:rsidRPr="00986011">
              <w:rPr>
                <w:rFonts w:ascii="Arial" w:eastAsia="Arial" w:hAnsi="Arial" w:cs="Arial"/>
                <w:bCs/>
                <w:color w:val="000000" w:themeColor="text1"/>
              </w:rPr>
              <w:t xml:space="preserve">Re-twist the wires, maintaining the original twist rate if feasible, to restore the twisted pair's electromagnetic </w:t>
            </w:r>
            <w:r w:rsidRPr="00986011">
              <w:rPr>
                <w:rFonts w:ascii="Arial" w:eastAsia="Arial" w:hAnsi="Arial" w:cs="Arial"/>
                <w:bCs/>
                <w:color w:val="000000" w:themeColor="text1"/>
              </w:rPr>
              <w:lastRenderedPageBreak/>
              <w:t>interference (EMI) rejection properties.</w:t>
            </w:r>
          </w:p>
          <w:p w14:paraId="09EE4D45" w14:textId="77777777" w:rsidR="00B83524" w:rsidRPr="00986011" w:rsidRDefault="00B83524">
            <w:pPr>
              <w:numPr>
                <w:ilvl w:val="0"/>
                <w:numId w:val="87"/>
              </w:numPr>
              <w:ind w:left="526" w:hanging="526"/>
              <w:rPr>
                <w:rFonts w:ascii="Arial" w:eastAsia="Arial" w:hAnsi="Arial" w:cs="Arial"/>
                <w:bCs/>
                <w:color w:val="000000" w:themeColor="text1"/>
              </w:rPr>
            </w:pPr>
            <w:r w:rsidRPr="00986011">
              <w:rPr>
                <w:rFonts w:ascii="Arial" w:eastAsia="Arial" w:hAnsi="Arial" w:cs="Arial"/>
                <w:bCs/>
                <w:color w:val="000000" w:themeColor="text1"/>
              </w:rPr>
              <w:t>Apply heat shrink tubing or wrap with electrical tape to provide insulation, moisture resistance, and mechanical protection to the repaired joint</w:t>
            </w:r>
          </w:p>
          <w:p w14:paraId="1616F5C2" w14:textId="77777777" w:rsidR="00B83524" w:rsidRPr="00986011" w:rsidRDefault="00B83524">
            <w:pPr>
              <w:numPr>
                <w:ilvl w:val="0"/>
                <w:numId w:val="87"/>
              </w:numPr>
              <w:ind w:left="526" w:hanging="526"/>
              <w:rPr>
                <w:rFonts w:ascii="Arial" w:eastAsia="Arial" w:hAnsi="Arial" w:cs="Arial"/>
                <w:bCs/>
                <w:color w:val="000000" w:themeColor="text1"/>
              </w:rPr>
            </w:pPr>
            <w:r w:rsidRPr="00986011">
              <w:rPr>
                <w:rFonts w:ascii="Arial" w:eastAsia="Arial" w:hAnsi="Arial" w:cs="Arial"/>
                <w:bCs/>
                <w:color w:val="000000" w:themeColor="text1"/>
              </w:rPr>
              <w:t>Conduct a comprehensive wiring validation to confirm conductor continuity, inter-wire and ground-plane isolation, and adherence to termination and shielding protocols (if applicable)</w:t>
            </w:r>
          </w:p>
        </w:tc>
      </w:tr>
      <w:tr w:rsidR="00B83524" w:rsidRPr="00500E13" w14:paraId="1DB3A013" w14:textId="77777777" w:rsidTr="003A714C">
        <w:trPr>
          <w:trHeight w:val="216"/>
        </w:trPr>
        <w:tc>
          <w:tcPr>
            <w:tcW w:w="2875" w:type="dxa"/>
          </w:tcPr>
          <w:p w14:paraId="449CD821" w14:textId="77777777" w:rsidR="00B83524" w:rsidRPr="001F0BF3" w:rsidRDefault="00B83524">
            <w:pPr>
              <w:pStyle w:val="ListParagraph"/>
              <w:numPr>
                <w:ilvl w:val="0"/>
                <w:numId w:val="40"/>
              </w:numPr>
              <w:ind w:left="0" w:firstLine="0"/>
              <w:rPr>
                <w:rFonts w:ascii="Arial" w:eastAsia="Arial" w:hAnsi="Arial" w:cs="Arial"/>
                <w:b/>
                <w:bCs/>
                <w:color w:val="000000" w:themeColor="text1"/>
                <w:sz w:val="22"/>
                <w:szCs w:val="22"/>
              </w:rPr>
            </w:pPr>
          </w:p>
          <w:p w14:paraId="501C4001" w14:textId="7777777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Analyse Gateway Module Data Routing Efficiency</w:t>
            </w:r>
          </w:p>
        </w:tc>
        <w:tc>
          <w:tcPr>
            <w:tcW w:w="6750" w:type="dxa"/>
          </w:tcPr>
          <w:p w14:paraId="66D05448" w14:textId="77777777" w:rsidR="00B83524" w:rsidRPr="00986011" w:rsidRDefault="00B83524">
            <w:pPr>
              <w:numPr>
                <w:ilvl w:val="0"/>
                <w:numId w:val="88"/>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Consult the repair manual to identify the Gateway Module's location, pinout, and communication protocols, facilitating targeted diagnostic access</w:t>
            </w:r>
          </w:p>
          <w:p w14:paraId="613E39E7" w14:textId="77777777" w:rsidR="00B83524" w:rsidRPr="00986011" w:rsidRDefault="00B83524">
            <w:pPr>
              <w:numPr>
                <w:ilvl w:val="0"/>
                <w:numId w:val="88"/>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Connect the diagnostic Tool to the OBD-II port and establish communication with all Electronic Control Units (ECUs) via the Gateway Module.</w:t>
            </w:r>
          </w:p>
          <w:p w14:paraId="2B403467" w14:textId="77777777" w:rsidR="00B83524" w:rsidRPr="00986011" w:rsidRDefault="00B83524">
            <w:pPr>
              <w:numPr>
                <w:ilvl w:val="0"/>
                <w:numId w:val="88"/>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 xml:space="preserve">Conduct a thorough diagnostic scan via the Gateway Module to retrieve fault codes and live data from affected ECUs, analyzing the vehicle's network topology for anomalies </w:t>
            </w:r>
          </w:p>
          <w:p w14:paraId="592712F5" w14:textId="77777777" w:rsidR="00B83524" w:rsidRPr="00986011" w:rsidRDefault="00B83524">
            <w:pPr>
              <w:numPr>
                <w:ilvl w:val="0"/>
                <w:numId w:val="88"/>
              </w:numPr>
              <w:ind w:left="526" w:hanging="526"/>
              <w:rPr>
                <w:rStyle w:val="t286pc"/>
                <w:rFonts w:ascii="Arial" w:eastAsia="Arial" w:hAnsi="Arial" w:cs="Arial"/>
                <w:color w:val="000000" w:themeColor="text1"/>
              </w:rPr>
            </w:pPr>
            <w:r w:rsidRPr="00986011">
              <w:rPr>
                <w:rStyle w:val="t286pc"/>
                <w:rFonts w:ascii="Arial" w:eastAsia="Arial" w:hAnsi="Arial" w:cs="Arial"/>
                <w:color w:val="000000" w:themeColor="text1"/>
              </w:rPr>
              <w:t>Check message prioritization (like safety-critical vs. comfort systems)</w:t>
            </w:r>
          </w:p>
          <w:p w14:paraId="4B0F1C0B" w14:textId="77777777" w:rsidR="00B83524" w:rsidRPr="00986011" w:rsidRDefault="00B83524">
            <w:pPr>
              <w:numPr>
                <w:ilvl w:val="0"/>
                <w:numId w:val="88"/>
              </w:numPr>
              <w:ind w:left="526" w:hanging="526"/>
              <w:rPr>
                <w:rFonts w:ascii="Arial" w:eastAsia="Arial" w:hAnsi="Arial" w:cs="Arial"/>
                <w:bCs/>
                <w:color w:val="000000" w:themeColor="text1"/>
              </w:rPr>
            </w:pPr>
            <w:r w:rsidRPr="00986011">
              <w:rPr>
                <w:rStyle w:val="t286pc"/>
                <w:rFonts w:ascii="Arial" w:eastAsia="Arial" w:hAnsi="Arial" w:cs="Arial"/>
                <w:color w:val="000000" w:themeColor="text1"/>
              </w:rPr>
              <w:t>Perform assessment of the Gateway Module's Techniques including Power Management, Wake-up and Sleep Modes, ECUs Firmware Updates, and ECUs Communication to assess system operation.</w:t>
            </w:r>
          </w:p>
        </w:tc>
      </w:tr>
    </w:tbl>
    <w:bookmarkEnd w:id="42"/>
    <w:p w14:paraId="0F10B6B9"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Knowledge &amp; Understanding</w:t>
      </w:r>
    </w:p>
    <w:p w14:paraId="0F3E8511" w14:textId="77777777" w:rsidR="00B83524" w:rsidRDefault="00B83524" w:rsidP="00B83524">
      <w:pPr>
        <w:spacing w:after="160" w:line="278" w:lineRule="auto"/>
        <w:jc w:val="both"/>
        <w:rPr>
          <w:rFonts w:ascii="Arial" w:eastAsia="Arial" w:hAnsi="Arial" w:cs="Arial"/>
          <w:bCs/>
          <w:color w:val="000000" w:themeColor="text1"/>
          <w:lang w:bidi="en-US"/>
        </w:rPr>
      </w:pPr>
      <w:r w:rsidRPr="0043464E">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6D5A6412" w14:textId="77777777" w:rsidR="00B14288" w:rsidRPr="00FF68E2" w:rsidRDefault="00B14288" w:rsidP="00B14288">
      <w:pPr>
        <w:numPr>
          <w:ilvl w:val="0"/>
          <w:numId w:val="34"/>
        </w:numPr>
        <w:spacing w:line="259" w:lineRule="auto"/>
        <w:ind w:left="810" w:hanging="450"/>
        <w:contextualSpacing/>
        <w:rPr>
          <w:rFonts w:ascii="Arial" w:eastAsia="Arial" w:hAnsi="Arial" w:cs="Arial"/>
          <w:bCs/>
          <w:iCs/>
        </w:rPr>
      </w:pPr>
      <w:r w:rsidRPr="00FF68E2">
        <w:rPr>
          <w:rFonts w:ascii="Arial" w:eastAsia="Arial" w:hAnsi="Arial" w:cs="Arial"/>
          <w:bCs/>
        </w:rPr>
        <w:t xml:space="preserve">Introduction to network and </w:t>
      </w:r>
      <w:r w:rsidRPr="00FF68E2">
        <w:rPr>
          <w:rFonts w:ascii="Arial" w:eastAsia="Arial" w:hAnsi="Arial" w:cs="Arial"/>
          <w:bCs/>
          <w:iCs/>
        </w:rPr>
        <w:t>CAN Communication</w:t>
      </w:r>
    </w:p>
    <w:p w14:paraId="3FBDEBFE" w14:textId="77777777" w:rsidR="00B14288" w:rsidRPr="00FF68E2" w:rsidRDefault="00B14288" w:rsidP="00B14288">
      <w:pPr>
        <w:numPr>
          <w:ilvl w:val="0"/>
          <w:numId w:val="34"/>
        </w:numPr>
        <w:spacing w:line="259" w:lineRule="auto"/>
        <w:ind w:left="810" w:hanging="450"/>
        <w:contextualSpacing/>
        <w:rPr>
          <w:rFonts w:ascii="Arial" w:eastAsia="Arial" w:hAnsi="Arial" w:cs="Arial"/>
          <w:bCs/>
          <w:iCs/>
        </w:rPr>
      </w:pPr>
      <w:r w:rsidRPr="00FF68E2">
        <w:rPr>
          <w:rFonts w:ascii="Arial" w:eastAsia="Arial" w:hAnsi="Arial" w:cs="Arial"/>
          <w:bCs/>
          <w:iCs/>
        </w:rPr>
        <w:t>Analysis of automotive CAN Network Protocol Decoding and waveform</w:t>
      </w:r>
    </w:p>
    <w:p w14:paraId="74134703" w14:textId="77777777" w:rsidR="00B14288" w:rsidRPr="00FF68E2" w:rsidRDefault="00B14288" w:rsidP="00B14288">
      <w:pPr>
        <w:numPr>
          <w:ilvl w:val="0"/>
          <w:numId w:val="34"/>
        </w:numPr>
        <w:spacing w:line="259" w:lineRule="auto"/>
        <w:ind w:left="810" w:hanging="450"/>
        <w:contextualSpacing/>
        <w:rPr>
          <w:rFonts w:ascii="Arial" w:eastAsia="Arial" w:hAnsi="Arial" w:cs="Arial"/>
          <w:b/>
          <w:iCs/>
        </w:rPr>
      </w:pPr>
      <w:r w:rsidRPr="00FF68E2">
        <w:rPr>
          <w:rFonts w:ascii="Arial" w:eastAsia="Arial" w:hAnsi="Arial" w:cs="Arial"/>
          <w:lang w:val="en-AU"/>
        </w:rPr>
        <w:t>Identification of CAN-H and CAN-L Error frames</w:t>
      </w:r>
    </w:p>
    <w:p w14:paraId="229832D5"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rPr>
      </w:pPr>
      <w:r w:rsidRPr="00FF68E2">
        <w:rPr>
          <w:rFonts w:ascii="Arial" w:eastAsia="Arial" w:hAnsi="Arial" w:cs="Arial"/>
          <w:bCs/>
        </w:rPr>
        <w:t>Fundamentals of CAN-Bus Network Topology and Termination Requirements</w:t>
      </w:r>
    </w:p>
    <w:p w14:paraId="43E2C8DB"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rPr>
      </w:pPr>
      <w:r w:rsidRPr="00FF68E2">
        <w:rPr>
          <w:rFonts w:ascii="Arial" w:eastAsia="Arial" w:hAnsi="Arial" w:cs="Arial"/>
          <w:bCs/>
        </w:rPr>
        <w:t>Testing CAN-Bus Termination Resistance and Physical Layer Specifications</w:t>
      </w:r>
    </w:p>
    <w:p w14:paraId="6E404B3A"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
          <w:iCs/>
        </w:rPr>
      </w:pPr>
      <w:r w:rsidRPr="00FF68E2">
        <w:rPr>
          <w:rFonts w:ascii="Arial" w:eastAsia="Arial" w:hAnsi="Arial" w:cs="Arial"/>
          <w:bCs/>
        </w:rPr>
        <w:t>Standard termination resistance values of CAN-H and CAN-L as per manual</w:t>
      </w:r>
    </w:p>
    <w:p w14:paraId="3392EFD3"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rPr>
      </w:pPr>
      <w:r w:rsidRPr="00FF68E2">
        <w:rPr>
          <w:rFonts w:ascii="Arial" w:eastAsia="Arial" w:hAnsi="Arial" w:cs="Arial"/>
          <w:bCs/>
        </w:rPr>
        <w:t xml:space="preserve">Diagnostic Systematic CAN-Bus Network and Fault Isolation </w:t>
      </w:r>
    </w:p>
    <w:p w14:paraId="27073FF4"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rPr>
      </w:pPr>
      <w:r w:rsidRPr="00FF68E2">
        <w:rPr>
          <w:rFonts w:ascii="Arial" w:eastAsia="Arial" w:hAnsi="Arial" w:cs="Arial"/>
          <w:bCs/>
        </w:rPr>
        <w:t>CAN-Bus Network Failure Modes and Diagnostic Classifications</w:t>
      </w:r>
    </w:p>
    <w:p w14:paraId="5C2D465C"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rPr>
      </w:pPr>
      <w:r w:rsidRPr="00FF68E2">
        <w:rPr>
          <w:rFonts w:ascii="Arial" w:eastAsia="Arial" w:hAnsi="Arial" w:cs="Arial"/>
          <w:bCs/>
        </w:rPr>
        <w:t>Live data parameters.</w:t>
      </w:r>
    </w:p>
    <w:p w14:paraId="4FF125A4"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rPr>
      </w:pPr>
      <w:r w:rsidRPr="00FF68E2">
        <w:rPr>
          <w:rFonts w:ascii="Arial" w:eastAsia="Arial" w:hAnsi="Arial" w:cs="Arial"/>
          <w:bCs/>
        </w:rPr>
        <w:t>Network topology</w:t>
      </w:r>
    </w:p>
    <w:p w14:paraId="713DE5D5"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rPr>
      </w:pPr>
      <w:r w:rsidRPr="00FF68E2">
        <w:rPr>
          <w:rFonts w:ascii="Arial" w:eastAsia="Arial" w:hAnsi="Arial" w:cs="Arial"/>
          <w:bCs/>
        </w:rPr>
        <w:t xml:space="preserve">Divide and isolation of fault </w:t>
      </w:r>
    </w:p>
    <w:p w14:paraId="6EA713BD"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rPr>
        <w:t xml:space="preserve">Precautions for Vehicle Wiring Harnesses, Modules and Actuators </w:t>
      </w:r>
    </w:p>
    <w:p w14:paraId="1AAD2124" w14:textId="77777777" w:rsidR="00B14288" w:rsidRPr="00FF68E2" w:rsidRDefault="00B14288" w:rsidP="00B14288">
      <w:pPr>
        <w:pStyle w:val="ListParagraph"/>
        <w:numPr>
          <w:ilvl w:val="0"/>
          <w:numId w:val="34"/>
        </w:numPr>
        <w:spacing w:line="259" w:lineRule="auto"/>
        <w:rPr>
          <w:rFonts w:ascii="Arial" w:eastAsia="Arial" w:hAnsi="Arial" w:cs="Arial"/>
          <w:bCs/>
          <w:iCs/>
        </w:rPr>
      </w:pPr>
      <w:r>
        <w:rPr>
          <w:rFonts w:ascii="Arial" w:eastAsia="Arial" w:hAnsi="Arial" w:cs="Arial"/>
          <w:bCs/>
          <w:iCs/>
        </w:rPr>
        <w:t xml:space="preserve"> </w:t>
      </w:r>
      <w:r w:rsidRPr="00FF68E2">
        <w:rPr>
          <w:rFonts w:ascii="Arial" w:eastAsia="Arial" w:hAnsi="Arial" w:cs="Arial"/>
          <w:bCs/>
          <w:iCs/>
        </w:rPr>
        <w:t>Introduction to Wiring diagram</w:t>
      </w:r>
    </w:p>
    <w:p w14:paraId="7EDD0FB5"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t>Precautions for Vehicle Wiring Harnesses</w:t>
      </w:r>
    </w:p>
    <w:p w14:paraId="01B08459"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t>Twisted pair principles</w:t>
      </w:r>
    </w:p>
    <w:p w14:paraId="6BD20BE4"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t>Techniques of wiring Harness, Fault Diagnosis and CAN Twisted Pair Repair.</w:t>
      </w:r>
    </w:p>
    <w:p w14:paraId="741F278F"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t>Techniques for Multimeter-Based Diagnosis of Electrical Circuits.</w:t>
      </w:r>
    </w:p>
    <w:p w14:paraId="6A3D81EC"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lastRenderedPageBreak/>
        <w:t>Post-repair validation</w:t>
      </w:r>
    </w:p>
    <w:p w14:paraId="54AE2701" w14:textId="77777777" w:rsidR="00B14288" w:rsidRPr="00FF68E2" w:rsidRDefault="00B14288" w:rsidP="00B14288">
      <w:pPr>
        <w:numPr>
          <w:ilvl w:val="0"/>
          <w:numId w:val="34"/>
        </w:numPr>
        <w:spacing w:line="259" w:lineRule="auto"/>
        <w:ind w:left="810" w:hanging="450"/>
        <w:contextualSpacing/>
        <w:rPr>
          <w:rFonts w:ascii="Arial" w:eastAsia="Arial" w:hAnsi="Arial" w:cs="Arial"/>
          <w:b/>
          <w:iCs/>
        </w:rPr>
      </w:pPr>
      <w:r w:rsidRPr="00FF68E2">
        <w:rPr>
          <w:rFonts w:ascii="Arial" w:eastAsia="Arial" w:hAnsi="Arial" w:cs="Arial"/>
          <w:bCs/>
          <w:iCs/>
        </w:rPr>
        <w:t>Wastage Disposal for Environmental Protection</w:t>
      </w:r>
    </w:p>
    <w:p w14:paraId="381B3D43"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t>Gateway Module Architecture</w:t>
      </w:r>
    </w:p>
    <w:p w14:paraId="0809FC66"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t>Gateway Module role and function</w:t>
      </w:r>
    </w:p>
    <w:p w14:paraId="02248C5B"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t>Common Gateway DTCs</w:t>
      </w:r>
    </w:p>
    <w:p w14:paraId="4F29347B" w14:textId="77777777" w:rsidR="00B14288" w:rsidRPr="00FF68E2" w:rsidRDefault="00B14288" w:rsidP="00B14288">
      <w:pPr>
        <w:pStyle w:val="ListParagraph"/>
        <w:numPr>
          <w:ilvl w:val="0"/>
          <w:numId w:val="34"/>
        </w:numPr>
        <w:spacing w:line="259" w:lineRule="auto"/>
        <w:ind w:left="810" w:hanging="450"/>
        <w:rPr>
          <w:rFonts w:ascii="Arial" w:eastAsia="Arial" w:hAnsi="Arial" w:cs="Arial"/>
          <w:bCs/>
          <w:iCs/>
        </w:rPr>
      </w:pPr>
      <w:r w:rsidRPr="00FF68E2">
        <w:rPr>
          <w:rFonts w:ascii="Arial" w:eastAsia="Arial" w:hAnsi="Arial" w:cs="Arial"/>
          <w:bCs/>
          <w:iCs/>
        </w:rPr>
        <w:t>Multi-Network Diagnostics in Modern Vehicles</w:t>
      </w:r>
    </w:p>
    <w:p w14:paraId="7ACF4014" w14:textId="77777777" w:rsidR="00B14288" w:rsidRPr="00FF68E2" w:rsidRDefault="00B14288" w:rsidP="00B14288">
      <w:pPr>
        <w:pStyle w:val="ListParagraph"/>
        <w:numPr>
          <w:ilvl w:val="0"/>
          <w:numId w:val="34"/>
        </w:numPr>
        <w:spacing w:line="259" w:lineRule="auto"/>
        <w:ind w:left="810" w:hanging="450"/>
        <w:rPr>
          <w:rStyle w:val="t286pc"/>
          <w:rFonts w:ascii="Arial" w:eastAsia="Arial" w:hAnsi="Arial" w:cs="Arial"/>
          <w:bCs/>
          <w:iCs/>
        </w:rPr>
      </w:pPr>
      <w:r w:rsidRPr="00FF68E2">
        <w:rPr>
          <w:rFonts w:ascii="Arial" w:eastAsia="Arial" w:hAnsi="Arial" w:cs="Arial"/>
          <w:bCs/>
          <w:iCs/>
        </w:rPr>
        <w:t>Gateway Module Message prioritization</w:t>
      </w:r>
    </w:p>
    <w:p w14:paraId="268C6CA7"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7430F9E3" w14:textId="77777777" w:rsidR="00B83524" w:rsidRPr="00D20FBC" w:rsidRDefault="00B83524" w:rsidP="00B83524">
      <w:pPr>
        <w:spacing w:after="160" w:line="278" w:lineRule="auto"/>
        <w:rPr>
          <w:rFonts w:ascii="Arial" w:eastAsia="Arial" w:hAnsi="Arial" w:cs="Arial"/>
          <w:b/>
          <w:bCs/>
          <w:color w:val="000000" w:themeColor="text1"/>
        </w:rPr>
      </w:pPr>
      <w:r w:rsidRPr="0043464E">
        <w:rPr>
          <w:rFonts w:ascii="Arial" w:eastAsia="Arial" w:hAnsi="Arial" w:cs="Arial"/>
          <w:bCs/>
          <w:color w:val="000000" w:themeColor="text1"/>
        </w:rPr>
        <w:t>The candidate needs to produce following critical evidence(s) in order to be competent in this competency standard</w:t>
      </w:r>
      <w:r w:rsidRPr="0043464E">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15EF74A6" w14:textId="77777777" w:rsidR="00B83524" w:rsidRDefault="00B83524">
      <w:pPr>
        <w:pStyle w:val="ListParagraph"/>
        <w:numPr>
          <w:ilvl w:val="0"/>
          <w:numId w:val="39"/>
        </w:numPr>
        <w:rPr>
          <w:rFonts w:ascii="Arial" w:eastAsia="Arial" w:hAnsi="Arial" w:cs="Arial"/>
          <w:bCs/>
          <w:color w:val="000000" w:themeColor="text1"/>
        </w:rPr>
      </w:pPr>
      <w:r w:rsidRPr="001F58BC">
        <w:rPr>
          <w:rFonts w:ascii="Arial" w:eastAsia="Arial" w:hAnsi="Arial" w:cs="Arial"/>
          <w:bCs/>
          <w:color w:val="000000" w:themeColor="text1"/>
        </w:rPr>
        <w:t>Identification of CAN High and CAN Low wires</w:t>
      </w:r>
    </w:p>
    <w:p w14:paraId="1E5ACF76" w14:textId="77777777" w:rsidR="00B83524" w:rsidRDefault="00B83524">
      <w:pPr>
        <w:pStyle w:val="ListParagraph"/>
        <w:numPr>
          <w:ilvl w:val="0"/>
          <w:numId w:val="39"/>
        </w:numPr>
        <w:rPr>
          <w:rFonts w:ascii="Arial" w:eastAsia="Arial" w:hAnsi="Arial" w:cs="Arial"/>
          <w:bCs/>
          <w:color w:val="000000" w:themeColor="text1"/>
        </w:rPr>
      </w:pPr>
      <w:r w:rsidRPr="001F58BC">
        <w:rPr>
          <w:rFonts w:ascii="Arial" w:eastAsia="Arial" w:hAnsi="Arial" w:cs="Arial"/>
          <w:bCs/>
          <w:color w:val="000000" w:themeColor="text1"/>
        </w:rPr>
        <w:t>Measurement of CAN bus voltage levels</w:t>
      </w:r>
    </w:p>
    <w:p w14:paraId="1CD59C77" w14:textId="77777777" w:rsidR="00B83524" w:rsidRDefault="00B83524">
      <w:pPr>
        <w:pStyle w:val="ListParagraph"/>
        <w:numPr>
          <w:ilvl w:val="0"/>
          <w:numId w:val="39"/>
        </w:numPr>
        <w:rPr>
          <w:rFonts w:ascii="Arial" w:eastAsia="Arial" w:hAnsi="Arial" w:cs="Arial"/>
          <w:bCs/>
          <w:color w:val="000000" w:themeColor="text1"/>
        </w:rPr>
      </w:pPr>
      <w:r w:rsidRPr="001F58BC">
        <w:rPr>
          <w:rFonts w:ascii="Arial" w:eastAsia="Arial" w:hAnsi="Arial" w:cs="Arial"/>
          <w:bCs/>
          <w:color w:val="000000" w:themeColor="text1"/>
        </w:rPr>
        <w:t>Troubleshooting of simple CAN communication issues</w:t>
      </w:r>
    </w:p>
    <w:p w14:paraId="49E0365B" w14:textId="77777777" w:rsidR="00B83524" w:rsidRDefault="00B83524">
      <w:pPr>
        <w:pStyle w:val="ListParagraph"/>
        <w:numPr>
          <w:ilvl w:val="0"/>
          <w:numId w:val="39"/>
        </w:numPr>
        <w:rPr>
          <w:rFonts w:ascii="Arial" w:eastAsia="Arial" w:hAnsi="Arial" w:cs="Arial"/>
          <w:bCs/>
          <w:color w:val="000000" w:themeColor="text1"/>
        </w:rPr>
      </w:pPr>
      <w:r w:rsidRPr="006C5031">
        <w:rPr>
          <w:rFonts w:ascii="Arial" w:eastAsia="Arial" w:hAnsi="Arial" w:cs="Arial"/>
          <w:bCs/>
          <w:color w:val="000000" w:themeColor="text1"/>
        </w:rPr>
        <w:t>CAN bus termination resistance checks</w:t>
      </w:r>
    </w:p>
    <w:p w14:paraId="39921295" w14:textId="77777777" w:rsidR="00B83524" w:rsidRDefault="00B83524">
      <w:pPr>
        <w:pStyle w:val="ListParagraph"/>
        <w:numPr>
          <w:ilvl w:val="0"/>
          <w:numId w:val="39"/>
        </w:numPr>
        <w:rPr>
          <w:rFonts w:ascii="Arial" w:eastAsia="Arial" w:hAnsi="Arial" w:cs="Arial"/>
          <w:bCs/>
          <w:color w:val="000000" w:themeColor="text1"/>
        </w:rPr>
      </w:pPr>
      <w:r w:rsidRPr="006C5031">
        <w:rPr>
          <w:rFonts w:ascii="Arial" w:eastAsia="Arial" w:hAnsi="Arial" w:cs="Arial"/>
          <w:bCs/>
          <w:color w:val="000000" w:themeColor="text1"/>
        </w:rPr>
        <w:t>Identification of ECU connections and pinouts</w:t>
      </w:r>
    </w:p>
    <w:p w14:paraId="33DFA995" w14:textId="77777777" w:rsidR="00B83524" w:rsidRDefault="00B83524">
      <w:pPr>
        <w:pStyle w:val="ListParagraph"/>
        <w:numPr>
          <w:ilvl w:val="0"/>
          <w:numId w:val="39"/>
        </w:numPr>
        <w:rPr>
          <w:rFonts w:ascii="Arial" w:eastAsia="Arial" w:hAnsi="Arial" w:cs="Arial"/>
          <w:bCs/>
          <w:color w:val="000000" w:themeColor="text1"/>
        </w:rPr>
      </w:pPr>
      <w:r w:rsidRPr="00263B20">
        <w:rPr>
          <w:rFonts w:ascii="Arial" w:eastAsia="Arial" w:hAnsi="Arial" w:cs="Arial"/>
          <w:bCs/>
          <w:color w:val="000000" w:themeColor="text1"/>
        </w:rPr>
        <w:t>Simple network topology diagram</w:t>
      </w:r>
    </w:p>
    <w:p w14:paraId="26798F99" w14:textId="77777777" w:rsidR="00B83524" w:rsidRDefault="00B83524">
      <w:pPr>
        <w:pStyle w:val="ListParagraph"/>
        <w:numPr>
          <w:ilvl w:val="0"/>
          <w:numId w:val="39"/>
        </w:numPr>
        <w:rPr>
          <w:rFonts w:ascii="Arial" w:eastAsia="Arial" w:hAnsi="Arial" w:cs="Arial"/>
          <w:bCs/>
          <w:color w:val="000000" w:themeColor="text1"/>
        </w:rPr>
      </w:pPr>
      <w:r w:rsidRPr="00020F9C">
        <w:rPr>
          <w:rFonts w:ascii="Arial" w:eastAsia="Arial" w:hAnsi="Arial" w:cs="Arial"/>
          <w:bCs/>
          <w:color w:val="000000" w:themeColor="text1"/>
        </w:rPr>
        <w:t>CAN bus signal waveforms (oscilloscope screenshots)</w:t>
      </w:r>
    </w:p>
    <w:p w14:paraId="2086AB96" w14:textId="77777777" w:rsidR="00B83524" w:rsidRDefault="00B83524">
      <w:pPr>
        <w:pStyle w:val="ListParagraph"/>
        <w:numPr>
          <w:ilvl w:val="0"/>
          <w:numId w:val="39"/>
        </w:numPr>
        <w:rPr>
          <w:rFonts w:ascii="Arial" w:eastAsia="Arial" w:hAnsi="Arial" w:cs="Arial"/>
          <w:bCs/>
          <w:color w:val="000000" w:themeColor="text1"/>
        </w:rPr>
      </w:pPr>
      <w:r w:rsidRPr="004B08BB">
        <w:rPr>
          <w:rFonts w:ascii="Arial" w:eastAsia="Arial" w:hAnsi="Arial" w:cs="Arial"/>
          <w:bCs/>
          <w:color w:val="000000" w:themeColor="text1"/>
        </w:rPr>
        <w:t>Documentation of findings and repairs</w:t>
      </w:r>
    </w:p>
    <w:p w14:paraId="69716C83" w14:textId="77777777" w:rsidR="00B83524" w:rsidRPr="00E7540F" w:rsidRDefault="00B83524">
      <w:pPr>
        <w:pStyle w:val="ListParagraph"/>
        <w:numPr>
          <w:ilvl w:val="0"/>
          <w:numId w:val="39"/>
        </w:numPr>
        <w:rPr>
          <w:rFonts w:ascii="Arial" w:eastAsia="Arial" w:hAnsi="Arial" w:cs="Arial"/>
          <w:bCs/>
          <w:color w:val="000000" w:themeColor="text1"/>
        </w:rPr>
      </w:pPr>
      <w:r>
        <w:rPr>
          <w:rFonts w:ascii="Arial" w:eastAsia="Arial" w:hAnsi="Arial" w:cs="Arial"/>
          <w:bCs/>
          <w:color w:val="000000" w:themeColor="text1"/>
        </w:rPr>
        <w:t>C</w:t>
      </w:r>
      <w:r w:rsidRPr="00E156AD">
        <w:rPr>
          <w:rFonts w:ascii="Arial" w:eastAsia="Arial" w:hAnsi="Arial" w:cs="Arial"/>
          <w:bCs/>
          <w:color w:val="000000" w:themeColor="text1"/>
        </w:rPr>
        <w:t>reate a diagnosis report including all captured data</w:t>
      </w:r>
    </w:p>
    <w:p w14:paraId="3F5CC152"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B83524" w:rsidRPr="0043464E" w14:paraId="08825E37" w14:textId="77777777" w:rsidTr="003A714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471378F" w14:textId="77777777" w:rsidR="00B83524" w:rsidRPr="0043464E" w:rsidRDefault="00B83524" w:rsidP="00862044">
            <w:pPr>
              <w:rPr>
                <w:rFonts w:ascii="Arial" w:eastAsia="Arial" w:hAnsi="Arial" w:cs="Arial"/>
                <w:b/>
                <w:bCs/>
              </w:rPr>
            </w:pPr>
            <w:r w:rsidRPr="0043464E">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666D61CE" w14:textId="77777777" w:rsidR="00B83524" w:rsidRPr="0043464E" w:rsidRDefault="00B83524" w:rsidP="00862044">
            <w:pPr>
              <w:rPr>
                <w:rFonts w:ascii="Arial" w:eastAsia="Arial" w:hAnsi="Arial" w:cs="Arial"/>
                <w:b/>
                <w:bCs/>
              </w:rPr>
            </w:pPr>
            <w:r w:rsidRPr="0043464E">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0D4E1B84" w14:textId="77777777" w:rsidR="00B83524" w:rsidRPr="0043464E" w:rsidRDefault="00B83524" w:rsidP="00862044">
            <w:pPr>
              <w:rPr>
                <w:rFonts w:ascii="Arial" w:eastAsia="Arial" w:hAnsi="Arial" w:cs="Arial"/>
                <w:b/>
                <w:bCs/>
              </w:rPr>
            </w:pPr>
            <w:r w:rsidRPr="0043464E">
              <w:rPr>
                <w:rFonts w:ascii="Arial" w:eastAsia="Arial" w:hAnsi="Arial" w:cs="Arial"/>
                <w:b/>
                <w:bCs/>
              </w:rPr>
              <w:t>Quantity</w:t>
            </w:r>
          </w:p>
        </w:tc>
      </w:tr>
      <w:tr w:rsidR="00B83524" w:rsidRPr="0043464E" w14:paraId="29436DE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C650D7F"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1BC36661" w14:textId="77777777" w:rsidR="00B83524" w:rsidRPr="0043464E" w:rsidRDefault="00B83524" w:rsidP="003A714C">
            <w:pPr>
              <w:pStyle w:val="BodyText"/>
              <w:rPr>
                <w:rFonts w:ascii="Arial" w:eastAsia="Arial" w:hAnsi="Arial" w:cs="Arial"/>
              </w:rPr>
            </w:pPr>
            <w:r w:rsidRPr="0043464E">
              <w:rPr>
                <w:rFonts w:ascii="Arial" w:hAnsi="Arial" w:cs="Arial"/>
              </w:rPr>
              <w:t>OEM Diagnostic Scanner / OBD Tool</w:t>
            </w:r>
          </w:p>
        </w:tc>
        <w:tc>
          <w:tcPr>
            <w:tcW w:w="1818" w:type="dxa"/>
            <w:tcBorders>
              <w:top w:val="nil"/>
              <w:left w:val="nil"/>
              <w:bottom w:val="single" w:sz="4" w:space="0" w:color="auto"/>
              <w:right w:val="single" w:sz="4" w:space="0" w:color="auto"/>
            </w:tcBorders>
            <w:noWrap/>
          </w:tcPr>
          <w:p w14:paraId="323B5548" w14:textId="77777777" w:rsidR="00B83524" w:rsidRPr="0043464E" w:rsidRDefault="00B83524" w:rsidP="003A714C">
            <w:pPr>
              <w:pStyle w:val="BodyText"/>
              <w:jc w:val="center"/>
              <w:rPr>
                <w:rFonts w:ascii="Arial" w:eastAsia="Arial" w:hAnsi="Arial" w:cs="Arial"/>
              </w:rPr>
            </w:pPr>
            <w:r w:rsidRPr="0043464E">
              <w:rPr>
                <w:rFonts w:ascii="Arial" w:hAnsi="Arial" w:cs="Arial"/>
              </w:rPr>
              <w:t xml:space="preserve"> 5</w:t>
            </w:r>
          </w:p>
        </w:tc>
      </w:tr>
      <w:tr w:rsidR="00B83524" w:rsidRPr="0043464E" w14:paraId="08D35E3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ADCA425"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1D91D5C4" w14:textId="77777777" w:rsidR="00B83524" w:rsidRPr="0043464E" w:rsidRDefault="00B83524" w:rsidP="003A714C">
            <w:pPr>
              <w:pStyle w:val="BodyText"/>
              <w:rPr>
                <w:rFonts w:ascii="Arial" w:eastAsia="Arial" w:hAnsi="Arial" w:cs="Arial"/>
              </w:rPr>
            </w:pPr>
            <w:r w:rsidRPr="0043464E">
              <w:rPr>
                <w:rFonts w:ascii="Arial" w:hAnsi="Arial" w:cs="Arial"/>
              </w:rPr>
              <w:t>Laptop/Tablet with Software</w:t>
            </w:r>
          </w:p>
        </w:tc>
        <w:tc>
          <w:tcPr>
            <w:tcW w:w="1818" w:type="dxa"/>
            <w:tcBorders>
              <w:top w:val="nil"/>
              <w:left w:val="nil"/>
              <w:bottom w:val="single" w:sz="4" w:space="0" w:color="auto"/>
              <w:right w:val="single" w:sz="4" w:space="0" w:color="auto"/>
            </w:tcBorders>
            <w:noWrap/>
          </w:tcPr>
          <w:p w14:paraId="7EC28E20" w14:textId="77777777" w:rsidR="00B83524" w:rsidRPr="0043464E" w:rsidRDefault="00B83524" w:rsidP="003A714C">
            <w:pPr>
              <w:pStyle w:val="BodyText"/>
              <w:jc w:val="center"/>
              <w:rPr>
                <w:rFonts w:ascii="Arial" w:eastAsia="Arial" w:hAnsi="Arial" w:cs="Arial"/>
              </w:rPr>
            </w:pPr>
            <w:r w:rsidRPr="0043464E">
              <w:rPr>
                <w:rFonts w:ascii="Arial" w:hAnsi="Arial" w:cs="Arial"/>
              </w:rPr>
              <w:t>5</w:t>
            </w:r>
          </w:p>
        </w:tc>
      </w:tr>
      <w:tr w:rsidR="00B83524" w:rsidRPr="0043464E" w14:paraId="2AE76745" w14:textId="77777777" w:rsidTr="003A714C">
        <w:trPr>
          <w:trHeight w:val="224"/>
        </w:trPr>
        <w:tc>
          <w:tcPr>
            <w:tcW w:w="960" w:type="dxa"/>
            <w:tcBorders>
              <w:top w:val="nil"/>
              <w:left w:val="single" w:sz="4" w:space="0" w:color="auto"/>
              <w:bottom w:val="single" w:sz="4" w:space="0" w:color="auto"/>
              <w:right w:val="single" w:sz="4" w:space="0" w:color="auto"/>
            </w:tcBorders>
            <w:noWrap/>
            <w:vAlign w:val="center"/>
          </w:tcPr>
          <w:p w14:paraId="2FD2D9F9"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4700E572" w14:textId="77777777" w:rsidR="00B83524" w:rsidRPr="0043464E" w:rsidRDefault="00B83524" w:rsidP="003A714C">
            <w:pPr>
              <w:pStyle w:val="BodyText"/>
              <w:rPr>
                <w:rFonts w:ascii="Arial" w:eastAsia="Arial" w:hAnsi="Arial" w:cs="Arial"/>
              </w:rPr>
            </w:pPr>
            <w:r w:rsidRPr="0043464E">
              <w:rPr>
                <w:rFonts w:ascii="Arial" w:hAnsi="Arial" w:cs="Arial"/>
              </w:rPr>
              <w:t>Data Logging Tool</w:t>
            </w:r>
          </w:p>
        </w:tc>
        <w:tc>
          <w:tcPr>
            <w:tcW w:w="1818" w:type="dxa"/>
            <w:tcBorders>
              <w:top w:val="nil"/>
              <w:left w:val="nil"/>
              <w:bottom w:val="single" w:sz="4" w:space="0" w:color="auto"/>
              <w:right w:val="single" w:sz="4" w:space="0" w:color="auto"/>
            </w:tcBorders>
            <w:noWrap/>
          </w:tcPr>
          <w:p w14:paraId="086F24E7" w14:textId="77777777" w:rsidR="00B83524" w:rsidRPr="0043464E" w:rsidRDefault="00B83524" w:rsidP="003A714C">
            <w:pPr>
              <w:pStyle w:val="BodyText"/>
              <w:jc w:val="center"/>
              <w:rPr>
                <w:rFonts w:ascii="Arial" w:eastAsia="Arial" w:hAnsi="Arial" w:cs="Arial"/>
              </w:rPr>
            </w:pPr>
            <w:r w:rsidRPr="0043464E">
              <w:rPr>
                <w:rFonts w:ascii="Arial" w:hAnsi="Arial" w:cs="Arial"/>
              </w:rPr>
              <w:t>3</w:t>
            </w:r>
          </w:p>
        </w:tc>
      </w:tr>
      <w:tr w:rsidR="00B83524" w:rsidRPr="0043464E" w14:paraId="3DDEC16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A718222"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3F9A1171" w14:textId="77777777" w:rsidR="00B83524" w:rsidRPr="0043464E" w:rsidRDefault="00B83524" w:rsidP="003A714C">
            <w:pPr>
              <w:pStyle w:val="BodyText"/>
              <w:rPr>
                <w:rFonts w:ascii="Arial" w:eastAsia="Arial" w:hAnsi="Arial" w:cs="Arial"/>
              </w:rPr>
            </w:pPr>
            <w:r w:rsidRPr="0043464E">
              <w:rPr>
                <w:rFonts w:ascii="Arial" w:hAnsi="Arial" w:cs="Arial"/>
              </w:rPr>
              <w:t>Digital Multimeter (HV Rated)</w:t>
            </w:r>
          </w:p>
        </w:tc>
        <w:tc>
          <w:tcPr>
            <w:tcW w:w="1818" w:type="dxa"/>
            <w:tcBorders>
              <w:top w:val="nil"/>
              <w:left w:val="nil"/>
              <w:bottom w:val="single" w:sz="4" w:space="0" w:color="auto"/>
              <w:right w:val="single" w:sz="4" w:space="0" w:color="auto"/>
            </w:tcBorders>
            <w:noWrap/>
          </w:tcPr>
          <w:p w14:paraId="149BF3A5" w14:textId="77777777" w:rsidR="00B83524" w:rsidRPr="0043464E" w:rsidRDefault="00B83524" w:rsidP="003A714C">
            <w:pPr>
              <w:pStyle w:val="BodyText"/>
              <w:jc w:val="center"/>
              <w:rPr>
                <w:rFonts w:ascii="Arial" w:eastAsia="Arial" w:hAnsi="Arial" w:cs="Arial"/>
              </w:rPr>
            </w:pPr>
            <w:r w:rsidRPr="0043464E">
              <w:rPr>
                <w:rFonts w:ascii="Arial" w:hAnsi="Arial" w:cs="Arial"/>
              </w:rPr>
              <w:t>5</w:t>
            </w:r>
          </w:p>
        </w:tc>
      </w:tr>
      <w:tr w:rsidR="00B83524" w:rsidRPr="0043464E" w14:paraId="034E31E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5AD882C"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0D4DC2F9" w14:textId="77777777" w:rsidR="00B83524" w:rsidRPr="0043464E" w:rsidRDefault="00B83524" w:rsidP="003A714C">
            <w:pPr>
              <w:pStyle w:val="BodyText"/>
              <w:rPr>
                <w:rFonts w:ascii="Arial" w:eastAsia="Arial" w:hAnsi="Arial" w:cs="Arial"/>
              </w:rPr>
            </w:pPr>
            <w:r w:rsidRPr="0043464E">
              <w:rPr>
                <w:rFonts w:ascii="Arial" w:hAnsi="Arial" w:cs="Arial"/>
              </w:rPr>
              <w:t>Oscilloscope</w:t>
            </w:r>
          </w:p>
        </w:tc>
        <w:tc>
          <w:tcPr>
            <w:tcW w:w="1818" w:type="dxa"/>
            <w:tcBorders>
              <w:top w:val="nil"/>
              <w:left w:val="nil"/>
              <w:bottom w:val="single" w:sz="4" w:space="0" w:color="auto"/>
              <w:right w:val="single" w:sz="4" w:space="0" w:color="auto"/>
            </w:tcBorders>
            <w:noWrap/>
          </w:tcPr>
          <w:p w14:paraId="7B3D8CC4" w14:textId="77777777" w:rsidR="00B83524" w:rsidRPr="0043464E" w:rsidRDefault="00B83524" w:rsidP="003A714C">
            <w:pPr>
              <w:pStyle w:val="BodyText"/>
              <w:jc w:val="center"/>
              <w:rPr>
                <w:rFonts w:ascii="Arial" w:eastAsia="Arial" w:hAnsi="Arial" w:cs="Arial"/>
              </w:rPr>
            </w:pPr>
            <w:r w:rsidRPr="0043464E">
              <w:rPr>
                <w:rFonts w:ascii="Arial" w:hAnsi="Arial" w:cs="Arial"/>
              </w:rPr>
              <w:t>2</w:t>
            </w:r>
          </w:p>
        </w:tc>
      </w:tr>
      <w:tr w:rsidR="00B83524" w:rsidRPr="0043464E" w14:paraId="67C1470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9DCC6E0"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55C6716B" w14:textId="77777777" w:rsidR="00B83524" w:rsidRPr="0043464E" w:rsidRDefault="00B83524" w:rsidP="003A714C">
            <w:pPr>
              <w:pStyle w:val="BodyText"/>
              <w:rPr>
                <w:rFonts w:ascii="Arial" w:eastAsia="Arial" w:hAnsi="Arial" w:cs="Arial"/>
              </w:rPr>
            </w:pPr>
            <w:r w:rsidRPr="0043464E">
              <w:rPr>
                <w:rFonts w:ascii="Arial" w:hAnsi="Arial" w:cs="Arial"/>
              </w:rPr>
              <w:t>Insulation Tester (Megohmmeter)</w:t>
            </w:r>
          </w:p>
        </w:tc>
        <w:tc>
          <w:tcPr>
            <w:tcW w:w="1818" w:type="dxa"/>
            <w:tcBorders>
              <w:top w:val="nil"/>
              <w:left w:val="nil"/>
              <w:bottom w:val="single" w:sz="4" w:space="0" w:color="auto"/>
              <w:right w:val="single" w:sz="4" w:space="0" w:color="auto"/>
            </w:tcBorders>
            <w:noWrap/>
          </w:tcPr>
          <w:p w14:paraId="38F9F1E2" w14:textId="77777777" w:rsidR="00B83524" w:rsidRPr="0043464E" w:rsidRDefault="00B83524" w:rsidP="003A714C">
            <w:pPr>
              <w:pStyle w:val="BodyText"/>
              <w:jc w:val="center"/>
              <w:rPr>
                <w:rFonts w:ascii="Arial" w:eastAsia="Arial" w:hAnsi="Arial" w:cs="Arial"/>
              </w:rPr>
            </w:pPr>
            <w:r w:rsidRPr="0043464E">
              <w:rPr>
                <w:rFonts w:ascii="Arial" w:hAnsi="Arial" w:cs="Arial"/>
              </w:rPr>
              <w:t>3</w:t>
            </w:r>
          </w:p>
        </w:tc>
      </w:tr>
      <w:tr w:rsidR="00B83524" w:rsidRPr="0043464E" w14:paraId="0014FCA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CCF1F99"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30FC3009" w14:textId="77777777" w:rsidR="00B83524" w:rsidRPr="0043464E" w:rsidRDefault="00B83524" w:rsidP="003A714C">
            <w:pPr>
              <w:pStyle w:val="BodyText"/>
              <w:rPr>
                <w:rFonts w:ascii="Arial" w:eastAsia="Arial" w:hAnsi="Arial" w:cs="Arial"/>
              </w:rPr>
            </w:pPr>
            <w:r w:rsidRPr="0043464E">
              <w:rPr>
                <w:rFonts w:ascii="Arial" w:hAnsi="Arial" w:cs="Arial"/>
              </w:rPr>
              <w:t>HV Test Leads/Probes</w:t>
            </w:r>
          </w:p>
        </w:tc>
        <w:tc>
          <w:tcPr>
            <w:tcW w:w="1818" w:type="dxa"/>
            <w:tcBorders>
              <w:top w:val="nil"/>
              <w:left w:val="nil"/>
              <w:bottom w:val="single" w:sz="4" w:space="0" w:color="auto"/>
              <w:right w:val="single" w:sz="4" w:space="0" w:color="auto"/>
            </w:tcBorders>
            <w:noWrap/>
          </w:tcPr>
          <w:p w14:paraId="55CBA20F" w14:textId="77777777" w:rsidR="00B83524" w:rsidRPr="0043464E" w:rsidRDefault="00B83524" w:rsidP="003A714C">
            <w:pPr>
              <w:pStyle w:val="BodyText"/>
              <w:jc w:val="center"/>
              <w:rPr>
                <w:rFonts w:ascii="Arial" w:eastAsia="Arial" w:hAnsi="Arial" w:cs="Arial"/>
              </w:rPr>
            </w:pPr>
            <w:r w:rsidRPr="0043464E">
              <w:rPr>
                <w:rFonts w:ascii="Arial" w:hAnsi="Arial" w:cs="Arial"/>
              </w:rPr>
              <w:t>5 sets</w:t>
            </w:r>
          </w:p>
        </w:tc>
      </w:tr>
      <w:tr w:rsidR="00B83524" w:rsidRPr="0043464E" w14:paraId="5C2605B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02D7F64"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2C7CE850" w14:textId="77777777" w:rsidR="00B83524" w:rsidRPr="0043464E" w:rsidRDefault="00B83524" w:rsidP="003A714C">
            <w:pPr>
              <w:pStyle w:val="BodyText"/>
              <w:rPr>
                <w:rFonts w:ascii="Arial" w:eastAsia="Arial" w:hAnsi="Arial" w:cs="Arial"/>
              </w:rPr>
            </w:pPr>
            <w:r w:rsidRPr="0043464E">
              <w:rPr>
                <w:rFonts w:ascii="Arial" w:hAnsi="Arial" w:cs="Arial"/>
              </w:rPr>
              <w:t>DC Clamp Meter</w:t>
            </w:r>
          </w:p>
        </w:tc>
        <w:tc>
          <w:tcPr>
            <w:tcW w:w="1818" w:type="dxa"/>
            <w:tcBorders>
              <w:top w:val="nil"/>
              <w:left w:val="nil"/>
              <w:bottom w:val="single" w:sz="4" w:space="0" w:color="auto"/>
              <w:right w:val="single" w:sz="4" w:space="0" w:color="auto"/>
            </w:tcBorders>
            <w:noWrap/>
          </w:tcPr>
          <w:p w14:paraId="4EE90307" w14:textId="77777777" w:rsidR="00B83524" w:rsidRPr="0043464E" w:rsidRDefault="00B83524" w:rsidP="003A714C">
            <w:pPr>
              <w:pStyle w:val="BodyText"/>
              <w:jc w:val="center"/>
              <w:rPr>
                <w:rFonts w:ascii="Arial" w:eastAsia="Arial" w:hAnsi="Arial" w:cs="Arial"/>
              </w:rPr>
            </w:pPr>
            <w:r w:rsidRPr="0043464E">
              <w:rPr>
                <w:rFonts w:ascii="Arial" w:hAnsi="Arial" w:cs="Arial"/>
              </w:rPr>
              <w:t>5</w:t>
            </w:r>
          </w:p>
        </w:tc>
      </w:tr>
      <w:tr w:rsidR="00B83524" w:rsidRPr="0043464E" w14:paraId="1147FBA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9B57BEB"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025FC2B0" w14:textId="77777777" w:rsidR="00B83524" w:rsidRPr="0043464E" w:rsidRDefault="00B83524" w:rsidP="003A714C">
            <w:pPr>
              <w:pStyle w:val="BodyText"/>
              <w:rPr>
                <w:rFonts w:ascii="Arial" w:eastAsia="Arial" w:hAnsi="Arial" w:cs="Arial"/>
              </w:rPr>
            </w:pPr>
            <w:r w:rsidRPr="0043464E">
              <w:rPr>
                <w:rFonts w:ascii="Arial" w:hAnsi="Arial" w:cs="Arial"/>
              </w:rPr>
              <w:t>Non-contact Voltage Tester</w:t>
            </w:r>
          </w:p>
        </w:tc>
        <w:tc>
          <w:tcPr>
            <w:tcW w:w="1818" w:type="dxa"/>
            <w:tcBorders>
              <w:top w:val="nil"/>
              <w:left w:val="nil"/>
              <w:bottom w:val="single" w:sz="4" w:space="0" w:color="auto"/>
              <w:right w:val="single" w:sz="4" w:space="0" w:color="auto"/>
            </w:tcBorders>
            <w:noWrap/>
          </w:tcPr>
          <w:p w14:paraId="2EBC8506" w14:textId="77777777" w:rsidR="00B83524" w:rsidRPr="0043464E" w:rsidRDefault="00B83524" w:rsidP="003A714C">
            <w:pPr>
              <w:pStyle w:val="BodyText"/>
              <w:jc w:val="center"/>
              <w:rPr>
                <w:rFonts w:ascii="Arial" w:eastAsia="Arial" w:hAnsi="Arial" w:cs="Arial"/>
              </w:rPr>
            </w:pPr>
            <w:r w:rsidRPr="0043464E">
              <w:rPr>
                <w:rFonts w:ascii="Arial" w:hAnsi="Arial" w:cs="Arial"/>
              </w:rPr>
              <w:t>5</w:t>
            </w:r>
          </w:p>
        </w:tc>
      </w:tr>
      <w:tr w:rsidR="00B83524" w:rsidRPr="0043464E" w14:paraId="6997A0D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18E9A5A"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26C43042" w14:textId="77777777" w:rsidR="00B83524" w:rsidRPr="0043464E" w:rsidRDefault="00B83524" w:rsidP="003A714C">
            <w:pPr>
              <w:pStyle w:val="BodyText"/>
              <w:rPr>
                <w:rFonts w:ascii="Arial" w:eastAsia="Arial" w:hAnsi="Arial" w:cs="Arial"/>
              </w:rPr>
            </w:pPr>
            <w:r w:rsidRPr="0043464E">
              <w:rPr>
                <w:rFonts w:ascii="Arial" w:hAnsi="Arial" w:cs="Arial"/>
              </w:rPr>
              <w:t>Battery Load Tester</w:t>
            </w:r>
          </w:p>
        </w:tc>
        <w:tc>
          <w:tcPr>
            <w:tcW w:w="1818" w:type="dxa"/>
            <w:tcBorders>
              <w:top w:val="nil"/>
              <w:left w:val="nil"/>
              <w:bottom w:val="single" w:sz="4" w:space="0" w:color="auto"/>
              <w:right w:val="single" w:sz="4" w:space="0" w:color="auto"/>
            </w:tcBorders>
            <w:noWrap/>
          </w:tcPr>
          <w:p w14:paraId="4F7C2B58" w14:textId="77777777" w:rsidR="00B83524" w:rsidRPr="0043464E" w:rsidRDefault="00B83524" w:rsidP="003A714C">
            <w:pPr>
              <w:pStyle w:val="BodyText"/>
              <w:jc w:val="center"/>
              <w:rPr>
                <w:rFonts w:ascii="Arial" w:eastAsia="Arial" w:hAnsi="Arial" w:cs="Arial"/>
              </w:rPr>
            </w:pPr>
            <w:r w:rsidRPr="0043464E">
              <w:rPr>
                <w:rFonts w:ascii="Arial" w:hAnsi="Arial" w:cs="Arial"/>
              </w:rPr>
              <w:t>2</w:t>
            </w:r>
          </w:p>
        </w:tc>
      </w:tr>
      <w:tr w:rsidR="00B83524" w:rsidRPr="0043464E" w14:paraId="04DA1B7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9032C94"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09D211FF" w14:textId="77777777" w:rsidR="00B83524" w:rsidRPr="0043464E" w:rsidRDefault="00B83524" w:rsidP="003A714C">
            <w:pPr>
              <w:pStyle w:val="BodyText"/>
              <w:rPr>
                <w:rFonts w:ascii="Arial" w:eastAsia="Arial" w:hAnsi="Arial" w:cs="Arial"/>
              </w:rPr>
            </w:pPr>
            <w:r w:rsidRPr="0043464E">
              <w:rPr>
                <w:rFonts w:ascii="Arial" w:hAnsi="Arial" w:cs="Arial"/>
              </w:rPr>
              <w:t>Insulated Hand Tools (1000V Rated)</w:t>
            </w:r>
          </w:p>
        </w:tc>
        <w:tc>
          <w:tcPr>
            <w:tcW w:w="1818" w:type="dxa"/>
            <w:tcBorders>
              <w:top w:val="nil"/>
              <w:left w:val="nil"/>
              <w:bottom w:val="single" w:sz="4" w:space="0" w:color="auto"/>
              <w:right w:val="single" w:sz="4" w:space="0" w:color="auto"/>
            </w:tcBorders>
            <w:noWrap/>
          </w:tcPr>
          <w:p w14:paraId="5B090A39" w14:textId="77777777" w:rsidR="00B83524" w:rsidRPr="0043464E" w:rsidRDefault="00B83524" w:rsidP="003A714C">
            <w:pPr>
              <w:pStyle w:val="BodyText"/>
              <w:jc w:val="center"/>
              <w:rPr>
                <w:rFonts w:ascii="Arial" w:eastAsia="Arial" w:hAnsi="Arial" w:cs="Arial"/>
              </w:rPr>
            </w:pPr>
            <w:r w:rsidRPr="0043464E">
              <w:rPr>
                <w:rFonts w:ascii="Arial" w:hAnsi="Arial" w:cs="Arial"/>
              </w:rPr>
              <w:t>5 sets</w:t>
            </w:r>
          </w:p>
        </w:tc>
      </w:tr>
      <w:tr w:rsidR="00B83524" w:rsidRPr="0043464E" w14:paraId="3FC0B2F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E5BF673"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690A744A" w14:textId="77777777" w:rsidR="00B83524" w:rsidRPr="0043464E" w:rsidRDefault="00B83524" w:rsidP="003A714C">
            <w:pPr>
              <w:pStyle w:val="BodyText"/>
              <w:rPr>
                <w:rFonts w:ascii="Arial" w:eastAsia="Arial" w:hAnsi="Arial" w:cs="Arial"/>
              </w:rPr>
            </w:pPr>
            <w:r w:rsidRPr="0043464E">
              <w:rPr>
                <w:rFonts w:ascii="Arial" w:hAnsi="Arial" w:cs="Arial"/>
              </w:rPr>
              <w:t>Torque Wrench (Calibrated)</w:t>
            </w:r>
          </w:p>
        </w:tc>
        <w:tc>
          <w:tcPr>
            <w:tcW w:w="1818" w:type="dxa"/>
            <w:tcBorders>
              <w:top w:val="nil"/>
              <w:left w:val="nil"/>
              <w:bottom w:val="single" w:sz="4" w:space="0" w:color="auto"/>
              <w:right w:val="single" w:sz="4" w:space="0" w:color="auto"/>
            </w:tcBorders>
            <w:noWrap/>
          </w:tcPr>
          <w:p w14:paraId="511C24E8" w14:textId="77777777" w:rsidR="00B83524" w:rsidRPr="0043464E" w:rsidRDefault="00B83524" w:rsidP="003A714C">
            <w:pPr>
              <w:pStyle w:val="BodyText"/>
              <w:jc w:val="center"/>
              <w:rPr>
                <w:rFonts w:ascii="Arial" w:eastAsia="Arial" w:hAnsi="Arial" w:cs="Arial"/>
              </w:rPr>
            </w:pPr>
            <w:r w:rsidRPr="0043464E">
              <w:rPr>
                <w:rFonts w:ascii="Arial" w:hAnsi="Arial" w:cs="Arial"/>
              </w:rPr>
              <w:t>3</w:t>
            </w:r>
          </w:p>
        </w:tc>
      </w:tr>
      <w:tr w:rsidR="00B83524" w:rsidRPr="0043464E" w14:paraId="3899741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E9DBF82"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64C8D702" w14:textId="77777777" w:rsidR="00B83524" w:rsidRPr="0043464E" w:rsidRDefault="00B83524" w:rsidP="003A714C">
            <w:pPr>
              <w:pStyle w:val="BodyText"/>
              <w:rPr>
                <w:rFonts w:ascii="Arial" w:eastAsia="Arial" w:hAnsi="Arial" w:cs="Arial"/>
              </w:rPr>
            </w:pPr>
            <w:r w:rsidRPr="0043464E">
              <w:rPr>
                <w:rFonts w:ascii="Arial" w:hAnsi="Arial" w:cs="Arial"/>
              </w:rPr>
              <w:t>Socket &amp; Ratchet Set</w:t>
            </w:r>
          </w:p>
        </w:tc>
        <w:tc>
          <w:tcPr>
            <w:tcW w:w="1818" w:type="dxa"/>
            <w:tcBorders>
              <w:top w:val="nil"/>
              <w:left w:val="nil"/>
              <w:bottom w:val="single" w:sz="4" w:space="0" w:color="auto"/>
              <w:right w:val="single" w:sz="4" w:space="0" w:color="auto"/>
            </w:tcBorders>
            <w:noWrap/>
          </w:tcPr>
          <w:p w14:paraId="07ED6071" w14:textId="77777777" w:rsidR="00B83524" w:rsidRPr="0043464E" w:rsidRDefault="00B83524" w:rsidP="003A714C">
            <w:pPr>
              <w:pStyle w:val="BodyText"/>
              <w:jc w:val="center"/>
              <w:rPr>
                <w:rFonts w:ascii="Arial" w:eastAsia="Arial" w:hAnsi="Arial" w:cs="Arial"/>
              </w:rPr>
            </w:pPr>
            <w:r w:rsidRPr="0043464E">
              <w:rPr>
                <w:rFonts w:ascii="Arial" w:hAnsi="Arial" w:cs="Arial"/>
              </w:rPr>
              <w:t>5 sets</w:t>
            </w:r>
          </w:p>
        </w:tc>
      </w:tr>
      <w:tr w:rsidR="00B83524" w:rsidRPr="0043464E" w14:paraId="5649D1C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2067FAC"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7E5CDEF8" w14:textId="77777777" w:rsidR="00B83524" w:rsidRPr="0043464E" w:rsidRDefault="00B83524" w:rsidP="003A714C">
            <w:pPr>
              <w:pStyle w:val="BodyText"/>
              <w:rPr>
                <w:rFonts w:ascii="Arial" w:eastAsia="Arial" w:hAnsi="Arial" w:cs="Arial"/>
              </w:rPr>
            </w:pPr>
            <w:r w:rsidRPr="0043464E">
              <w:rPr>
                <w:rFonts w:ascii="Arial" w:hAnsi="Arial" w:cs="Arial"/>
              </w:rPr>
              <w:t>Cable Cutter/Crimping Tool</w:t>
            </w:r>
          </w:p>
        </w:tc>
        <w:tc>
          <w:tcPr>
            <w:tcW w:w="1818" w:type="dxa"/>
            <w:tcBorders>
              <w:top w:val="nil"/>
              <w:left w:val="nil"/>
              <w:bottom w:val="single" w:sz="4" w:space="0" w:color="auto"/>
              <w:right w:val="single" w:sz="4" w:space="0" w:color="auto"/>
            </w:tcBorders>
            <w:noWrap/>
          </w:tcPr>
          <w:p w14:paraId="4BE2C91A" w14:textId="77777777" w:rsidR="00B83524" w:rsidRPr="0043464E" w:rsidRDefault="00B83524" w:rsidP="003A714C">
            <w:pPr>
              <w:pStyle w:val="BodyText"/>
              <w:jc w:val="center"/>
              <w:rPr>
                <w:rFonts w:ascii="Arial" w:eastAsia="Arial" w:hAnsi="Arial" w:cs="Arial"/>
              </w:rPr>
            </w:pPr>
            <w:r w:rsidRPr="0043464E">
              <w:rPr>
                <w:rFonts w:ascii="Arial" w:hAnsi="Arial" w:cs="Arial"/>
              </w:rPr>
              <w:t>3</w:t>
            </w:r>
          </w:p>
        </w:tc>
      </w:tr>
      <w:tr w:rsidR="00B83524" w:rsidRPr="0043464E" w14:paraId="6F3E5BB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9015EE9"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74A30382" w14:textId="77777777" w:rsidR="00B83524" w:rsidRPr="0043464E" w:rsidRDefault="00B83524" w:rsidP="003A714C">
            <w:pPr>
              <w:pStyle w:val="BodyText"/>
              <w:rPr>
                <w:rFonts w:ascii="Arial" w:eastAsia="Arial" w:hAnsi="Arial" w:cs="Arial"/>
              </w:rPr>
            </w:pPr>
            <w:r w:rsidRPr="0043464E">
              <w:rPr>
                <w:rFonts w:ascii="Arial" w:hAnsi="Arial" w:cs="Arial"/>
              </w:rPr>
              <w:t>Trim Removal Tools</w:t>
            </w:r>
          </w:p>
        </w:tc>
        <w:tc>
          <w:tcPr>
            <w:tcW w:w="1818" w:type="dxa"/>
            <w:tcBorders>
              <w:top w:val="nil"/>
              <w:left w:val="nil"/>
              <w:bottom w:val="single" w:sz="4" w:space="0" w:color="auto"/>
              <w:right w:val="single" w:sz="4" w:space="0" w:color="auto"/>
            </w:tcBorders>
            <w:noWrap/>
          </w:tcPr>
          <w:p w14:paraId="2CCA7D86" w14:textId="77777777" w:rsidR="00B83524" w:rsidRPr="0043464E" w:rsidRDefault="00B83524" w:rsidP="003A714C">
            <w:pPr>
              <w:pStyle w:val="BodyText"/>
              <w:jc w:val="center"/>
              <w:rPr>
                <w:rFonts w:ascii="Arial" w:eastAsia="Arial" w:hAnsi="Arial" w:cs="Arial"/>
              </w:rPr>
            </w:pPr>
            <w:r w:rsidRPr="0043464E">
              <w:rPr>
                <w:rFonts w:ascii="Arial" w:hAnsi="Arial" w:cs="Arial"/>
              </w:rPr>
              <w:t>3 sets</w:t>
            </w:r>
          </w:p>
        </w:tc>
      </w:tr>
      <w:tr w:rsidR="00B83524" w:rsidRPr="0043464E" w14:paraId="024C35B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65153BF"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39069F54" w14:textId="77777777" w:rsidR="00B83524" w:rsidRPr="0043464E" w:rsidRDefault="00B83524" w:rsidP="003A714C">
            <w:pPr>
              <w:pStyle w:val="BodyText"/>
              <w:rPr>
                <w:rFonts w:ascii="Arial" w:eastAsia="Arial" w:hAnsi="Arial" w:cs="Arial"/>
              </w:rPr>
            </w:pPr>
            <w:r w:rsidRPr="0043464E">
              <w:rPr>
                <w:rFonts w:ascii="Arial" w:hAnsi="Arial" w:cs="Arial"/>
              </w:rPr>
              <w:t>Battery Lift/Hoist</w:t>
            </w:r>
          </w:p>
        </w:tc>
        <w:tc>
          <w:tcPr>
            <w:tcW w:w="1818" w:type="dxa"/>
            <w:tcBorders>
              <w:top w:val="nil"/>
              <w:left w:val="nil"/>
              <w:bottom w:val="single" w:sz="4" w:space="0" w:color="auto"/>
              <w:right w:val="single" w:sz="4" w:space="0" w:color="auto"/>
            </w:tcBorders>
            <w:noWrap/>
          </w:tcPr>
          <w:p w14:paraId="4E1B244B" w14:textId="77777777" w:rsidR="00B83524" w:rsidRPr="0043464E" w:rsidRDefault="00B83524" w:rsidP="003A714C">
            <w:pPr>
              <w:pStyle w:val="BodyText"/>
              <w:jc w:val="center"/>
              <w:rPr>
                <w:rFonts w:ascii="Arial" w:eastAsia="Arial" w:hAnsi="Arial" w:cs="Arial"/>
              </w:rPr>
            </w:pPr>
            <w:r w:rsidRPr="0043464E">
              <w:rPr>
                <w:rFonts w:ascii="Arial" w:hAnsi="Arial" w:cs="Arial"/>
              </w:rPr>
              <w:t>2</w:t>
            </w:r>
          </w:p>
        </w:tc>
      </w:tr>
      <w:tr w:rsidR="00B83524" w:rsidRPr="0043464E" w14:paraId="5443445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0B5EA4D"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1DEA5BA0" w14:textId="77777777" w:rsidR="00B83524" w:rsidRPr="0043464E" w:rsidRDefault="00B83524" w:rsidP="003A714C">
            <w:pPr>
              <w:pStyle w:val="BodyText"/>
              <w:rPr>
                <w:rFonts w:ascii="Arial" w:eastAsia="Arial" w:hAnsi="Arial" w:cs="Arial"/>
              </w:rPr>
            </w:pPr>
            <w:r w:rsidRPr="0043464E">
              <w:rPr>
                <w:rFonts w:ascii="Arial" w:hAnsi="Arial" w:cs="Arial"/>
              </w:rPr>
              <w:t>Insulated Rubber Gloves</w:t>
            </w:r>
          </w:p>
        </w:tc>
        <w:tc>
          <w:tcPr>
            <w:tcW w:w="1818" w:type="dxa"/>
            <w:tcBorders>
              <w:top w:val="nil"/>
              <w:left w:val="nil"/>
              <w:bottom w:val="single" w:sz="4" w:space="0" w:color="auto"/>
              <w:right w:val="single" w:sz="4" w:space="0" w:color="auto"/>
            </w:tcBorders>
            <w:noWrap/>
          </w:tcPr>
          <w:p w14:paraId="42C9D6D3" w14:textId="77777777" w:rsidR="00B83524" w:rsidRPr="0043464E" w:rsidRDefault="00B83524" w:rsidP="003A714C">
            <w:pPr>
              <w:pStyle w:val="BodyText"/>
              <w:jc w:val="center"/>
              <w:rPr>
                <w:rFonts w:ascii="Arial" w:eastAsia="Arial" w:hAnsi="Arial" w:cs="Arial"/>
              </w:rPr>
            </w:pPr>
            <w:r w:rsidRPr="0043464E">
              <w:rPr>
                <w:rFonts w:ascii="Arial" w:hAnsi="Arial" w:cs="Arial"/>
              </w:rPr>
              <w:t>10 pairs</w:t>
            </w:r>
          </w:p>
        </w:tc>
      </w:tr>
      <w:tr w:rsidR="00B83524" w:rsidRPr="0043464E" w14:paraId="1F1C20E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3A21985"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6CB9E193" w14:textId="77777777" w:rsidR="00B83524" w:rsidRPr="0043464E" w:rsidRDefault="00B83524" w:rsidP="003A714C">
            <w:pPr>
              <w:pStyle w:val="BodyText"/>
              <w:rPr>
                <w:rFonts w:ascii="Arial" w:eastAsia="Arial" w:hAnsi="Arial" w:cs="Arial"/>
              </w:rPr>
            </w:pPr>
            <w:r w:rsidRPr="0043464E">
              <w:rPr>
                <w:rFonts w:ascii="Arial" w:hAnsi="Arial" w:cs="Arial"/>
              </w:rPr>
              <w:t>Leather Protector Gloves</w:t>
            </w:r>
          </w:p>
        </w:tc>
        <w:tc>
          <w:tcPr>
            <w:tcW w:w="1818" w:type="dxa"/>
            <w:tcBorders>
              <w:top w:val="nil"/>
              <w:left w:val="nil"/>
              <w:bottom w:val="single" w:sz="4" w:space="0" w:color="auto"/>
              <w:right w:val="single" w:sz="4" w:space="0" w:color="auto"/>
            </w:tcBorders>
            <w:noWrap/>
          </w:tcPr>
          <w:p w14:paraId="320FB193" w14:textId="77777777" w:rsidR="00B83524" w:rsidRPr="0043464E" w:rsidRDefault="00B83524" w:rsidP="003A714C">
            <w:pPr>
              <w:pStyle w:val="BodyText"/>
              <w:jc w:val="center"/>
              <w:rPr>
                <w:rFonts w:ascii="Arial" w:eastAsia="Arial" w:hAnsi="Arial" w:cs="Arial"/>
              </w:rPr>
            </w:pPr>
            <w:r w:rsidRPr="0043464E">
              <w:rPr>
                <w:rFonts w:ascii="Arial" w:hAnsi="Arial" w:cs="Arial"/>
              </w:rPr>
              <w:t>10 pairs</w:t>
            </w:r>
          </w:p>
        </w:tc>
      </w:tr>
      <w:tr w:rsidR="00B83524" w:rsidRPr="0043464E" w14:paraId="77DB41A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5272938"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1A650105" w14:textId="77777777" w:rsidR="00B83524" w:rsidRPr="0043464E" w:rsidRDefault="00B83524" w:rsidP="003A714C">
            <w:pPr>
              <w:pStyle w:val="BodyText"/>
              <w:rPr>
                <w:rFonts w:ascii="Arial" w:eastAsia="Arial" w:hAnsi="Arial" w:cs="Arial"/>
              </w:rPr>
            </w:pPr>
            <w:r w:rsidRPr="0043464E">
              <w:rPr>
                <w:rFonts w:ascii="Arial" w:hAnsi="Arial" w:cs="Arial"/>
              </w:rPr>
              <w:t>Safety Helmet with Face Shield</w:t>
            </w:r>
          </w:p>
        </w:tc>
        <w:tc>
          <w:tcPr>
            <w:tcW w:w="1818" w:type="dxa"/>
            <w:tcBorders>
              <w:top w:val="nil"/>
              <w:left w:val="nil"/>
              <w:bottom w:val="single" w:sz="4" w:space="0" w:color="auto"/>
              <w:right w:val="single" w:sz="4" w:space="0" w:color="auto"/>
            </w:tcBorders>
            <w:noWrap/>
          </w:tcPr>
          <w:p w14:paraId="2FE4CEB8" w14:textId="77777777" w:rsidR="00B83524" w:rsidRPr="0043464E" w:rsidRDefault="00B83524" w:rsidP="003A714C">
            <w:pPr>
              <w:pStyle w:val="BodyText"/>
              <w:jc w:val="center"/>
              <w:rPr>
                <w:rFonts w:ascii="Arial" w:eastAsia="Arial" w:hAnsi="Arial" w:cs="Arial"/>
              </w:rPr>
            </w:pPr>
            <w:r w:rsidRPr="0043464E">
              <w:rPr>
                <w:rFonts w:ascii="Arial" w:hAnsi="Arial" w:cs="Arial"/>
              </w:rPr>
              <w:t>5</w:t>
            </w:r>
          </w:p>
        </w:tc>
      </w:tr>
      <w:tr w:rsidR="00B83524" w:rsidRPr="0043464E" w14:paraId="6ABE618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171C70F"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74EE50CE" w14:textId="77777777" w:rsidR="00B83524" w:rsidRPr="0043464E" w:rsidRDefault="00B83524" w:rsidP="003A714C">
            <w:pPr>
              <w:pStyle w:val="BodyText"/>
              <w:rPr>
                <w:rFonts w:ascii="Arial" w:hAnsi="Arial" w:cs="Arial"/>
              </w:rPr>
            </w:pPr>
            <w:r w:rsidRPr="0043464E">
              <w:rPr>
                <w:rFonts w:ascii="Arial" w:hAnsi="Arial" w:cs="Arial"/>
              </w:rPr>
              <w:t>Safety Goggles / Arc Flash Visor</w:t>
            </w:r>
          </w:p>
        </w:tc>
        <w:tc>
          <w:tcPr>
            <w:tcW w:w="1818" w:type="dxa"/>
            <w:tcBorders>
              <w:top w:val="nil"/>
              <w:left w:val="nil"/>
              <w:bottom w:val="single" w:sz="4" w:space="0" w:color="auto"/>
              <w:right w:val="single" w:sz="4" w:space="0" w:color="auto"/>
            </w:tcBorders>
            <w:noWrap/>
          </w:tcPr>
          <w:p w14:paraId="759EDE2D" w14:textId="77777777" w:rsidR="00B83524" w:rsidRPr="0043464E" w:rsidRDefault="00B83524" w:rsidP="003A714C">
            <w:pPr>
              <w:pStyle w:val="BodyText"/>
              <w:jc w:val="center"/>
              <w:rPr>
                <w:rFonts w:ascii="Arial" w:hAnsi="Arial" w:cs="Arial"/>
              </w:rPr>
            </w:pPr>
            <w:r w:rsidRPr="0043464E">
              <w:rPr>
                <w:rFonts w:ascii="Arial" w:hAnsi="Arial" w:cs="Arial"/>
              </w:rPr>
              <w:t>5</w:t>
            </w:r>
          </w:p>
        </w:tc>
      </w:tr>
      <w:tr w:rsidR="00B83524" w:rsidRPr="0043464E" w14:paraId="6A83CA4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4B14C25"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40C2ECD3" w14:textId="77777777" w:rsidR="00B83524" w:rsidRPr="0043464E" w:rsidRDefault="00B83524" w:rsidP="003A714C">
            <w:pPr>
              <w:pStyle w:val="BodyText"/>
              <w:rPr>
                <w:rFonts w:ascii="Arial" w:hAnsi="Arial" w:cs="Arial"/>
              </w:rPr>
            </w:pPr>
            <w:r w:rsidRPr="0043464E">
              <w:rPr>
                <w:rFonts w:ascii="Arial" w:hAnsi="Arial" w:cs="Arial"/>
              </w:rPr>
              <w:t>Flame-Resistant Clothing</w:t>
            </w:r>
          </w:p>
        </w:tc>
        <w:tc>
          <w:tcPr>
            <w:tcW w:w="1818" w:type="dxa"/>
            <w:tcBorders>
              <w:top w:val="nil"/>
              <w:left w:val="nil"/>
              <w:bottom w:val="single" w:sz="4" w:space="0" w:color="auto"/>
              <w:right w:val="single" w:sz="4" w:space="0" w:color="auto"/>
            </w:tcBorders>
            <w:noWrap/>
          </w:tcPr>
          <w:p w14:paraId="11043C23" w14:textId="77777777" w:rsidR="00B83524" w:rsidRPr="0043464E" w:rsidRDefault="00B83524" w:rsidP="003A714C">
            <w:pPr>
              <w:pStyle w:val="BodyText"/>
              <w:jc w:val="center"/>
              <w:rPr>
                <w:rFonts w:ascii="Arial" w:hAnsi="Arial" w:cs="Arial"/>
              </w:rPr>
            </w:pPr>
            <w:r w:rsidRPr="0043464E">
              <w:rPr>
                <w:rFonts w:ascii="Arial" w:hAnsi="Arial" w:cs="Arial"/>
              </w:rPr>
              <w:t>5 sets</w:t>
            </w:r>
          </w:p>
        </w:tc>
      </w:tr>
      <w:tr w:rsidR="00B83524" w:rsidRPr="0043464E" w14:paraId="392FBE3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CF2FAA6"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7086A6BE" w14:textId="77777777" w:rsidR="00B83524" w:rsidRPr="0043464E" w:rsidRDefault="00B83524" w:rsidP="003A714C">
            <w:pPr>
              <w:pStyle w:val="BodyText"/>
              <w:rPr>
                <w:rFonts w:ascii="Arial" w:hAnsi="Arial" w:cs="Arial"/>
              </w:rPr>
            </w:pPr>
            <w:r w:rsidRPr="0043464E">
              <w:rPr>
                <w:rFonts w:ascii="Arial" w:hAnsi="Arial" w:cs="Arial"/>
              </w:rPr>
              <w:t>Lock-Out/Tag-Out (LOTO) Kit</w:t>
            </w:r>
          </w:p>
        </w:tc>
        <w:tc>
          <w:tcPr>
            <w:tcW w:w="1818" w:type="dxa"/>
            <w:tcBorders>
              <w:top w:val="nil"/>
              <w:left w:val="nil"/>
              <w:bottom w:val="single" w:sz="4" w:space="0" w:color="auto"/>
              <w:right w:val="single" w:sz="4" w:space="0" w:color="auto"/>
            </w:tcBorders>
            <w:noWrap/>
          </w:tcPr>
          <w:p w14:paraId="78B7AB33" w14:textId="77777777" w:rsidR="00B83524" w:rsidRPr="0043464E" w:rsidRDefault="00B83524" w:rsidP="003A714C">
            <w:pPr>
              <w:pStyle w:val="BodyText"/>
              <w:jc w:val="center"/>
              <w:rPr>
                <w:rFonts w:ascii="Arial" w:hAnsi="Arial" w:cs="Arial"/>
              </w:rPr>
            </w:pPr>
            <w:r w:rsidRPr="0043464E">
              <w:rPr>
                <w:rFonts w:ascii="Arial" w:hAnsi="Arial" w:cs="Arial"/>
              </w:rPr>
              <w:t>3 sets</w:t>
            </w:r>
          </w:p>
        </w:tc>
      </w:tr>
      <w:tr w:rsidR="00B83524" w:rsidRPr="0043464E" w14:paraId="7DC1664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79FF83F"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4F038DA9" w14:textId="77777777" w:rsidR="00B83524" w:rsidRPr="0043464E" w:rsidRDefault="00B83524" w:rsidP="003A714C">
            <w:pPr>
              <w:pStyle w:val="BodyText"/>
              <w:rPr>
                <w:rFonts w:ascii="Arial" w:hAnsi="Arial" w:cs="Arial"/>
              </w:rPr>
            </w:pPr>
            <w:r w:rsidRPr="0043464E">
              <w:rPr>
                <w:rFonts w:ascii="Arial" w:hAnsi="Arial" w:cs="Arial"/>
              </w:rPr>
              <w:t>Insulated Safety Mat</w:t>
            </w:r>
          </w:p>
        </w:tc>
        <w:tc>
          <w:tcPr>
            <w:tcW w:w="1818" w:type="dxa"/>
            <w:tcBorders>
              <w:top w:val="nil"/>
              <w:left w:val="nil"/>
              <w:bottom w:val="single" w:sz="4" w:space="0" w:color="auto"/>
              <w:right w:val="single" w:sz="4" w:space="0" w:color="auto"/>
            </w:tcBorders>
            <w:noWrap/>
          </w:tcPr>
          <w:p w14:paraId="565E6123" w14:textId="77777777" w:rsidR="00B83524" w:rsidRPr="0043464E" w:rsidRDefault="00B83524" w:rsidP="003A714C">
            <w:pPr>
              <w:pStyle w:val="BodyText"/>
              <w:jc w:val="center"/>
              <w:rPr>
                <w:rFonts w:ascii="Arial" w:hAnsi="Arial" w:cs="Arial"/>
              </w:rPr>
            </w:pPr>
            <w:r w:rsidRPr="0043464E">
              <w:rPr>
                <w:rFonts w:ascii="Arial" w:hAnsi="Arial" w:cs="Arial"/>
              </w:rPr>
              <w:t>5</w:t>
            </w:r>
          </w:p>
        </w:tc>
      </w:tr>
      <w:tr w:rsidR="00B83524" w:rsidRPr="0043464E" w14:paraId="11BC2EC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F7CFD6A"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7912CD0E" w14:textId="77777777" w:rsidR="00B83524" w:rsidRPr="0043464E" w:rsidRDefault="00B83524" w:rsidP="003A714C">
            <w:pPr>
              <w:pStyle w:val="BodyText"/>
              <w:rPr>
                <w:rFonts w:ascii="Arial" w:hAnsi="Arial" w:cs="Arial"/>
              </w:rPr>
            </w:pPr>
            <w:r w:rsidRPr="0043464E">
              <w:rPr>
                <w:rFonts w:ascii="Arial" w:hAnsi="Arial" w:cs="Arial"/>
              </w:rPr>
              <w:t>Fire Extinguisher (Li-ion Compatible)</w:t>
            </w:r>
          </w:p>
        </w:tc>
        <w:tc>
          <w:tcPr>
            <w:tcW w:w="1818" w:type="dxa"/>
            <w:tcBorders>
              <w:top w:val="nil"/>
              <w:left w:val="nil"/>
              <w:bottom w:val="single" w:sz="4" w:space="0" w:color="auto"/>
              <w:right w:val="single" w:sz="4" w:space="0" w:color="auto"/>
            </w:tcBorders>
            <w:noWrap/>
          </w:tcPr>
          <w:p w14:paraId="61519489" w14:textId="77777777" w:rsidR="00B83524" w:rsidRPr="0043464E" w:rsidRDefault="00B83524" w:rsidP="003A714C">
            <w:pPr>
              <w:pStyle w:val="BodyText"/>
              <w:jc w:val="center"/>
              <w:rPr>
                <w:rFonts w:ascii="Arial" w:hAnsi="Arial" w:cs="Arial"/>
              </w:rPr>
            </w:pPr>
            <w:r w:rsidRPr="0043464E">
              <w:rPr>
                <w:rFonts w:ascii="Arial" w:hAnsi="Arial" w:cs="Arial"/>
              </w:rPr>
              <w:t>5</w:t>
            </w:r>
          </w:p>
        </w:tc>
      </w:tr>
      <w:tr w:rsidR="00B83524" w:rsidRPr="0043464E" w14:paraId="183A49F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B5A5390"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5344B705" w14:textId="77777777" w:rsidR="00B83524" w:rsidRPr="0043464E" w:rsidRDefault="00B83524" w:rsidP="003A714C">
            <w:pPr>
              <w:pStyle w:val="BodyText"/>
              <w:rPr>
                <w:rFonts w:ascii="Arial" w:hAnsi="Arial" w:cs="Arial"/>
              </w:rPr>
            </w:pPr>
            <w:r w:rsidRPr="0043464E">
              <w:rPr>
                <w:rFonts w:ascii="Arial" w:hAnsi="Arial" w:cs="Arial"/>
              </w:rPr>
              <w:t>Spill Kit</w:t>
            </w:r>
          </w:p>
        </w:tc>
        <w:tc>
          <w:tcPr>
            <w:tcW w:w="1818" w:type="dxa"/>
            <w:tcBorders>
              <w:top w:val="nil"/>
              <w:left w:val="nil"/>
              <w:bottom w:val="single" w:sz="4" w:space="0" w:color="auto"/>
              <w:right w:val="single" w:sz="4" w:space="0" w:color="auto"/>
            </w:tcBorders>
            <w:noWrap/>
          </w:tcPr>
          <w:p w14:paraId="0E2E1076" w14:textId="77777777" w:rsidR="00B83524" w:rsidRPr="0043464E" w:rsidRDefault="00B83524" w:rsidP="003A714C">
            <w:pPr>
              <w:pStyle w:val="BodyText"/>
              <w:jc w:val="center"/>
              <w:rPr>
                <w:rFonts w:ascii="Arial" w:hAnsi="Arial" w:cs="Arial"/>
              </w:rPr>
            </w:pPr>
            <w:r w:rsidRPr="0043464E">
              <w:rPr>
                <w:rFonts w:ascii="Arial" w:hAnsi="Arial" w:cs="Arial"/>
              </w:rPr>
              <w:t>2</w:t>
            </w:r>
          </w:p>
        </w:tc>
      </w:tr>
      <w:tr w:rsidR="00B83524" w:rsidRPr="0043464E" w14:paraId="3101D1C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F33A2E8"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4AFD5787" w14:textId="77777777" w:rsidR="00B83524" w:rsidRPr="0043464E" w:rsidRDefault="00B83524" w:rsidP="003A714C">
            <w:pPr>
              <w:pStyle w:val="BodyText"/>
              <w:rPr>
                <w:rFonts w:ascii="Arial" w:hAnsi="Arial" w:cs="Arial"/>
              </w:rPr>
            </w:pPr>
            <w:r w:rsidRPr="0043464E">
              <w:rPr>
                <w:rFonts w:ascii="Arial" w:hAnsi="Arial" w:cs="Arial"/>
              </w:rPr>
              <w:t>First Aid Kit</w:t>
            </w:r>
          </w:p>
        </w:tc>
        <w:tc>
          <w:tcPr>
            <w:tcW w:w="1818" w:type="dxa"/>
            <w:tcBorders>
              <w:top w:val="nil"/>
              <w:left w:val="nil"/>
              <w:bottom w:val="single" w:sz="4" w:space="0" w:color="auto"/>
              <w:right w:val="single" w:sz="4" w:space="0" w:color="auto"/>
            </w:tcBorders>
            <w:noWrap/>
          </w:tcPr>
          <w:p w14:paraId="7413A730" w14:textId="77777777" w:rsidR="00B83524" w:rsidRPr="0043464E" w:rsidRDefault="00B83524" w:rsidP="003A714C">
            <w:pPr>
              <w:pStyle w:val="BodyText"/>
              <w:jc w:val="center"/>
              <w:rPr>
                <w:rFonts w:ascii="Arial" w:hAnsi="Arial" w:cs="Arial"/>
              </w:rPr>
            </w:pPr>
            <w:r w:rsidRPr="0043464E">
              <w:rPr>
                <w:rFonts w:ascii="Arial" w:hAnsi="Arial" w:cs="Arial"/>
              </w:rPr>
              <w:t>3</w:t>
            </w:r>
          </w:p>
        </w:tc>
      </w:tr>
      <w:tr w:rsidR="00B83524" w:rsidRPr="0043464E" w14:paraId="6E9E107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DD98427"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0CAFA33D" w14:textId="77777777" w:rsidR="00B83524" w:rsidRPr="0043464E" w:rsidRDefault="00B83524" w:rsidP="003A714C">
            <w:pPr>
              <w:pStyle w:val="BodyText"/>
              <w:rPr>
                <w:rFonts w:ascii="Arial" w:hAnsi="Arial" w:cs="Arial"/>
              </w:rPr>
            </w:pPr>
            <w:r w:rsidRPr="0043464E">
              <w:rPr>
                <w:rFonts w:ascii="Arial" w:hAnsi="Arial" w:cs="Arial"/>
              </w:rPr>
              <w:t>Warning Signs / Barricades</w:t>
            </w:r>
          </w:p>
        </w:tc>
        <w:tc>
          <w:tcPr>
            <w:tcW w:w="1818" w:type="dxa"/>
            <w:tcBorders>
              <w:top w:val="nil"/>
              <w:left w:val="nil"/>
              <w:bottom w:val="single" w:sz="4" w:space="0" w:color="auto"/>
              <w:right w:val="single" w:sz="4" w:space="0" w:color="auto"/>
            </w:tcBorders>
            <w:noWrap/>
          </w:tcPr>
          <w:p w14:paraId="4916112F" w14:textId="77777777" w:rsidR="00B83524" w:rsidRPr="0043464E" w:rsidRDefault="00B83524" w:rsidP="003A714C">
            <w:pPr>
              <w:pStyle w:val="BodyText"/>
              <w:jc w:val="center"/>
              <w:rPr>
                <w:rFonts w:ascii="Arial" w:hAnsi="Arial" w:cs="Arial"/>
              </w:rPr>
            </w:pPr>
            <w:r w:rsidRPr="0043464E">
              <w:rPr>
                <w:rFonts w:ascii="Arial" w:hAnsi="Arial" w:cs="Arial"/>
              </w:rPr>
              <w:t>5 sets</w:t>
            </w:r>
          </w:p>
        </w:tc>
      </w:tr>
      <w:tr w:rsidR="00B83524" w:rsidRPr="0043464E" w14:paraId="1B2C829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0EB7223"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238683C1" w14:textId="77777777" w:rsidR="00B83524" w:rsidRPr="0043464E" w:rsidRDefault="00B83524" w:rsidP="003A714C">
            <w:pPr>
              <w:pStyle w:val="BodyText"/>
              <w:rPr>
                <w:rFonts w:ascii="Arial" w:hAnsi="Arial" w:cs="Arial"/>
              </w:rPr>
            </w:pPr>
            <w:r w:rsidRPr="0043464E">
              <w:rPr>
                <w:rFonts w:ascii="Arial" w:hAnsi="Arial" w:cs="Arial"/>
              </w:rPr>
              <w:t>HV Rescue Hook</w:t>
            </w:r>
          </w:p>
        </w:tc>
        <w:tc>
          <w:tcPr>
            <w:tcW w:w="1818" w:type="dxa"/>
            <w:tcBorders>
              <w:top w:val="nil"/>
              <w:left w:val="nil"/>
              <w:bottom w:val="single" w:sz="4" w:space="0" w:color="auto"/>
              <w:right w:val="single" w:sz="4" w:space="0" w:color="auto"/>
            </w:tcBorders>
            <w:noWrap/>
          </w:tcPr>
          <w:p w14:paraId="7A79512F" w14:textId="77777777" w:rsidR="00B83524" w:rsidRPr="0043464E" w:rsidRDefault="00B83524" w:rsidP="003A714C">
            <w:pPr>
              <w:pStyle w:val="BodyText"/>
              <w:jc w:val="center"/>
              <w:rPr>
                <w:rFonts w:ascii="Arial" w:hAnsi="Arial" w:cs="Arial"/>
              </w:rPr>
            </w:pPr>
            <w:r w:rsidRPr="0043464E">
              <w:rPr>
                <w:rFonts w:ascii="Arial" w:hAnsi="Arial" w:cs="Arial"/>
              </w:rPr>
              <w:t>5</w:t>
            </w:r>
          </w:p>
        </w:tc>
      </w:tr>
      <w:tr w:rsidR="00B83524" w:rsidRPr="0043464E" w14:paraId="1E677AC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59BBBB2"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127C5C68" w14:textId="77777777" w:rsidR="00B83524" w:rsidRPr="0043464E" w:rsidRDefault="00B83524" w:rsidP="003A714C">
            <w:pPr>
              <w:pStyle w:val="BodyText"/>
              <w:rPr>
                <w:rFonts w:ascii="Arial" w:hAnsi="Arial" w:cs="Arial"/>
              </w:rPr>
            </w:pPr>
            <w:r w:rsidRPr="0043464E">
              <w:rPr>
                <w:rFonts w:ascii="Arial" w:hAnsi="Arial" w:cs="Arial"/>
              </w:rPr>
              <w:t>Infrared Thermometer / Thermal Camera</w:t>
            </w:r>
          </w:p>
        </w:tc>
        <w:tc>
          <w:tcPr>
            <w:tcW w:w="1818" w:type="dxa"/>
            <w:tcBorders>
              <w:top w:val="nil"/>
              <w:left w:val="nil"/>
              <w:bottom w:val="single" w:sz="4" w:space="0" w:color="auto"/>
              <w:right w:val="single" w:sz="4" w:space="0" w:color="auto"/>
            </w:tcBorders>
            <w:noWrap/>
          </w:tcPr>
          <w:p w14:paraId="47F1B2DC" w14:textId="77777777" w:rsidR="00B83524" w:rsidRPr="0043464E" w:rsidRDefault="00B83524" w:rsidP="003A714C">
            <w:pPr>
              <w:pStyle w:val="BodyText"/>
              <w:jc w:val="center"/>
              <w:rPr>
                <w:rFonts w:ascii="Arial" w:hAnsi="Arial" w:cs="Arial"/>
              </w:rPr>
            </w:pPr>
            <w:r w:rsidRPr="0043464E">
              <w:rPr>
                <w:rFonts w:ascii="Arial" w:hAnsi="Arial" w:cs="Arial"/>
              </w:rPr>
              <w:t>2</w:t>
            </w:r>
          </w:p>
        </w:tc>
      </w:tr>
      <w:tr w:rsidR="00B83524" w:rsidRPr="0043464E" w14:paraId="6150F51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2DE5B32"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275D4F67" w14:textId="77777777" w:rsidR="00B83524" w:rsidRPr="0043464E" w:rsidRDefault="00B83524" w:rsidP="003A714C">
            <w:pPr>
              <w:pStyle w:val="BodyText"/>
              <w:rPr>
                <w:rFonts w:ascii="Arial" w:hAnsi="Arial" w:cs="Arial"/>
              </w:rPr>
            </w:pPr>
            <w:r w:rsidRPr="0043464E">
              <w:rPr>
                <w:rFonts w:ascii="Arial" w:hAnsi="Arial" w:cs="Arial"/>
              </w:rPr>
              <w:t>Temperature &amp; Humidity Meter</w:t>
            </w:r>
          </w:p>
        </w:tc>
        <w:tc>
          <w:tcPr>
            <w:tcW w:w="1818" w:type="dxa"/>
            <w:tcBorders>
              <w:top w:val="nil"/>
              <w:left w:val="nil"/>
              <w:bottom w:val="single" w:sz="4" w:space="0" w:color="auto"/>
              <w:right w:val="single" w:sz="4" w:space="0" w:color="auto"/>
            </w:tcBorders>
            <w:noWrap/>
          </w:tcPr>
          <w:p w14:paraId="41BBEBC6" w14:textId="77777777" w:rsidR="00B83524" w:rsidRPr="0043464E" w:rsidRDefault="00B83524" w:rsidP="003A714C">
            <w:pPr>
              <w:pStyle w:val="BodyText"/>
              <w:jc w:val="center"/>
              <w:rPr>
                <w:rFonts w:ascii="Arial" w:hAnsi="Arial" w:cs="Arial"/>
              </w:rPr>
            </w:pPr>
            <w:r w:rsidRPr="0043464E">
              <w:rPr>
                <w:rFonts w:ascii="Arial" w:hAnsi="Arial" w:cs="Arial"/>
              </w:rPr>
              <w:t>2</w:t>
            </w:r>
          </w:p>
        </w:tc>
      </w:tr>
      <w:tr w:rsidR="00B83524" w:rsidRPr="0043464E" w14:paraId="37849CD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9D7CF0B"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672EC8B6" w14:textId="77777777" w:rsidR="00B83524" w:rsidRPr="0043464E" w:rsidRDefault="00B83524" w:rsidP="003A714C">
            <w:pPr>
              <w:pStyle w:val="BodyText"/>
              <w:rPr>
                <w:rFonts w:ascii="Arial" w:hAnsi="Arial" w:cs="Arial"/>
              </w:rPr>
            </w:pPr>
            <w:r w:rsidRPr="0043464E">
              <w:rPr>
                <w:rFonts w:ascii="Arial" w:hAnsi="Arial" w:cs="Arial"/>
              </w:rPr>
              <w:t>Tire Pressure Gauge</w:t>
            </w:r>
          </w:p>
        </w:tc>
        <w:tc>
          <w:tcPr>
            <w:tcW w:w="1818" w:type="dxa"/>
            <w:tcBorders>
              <w:top w:val="nil"/>
              <w:left w:val="nil"/>
              <w:bottom w:val="single" w:sz="4" w:space="0" w:color="auto"/>
              <w:right w:val="single" w:sz="4" w:space="0" w:color="auto"/>
            </w:tcBorders>
            <w:noWrap/>
          </w:tcPr>
          <w:p w14:paraId="08D6E7BB" w14:textId="77777777" w:rsidR="00B83524" w:rsidRPr="0043464E" w:rsidRDefault="00B83524" w:rsidP="003A714C">
            <w:pPr>
              <w:pStyle w:val="BodyText"/>
              <w:jc w:val="center"/>
              <w:rPr>
                <w:rFonts w:ascii="Arial" w:hAnsi="Arial" w:cs="Arial"/>
              </w:rPr>
            </w:pPr>
            <w:r w:rsidRPr="0043464E">
              <w:rPr>
                <w:rFonts w:ascii="Arial" w:hAnsi="Arial" w:cs="Arial"/>
              </w:rPr>
              <w:t>1</w:t>
            </w:r>
          </w:p>
        </w:tc>
      </w:tr>
      <w:tr w:rsidR="00B83524" w:rsidRPr="0043464E" w14:paraId="4DEFCF2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581CEE0"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0FEA615D" w14:textId="77777777" w:rsidR="00B83524" w:rsidRPr="0043464E" w:rsidRDefault="00B83524" w:rsidP="003A714C">
            <w:pPr>
              <w:pStyle w:val="BodyText"/>
              <w:rPr>
                <w:rFonts w:ascii="Arial" w:hAnsi="Arial" w:cs="Arial"/>
              </w:rPr>
            </w:pPr>
            <w:r w:rsidRPr="0043464E">
              <w:rPr>
                <w:rFonts w:ascii="Arial" w:hAnsi="Arial" w:cs="Arial"/>
              </w:rPr>
              <w:t>Inspection Forms / Checklists</w:t>
            </w:r>
          </w:p>
        </w:tc>
        <w:tc>
          <w:tcPr>
            <w:tcW w:w="1818" w:type="dxa"/>
            <w:tcBorders>
              <w:top w:val="nil"/>
              <w:left w:val="nil"/>
              <w:bottom w:val="single" w:sz="4" w:space="0" w:color="auto"/>
              <w:right w:val="single" w:sz="4" w:space="0" w:color="auto"/>
            </w:tcBorders>
            <w:noWrap/>
          </w:tcPr>
          <w:p w14:paraId="2DA5D52C" w14:textId="77777777" w:rsidR="00B83524" w:rsidRPr="0043464E" w:rsidRDefault="00B83524" w:rsidP="003A714C">
            <w:pPr>
              <w:pStyle w:val="BodyText"/>
              <w:jc w:val="center"/>
              <w:rPr>
                <w:rFonts w:ascii="Arial" w:hAnsi="Arial" w:cs="Arial"/>
              </w:rPr>
            </w:pPr>
            <w:r w:rsidRPr="0043464E">
              <w:rPr>
                <w:rFonts w:ascii="Arial" w:hAnsi="Arial" w:cs="Arial"/>
              </w:rPr>
              <w:t>As required</w:t>
            </w:r>
          </w:p>
        </w:tc>
      </w:tr>
      <w:tr w:rsidR="00B83524" w:rsidRPr="0043464E" w14:paraId="060918E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3EAE0AA"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64B996E6" w14:textId="77777777" w:rsidR="00B83524" w:rsidRPr="0043464E" w:rsidRDefault="00B83524" w:rsidP="003A714C">
            <w:pPr>
              <w:pStyle w:val="BodyText"/>
              <w:rPr>
                <w:rFonts w:ascii="Arial" w:hAnsi="Arial" w:cs="Arial"/>
              </w:rPr>
            </w:pPr>
            <w:r w:rsidRPr="0043464E">
              <w:rPr>
                <w:rFonts w:ascii="Arial" w:hAnsi="Arial" w:cs="Arial"/>
              </w:rPr>
              <w:t>Clipboard / Digital Tablet</w:t>
            </w:r>
          </w:p>
        </w:tc>
        <w:tc>
          <w:tcPr>
            <w:tcW w:w="1818" w:type="dxa"/>
            <w:tcBorders>
              <w:top w:val="nil"/>
              <w:left w:val="nil"/>
              <w:bottom w:val="single" w:sz="4" w:space="0" w:color="auto"/>
              <w:right w:val="single" w:sz="4" w:space="0" w:color="auto"/>
            </w:tcBorders>
            <w:noWrap/>
          </w:tcPr>
          <w:p w14:paraId="3EDED7C9" w14:textId="77777777" w:rsidR="00B83524" w:rsidRPr="0043464E" w:rsidRDefault="00B83524" w:rsidP="003A714C">
            <w:pPr>
              <w:pStyle w:val="BodyText"/>
              <w:jc w:val="center"/>
              <w:rPr>
                <w:rFonts w:ascii="Arial" w:hAnsi="Arial" w:cs="Arial"/>
              </w:rPr>
            </w:pPr>
            <w:r w:rsidRPr="0043464E">
              <w:rPr>
                <w:rFonts w:ascii="Arial" w:hAnsi="Arial" w:cs="Arial"/>
              </w:rPr>
              <w:t>5</w:t>
            </w:r>
          </w:p>
        </w:tc>
      </w:tr>
      <w:tr w:rsidR="00B83524" w:rsidRPr="0043464E" w14:paraId="7A53670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60C47EE"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40304748" w14:textId="77777777" w:rsidR="00B83524" w:rsidRPr="0043464E" w:rsidRDefault="00B83524" w:rsidP="003A714C">
            <w:pPr>
              <w:pStyle w:val="BodyText"/>
              <w:rPr>
                <w:rFonts w:ascii="Arial" w:hAnsi="Arial" w:cs="Arial"/>
              </w:rPr>
            </w:pPr>
            <w:r w:rsidRPr="0043464E">
              <w:rPr>
                <w:rFonts w:ascii="Arial" w:hAnsi="Arial" w:cs="Arial"/>
              </w:rPr>
              <w:t>Camera / Mobile Device</w:t>
            </w:r>
          </w:p>
        </w:tc>
        <w:tc>
          <w:tcPr>
            <w:tcW w:w="1818" w:type="dxa"/>
            <w:tcBorders>
              <w:top w:val="nil"/>
              <w:left w:val="nil"/>
              <w:bottom w:val="single" w:sz="4" w:space="0" w:color="auto"/>
              <w:right w:val="single" w:sz="4" w:space="0" w:color="auto"/>
            </w:tcBorders>
            <w:noWrap/>
          </w:tcPr>
          <w:p w14:paraId="172B7C7C" w14:textId="77777777" w:rsidR="00B83524" w:rsidRPr="0043464E" w:rsidRDefault="00B83524" w:rsidP="003A714C">
            <w:pPr>
              <w:pStyle w:val="BodyText"/>
              <w:jc w:val="center"/>
              <w:rPr>
                <w:rFonts w:ascii="Arial" w:hAnsi="Arial" w:cs="Arial"/>
              </w:rPr>
            </w:pPr>
            <w:r w:rsidRPr="0043464E">
              <w:rPr>
                <w:rFonts w:ascii="Arial" w:hAnsi="Arial" w:cs="Arial"/>
              </w:rPr>
              <w:t>3</w:t>
            </w:r>
          </w:p>
        </w:tc>
      </w:tr>
      <w:tr w:rsidR="00B83524" w:rsidRPr="0043464E" w14:paraId="3C97501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CA46A68"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7A930326" w14:textId="77777777" w:rsidR="00B83524" w:rsidRPr="0043464E" w:rsidRDefault="00B83524" w:rsidP="003A714C">
            <w:pPr>
              <w:pStyle w:val="BodyText"/>
              <w:rPr>
                <w:rFonts w:ascii="Arial" w:hAnsi="Arial" w:cs="Arial"/>
              </w:rPr>
            </w:pPr>
            <w:r w:rsidRPr="0043464E">
              <w:rPr>
                <w:rFonts w:ascii="Arial" w:hAnsi="Arial" w:cs="Arial"/>
              </w:rPr>
              <w:t>Printer/Scanner</w:t>
            </w:r>
          </w:p>
        </w:tc>
        <w:tc>
          <w:tcPr>
            <w:tcW w:w="1818" w:type="dxa"/>
            <w:tcBorders>
              <w:top w:val="nil"/>
              <w:left w:val="nil"/>
              <w:bottom w:val="single" w:sz="4" w:space="0" w:color="auto"/>
              <w:right w:val="single" w:sz="4" w:space="0" w:color="auto"/>
            </w:tcBorders>
            <w:noWrap/>
          </w:tcPr>
          <w:p w14:paraId="74ECD43E" w14:textId="77777777" w:rsidR="00B83524" w:rsidRPr="0043464E" w:rsidRDefault="00B83524" w:rsidP="003A714C">
            <w:pPr>
              <w:pStyle w:val="BodyText"/>
              <w:jc w:val="center"/>
              <w:rPr>
                <w:rFonts w:ascii="Arial" w:hAnsi="Arial" w:cs="Arial"/>
              </w:rPr>
            </w:pPr>
            <w:r w:rsidRPr="0043464E">
              <w:rPr>
                <w:rFonts w:ascii="Arial" w:hAnsi="Arial" w:cs="Arial"/>
              </w:rPr>
              <w:t>1</w:t>
            </w:r>
          </w:p>
        </w:tc>
      </w:tr>
      <w:tr w:rsidR="00B83524" w:rsidRPr="0043464E" w14:paraId="1763DF6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3E7C4FE"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3D7D00D1" w14:textId="77777777" w:rsidR="00B83524" w:rsidRPr="0043464E" w:rsidRDefault="00B83524" w:rsidP="003A714C">
            <w:pPr>
              <w:pStyle w:val="BodyText"/>
              <w:rPr>
                <w:rFonts w:ascii="Arial" w:hAnsi="Arial" w:cs="Arial"/>
              </w:rPr>
            </w:pPr>
            <w:r w:rsidRPr="0043464E">
              <w:rPr>
                <w:rFonts w:ascii="Arial" w:hAnsi="Arial" w:cs="Arial"/>
              </w:rPr>
              <w:t>Workshop Software / PLM Access</w:t>
            </w:r>
          </w:p>
        </w:tc>
        <w:tc>
          <w:tcPr>
            <w:tcW w:w="1818" w:type="dxa"/>
            <w:tcBorders>
              <w:top w:val="nil"/>
              <w:left w:val="nil"/>
              <w:bottom w:val="single" w:sz="4" w:space="0" w:color="auto"/>
              <w:right w:val="single" w:sz="4" w:space="0" w:color="auto"/>
            </w:tcBorders>
            <w:noWrap/>
          </w:tcPr>
          <w:p w14:paraId="7F9522C5" w14:textId="77777777" w:rsidR="00B83524" w:rsidRPr="0043464E" w:rsidRDefault="00B83524" w:rsidP="003A714C">
            <w:pPr>
              <w:pStyle w:val="BodyText"/>
              <w:jc w:val="center"/>
              <w:rPr>
                <w:rFonts w:ascii="Arial" w:hAnsi="Arial" w:cs="Arial"/>
              </w:rPr>
            </w:pPr>
            <w:r w:rsidRPr="0043464E">
              <w:rPr>
                <w:rFonts w:ascii="Arial" w:hAnsi="Arial" w:cs="Arial"/>
              </w:rPr>
              <w:t>1 system</w:t>
            </w:r>
          </w:p>
        </w:tc>
      </w:tr>
      <w:tr w:rsidR="00B83524" w:rsidRPr="0043464E" w14:paraId="20806CD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D7DFB08"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15145DD7" w14:textId="77777777" w:rsidR="00B83524" w:rsidRPr="0043464E" w:rsidRDefault="00B83524" w:rsidP="003A714C">
            <w:pPr>
              <w:pStyle w:val="BodyText"/>
              <w:rPr>
                <w:rFonts w:ascii="Arial" w:hAnsi="Arial" w:cs="Arial"/>
              </w:rPr>
            </w:pPr>
            <w:r w:rsidRPr="0043464E">
              <w:rPr>
                <w:rFonts w:ascii="Arial" w:hAnsi="Arial" w:cs="Arial"/>
              </w:rPr>
              <w:t>Secure Internet Connection</w:t>
            </w:r>
          </w:p>
        </w:tc>
        <w:tc>
          <w:tcPr>
            <w:tcW w:w="1818" w:type="dxa"/>
            <w:tcBorders>
              <w:top w:val="nil"/>
              <w:left w:val="nil"/>
              <w:bottom w:val="single" w:sz="4" w:space="0" w:color="auto"/>
              <w:right w:val="single" w:sz="4" w:space="0" w:color="auto"/>
            </w:tcBorders>
            <w:noWrap/>
          </w:tcPr>
          <w:p w14:paraId="4960C55D" w14:textId="77777777" w:rsidR="00B83524" w:rsidRPr="0043464E" w:rsidRDefault="00B83524" w:rsidP="003A714C">
            <w:pPr>
              <w:pStyle w:val="BodyText"/>
              <w:jc w:val="center"/>
              <w:rPr>
                <w:rFonts w:ascii="Arial" w:hAnsi="Arial" w:cs="Arial"/>
              </w:rPr>
            </w:pPr>
            <w:r w:rsidRPr="0043464E">
              <w:rPr>
                <w:rFonts w:ascii="Arial" w:hAnsi="Arial" w:cs="Arial"/>
              </w:rPr>
              <w:t>1</w:t>
            </w:r>
          </w:p>
        </w:tc>
      </w:tr>
      <w:tr w:rsidR="00B83524" w:rsidRPr="0043464E" w14:paraId="3C4119F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9DBFE5E" w14:textId="77777777" w:rsidR="00B83524" w:rsidRPr="0043464E" w:rsidRDefault="00B83524">
            <w:pPr>
              <w:pStyle w:val="BodyText"/>
              <w:numPr>
                <w:ilvl w:val="0"/>
                <w:numId w:val="89"/>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tcPr>
          <w:p w14:paraId="07BA57EF" w14:textId="77777777" w:rsidR="00B83524" w:rsidRPr="0043464E" w:rsidRDefault="00B83524" w:rsidP="003A714C">
            <w:pPr>
              <w:pStyle w:val="BodyText"/>
              <w:rPr>
                <w:rFonts w:ascii="Arial" w:hAnsi="Arial" w:cs="Arial"/>
              </w:rPr>
            </w:pPr>
            <w:r w:rsidRPr="0043464E">
              <w:rPr>
                <w:rFonts w:ascii="Arial" w:hAnsi="Arial" w:cs="Arial"/>
              </w:rPr>
              <w:t>Data Backup Devices</w:t>
            </w:r>
          </w:p>
        </w:tc>
        <w:tc>
          <w:tcPr>
            <w:tcW w:w="1818" w:type="dxa"/>
            <w:tcBorders>
              <w:top w:val="nil"/>
              <w:left w:val="nil"/>
              <w:bottom w:val="single" w:sz="4" w:space="0" w:color="auto"/>
              <w:right w:val="single" w:sz="4" w:space="0" w:color="auto"/>
            </w:tcBorders>
            <w:noWrap/>
          </w:tcPr>
          <w:p w14:paraId="12CC2200" w14:textId="77777777" w:rsidR="00B83524" w:rsidRPr="0043464E" w:rsidRDefault="00B83524" w:rsidP="003A714C">
            <w:pPr>
              <w:pStyle w:val="BodyText"/>
              <w:jc w:val="center"/>
              <w:rPr>
                <w:rFonts w:ascii="Arial" w:hAnsi="Arial" w:cs="Arial"/>
              </w:rPr>
            </w:pPr>
            <w:r w:rsidRPr="0043464E">
              <w:rPr>
                <w:rFonts w:ascii="Arial" w:hAnsi="Arial" w:cs="Arial"/>
              </w:rPr>
              <w:t>2</w:t>
            </w:r>
          </w:p>
        </w:tc>
      </w:tr>
      <w:tr w:rsidR="00B83524" w:rsidRPr="0043464E" w14:paraId="2D08E3E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88EDD66" w14:textId="77777777" w:rsidR="00B83524" w:rsidRPr="0043464E" w:rsidRDefault="00B83524" w:rsidP="00B83524">
            <w:pPr>
              <w:pStyle w:val="BodyText"/>
              <w:ind w:hanging="285"/>
              <w:jc w:val="center"/>
              <w:rPr>
                <w:rFonts w:ascii="Arial" w:eastAsia="Arial" w:hAnsi="Arial" w:cs="Arial"/>
              </w:rPr>
            </w:pPr>
            <w:r w:rsidRPr="0043464E">
              <w:rPr>
                <w:rFonts w:ascii="Arial" w:eastAsia="Arial" w:hAnsi="Arial" w:cs="Arial"/>
              </w:rPr>
              <w:t>39</w:t>
            </w:r>
          </w:p>
        </w:tc>
        <w:tc>
          <w:tcPr>
            <w:tcW w:w="6847" w:type="dxa"/>
            <w:tcBorders>
              <w:top w:val="nil"/>
              <w:left w:val="nil"/>
              <w:bottom w:val="single" w:sz="4" w:space="0" w:color="auto"/>
              <w:right w:val="single" w:sz="4" w:space="0" w:color="auto"/>
            </w:tcBorders>
          </w:tcPr>
          <w:p w14:paraId="0BD04768" w14:textId="77777777" w:rsidR="00B83524" w:rsidRPr="0043464E" w:rsidRDefault="00B83524" w:rsidP="003A714C">
            <w:pPr>
              <w:pStyle w:val="BodyText"/>
              <w:rPr>
                <w:rFonts w:ascii="Arial" w:hAnsi="Arial" w:cs="Arial"/>
              </w:rPr>
            </w:pPr>
            <w:r w:rsidRPr="0043464E">
              <w:rPr>
                <w:rFonts w:ascii="Arial" w:hAnsi="Arial" w:cs="Arial"/>
              </w:rPr>
              <w:t>22KW wall mounted Charger along with Charging Kit</w:t>
            </w:r>
          </w:p>
        </w:tc>
        <w:tc>
          <w:tcPr>
            <w:tcW w:w="1818" w:type="dxa"/>
            <w:tcBorders>
              <w:top w:val="nil"/>
              <w:left w:val="nil"/>
              <w:bottom w:val="single" w:sz="4" w:space="0" w:color="auto"/>
              <w:right w:val="single" w:sz="4" w:space="0" w:color="auto"/>
            </w:tcBorders>
            <w:noWrap/>
          </w:tcPr>
          <w:p w14:paraId="505020D8" w14:textId="77777777" w:rsidR="00B83524" w:rsidRPr="0043464E" w:rsidRDefault="00B83524" w:rsidP="003A714C">
            <w:pPr>
              <w:pStyle w:val="BodyText"/>
              <w:jc w:val="center"/>
              <w:rPr>
                <w:rFonts w:ascii="Arial" w:hAnsi="Arial" w:cs="Arial"/>
              </w:rPr>
            </w:pPr>
            <w:r w:rsidRPr="0043464E">
              <w:rPr>
                <w:rFonts w:ascii="Arial" w:hAnsi="Arial" w:cs="Arial"/>
              </w:rPr>
              <w:t>1</w:t>
            </w:r>
          </w:p>
        </w:tc>
      </w:tr>
      <w:tr w:rsidR="00B83524" w:rsidRPr="0043464E" w14:paraId="1057167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91CAC53" w14:textId="77777777" w:rsidR="00B83524" w:rsidRPr="0043464E" w:rsidRDefault="00B83524" w:rsidP="00B83524">
            <w:pPr>
              <w:pStyle w:val="BodyText"/>
              <w:ind w:hanging="285"/>
              <w:jc w:val="center"/>
              <w:rPr>
                <w:rFonts w:ascii="Arial" w:eastAsia="Arial" w:hAnsi="Arial" w:cs="Arial"/>
              </w:rPr>
            </w:pPr>
            <w:r w:rsidRPr="0043464E">
              <w:rPr>
                <w:rFonts w:ascii="Arial" w:eastAsia="Arial" w:hAnsi="Arial" w:cs="Arial"/>
              </w:rPr>
              <w:t>40</w:t>
            </w:r>
          </w:p>
        </w:tc>
        <w:tc>
          <w:tcPr>
            <w:tcW w:w="6847" w:type="dxa"/>
            <w:tcBorders>
              <w:top w:val="nil"/>
              <w:left w:val="nil"/>
              <w:bottom w:val="single" w:sz="4" w:space="0" w:color="auto"/>
              <w:right w:val="single" w:sz="4" w:space="0" w:color="auto"/>
            </w:tcBorders>
          </w:tcPr>
          <w:p w14:paraId="6C0BD2F4" w14:textId="77777777" w:rsidR="00B83524" w:rsidRPr="0043464E" w:rsidRDefault="00B83524" w:rsidP="003A714C">
            <w:pPr>
              <w:pStyle w:val="BodyText"/>
              <w:rPr>
                <w:rFonts w:ascii="Arial" w:hAnsi="Arial" w:cs="Arial"/>
              </w:rPr>
            </w:pPr>
            <w:r w:rsidRPr="0043464E">
              <w:rPr>
                <w:rFonts w:ascii="Arial" w:hAnsi="Arial" w:cs="Arial"/>
              </w:rPr>
              <w:t xml:space="preserve">Work Benches </w:t>
            </w:r>
          </w:p>
        </w:tc>
        <w:tc>
          <w:tcPr>
            <w:tcW w:w="1818" w:type="dxa"/>
            <w:tcBorders>
              <w:top w:val="nil"/>
              <w:left w:val="nil"/>
              <w:bottom w:val="single" w:sz="4" w:space="0" w:color="auto"/>
              <w:right w:val="single" w:sz="4" w:space="0" w:color="auto"/>
            </w:tcBorders>
            <w:noWrap/>
          </w:tcPr>
          <w:p w14:paraId="1CA8BC93" w14:textId="77777777" w:rsidR="00B83524" w:rsidRPr="0043464E" w:rsidRDefault="00B83524" w:rsidP="003A714C">
            <w:pPr>
              <w:pStyle w:val="BodyText"/>
              <w:jc w:val="center"/>
              <w:rPr>
                <w:rFonts w:ascii="Arial" w:hAnsi="Arial" w:cs="Arial"/>
              </w:rPr>
            </w:pPr>
            <w:r w:rsidRPr="0043464E">
              <w:rPr>
                <w:rFonts w:ascii="Arial" w:hAnsi="Arial" w:cs="Arial"/>
              </w:rPr>
              <w:t>10</w:t>
            </w:r>
          </w:p>
        </w:tc>
      </w:tr>
      <w:tr w:rsidR="00B83524" w:rsidRPr="0043464E" w14:paraId="4277500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8059C82" w14:textId="77777777" w:rsidR="00B83524" w:rsidRPr="0043464E" w:rsidRDefault="00B83524" w:rsidP="00B83524">
            <w:pPr>
              <w:pStyle w:val="BodyText"/>
              <w:ind w:hanging="285"/>
              <w:jc w:val="center"/>
              <w:rPr>
                <w:rFonts w:ascii="Arial" w:eastAsia="Arial" w:hAnsi="Arial" w:cs="Arial"/>
              </w:rPr>
            </w:pPr>
            <w:r w:rsidRPr="0043464E">
              <w:rPr>
                <w:rFonts w:ascii="Arial" w:eastAsia="Arial" w:hAnsi="Arial" w:cs="Arial"/>
              </w:rPr>
              <w:t>41</w:t>
            </w:r>
          </w:p>
        </w:tc>
        <w:tc>
          <w:tcPr>
            <w:tcW w:w="6847" w:type="dxa"/>
            <w:tcBorders>
              <w:top w:val="nil"/>
              <w:left w:val="nil"/>
              <w:bottom w:val="single" w:sz="4" w:space="0" w:color="auto"/>
              <w:right w:val="single" w:sz="4" w:space="0" w:color="auto"/>
            </w:tcBorders>
          </w:tcPr>
          <w:p w14:paraId="0A5219CC" w14:textId="77777777" w:rsidR="00B83524" w:rsidRPr="0043464E" w:rsidRDefault="00B83524" w:rsidP="003A714C">
            <w:pPr>
              <w:pStyle w:val="BodyText"/>
              <w:rPr>
                <w:rFonts w:ascii="Arial" w:hAnsi="Arial" w:cs="Arial"/>
              </w:rPr>
            </w:pPr>
            <w:r w:rsidRPr="0043464E">
              <w:rPr>
                <w:rFonts w:ascii="Arial" w:hAnsi="Arial" w:cs="Arial"/>
              </w:rPr>
              <w:t xml:space="preserve">Trays for Tools and Parts </w:t>
            </w:r>
          </w:p>
        </w:tc>
        <w:tc>
          <w:tcPr>
            <w:tcW w:w="1818" w:type="dxa"/>
            <w:tcBorders>
              <w:top w:val="nil"/>
              <w:left w:val="nil"/>
              <w:bottom w:val="single" w:sz="4" w:space="0" w:color="auto"/>
              <w:right w:val="single" w:sz="4" w:space="0" w:color="auto"/>
            </w:tcBorders>
            <w:noWrap/>
          </w:tcPr>
          <w:p w14:paraId="0AB45040" w14:textId="77777777" w:rsidR="00B83524" w:rsidRPr="0043464E" w:rsidRDefault="00B83524" w:rsidP="003A714C">
            <w:pPr>
              <w:pStyle w:val="BodyText"/>
              <w:jc w:val="center"/>
              <w:rPr>
                <w:rFonts w:ascii="Arial" w:hAnsi="Arial" w:cs="Arial"/>
              </w:rPr>
            </w:pPr>
            <w:r w:rsidRPr="0043464E">
              <w:rPr>
                <w:rFonts w:ascii="Arial" w:hAnsi="Arial" w:cs="Arial"/>
              </w:rPr>
              <w:t>10</w:t>
            </w:r>
          </w:p>
        </w:tc>
      </w:tr>
      <w:tr w:rsidR="00B83524" w:rsidRPr="0043464E" w14:paraId="59B3A88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64555BC" w14:textId="77777777" w:rsidR="00B83524" w:rsidRPr="0043464E" w:rsidRDefault="00B83524" w:rsidP="00B83524">
            <w:pPr>
              <w:pStyle w:val="BodyText"/>
              <w:ind w:hanging="285"/>
              <w:jc w:val="center"/>
              <w:rPr>
                <w:rFonts w:ascii="Arial" w:eastAsia="Arial" w:hAnsi="Arial" w:cs="Arial"/>
              </w:rPr>
            </w:pPr>
            <w:r w:rsidRPr="0043464E">
              <w:rPr>
                <w:rFonts w:ascii="Arial" w:eastAsia="Arial" w:hAnsi="Arial" w:cs="Arial"/>
              </w:rPr>
              <w:t>42</w:t>
            </w:r>
          </w:p>
        </w:tc>
        <w:tc>
          <w:tcPr>
            <w:tcW w:w="6847" w:type="dxa"/>
            <w:tcBorders>
              <w:top w:val="nil"/>
              <w:left w:val="nil"/>
              <w:bottom w:val="single" w:sz="4" w:space="0" w:color="auto"/>
              <w:right w:val="single" w:sz="4" w:space="0" w:color="auto"/>
            </w:tcBorders>
          </w:tcPr>
          <w:p w14:paraId="5CF6F48C" w14:textId="77777777" w:rsidR="00B83524" w:rsidRPr="0043464E" w:rsidRDefault="00B83524" w:rsidP="003A714C">
            <w:pPr>
              <w:pStyle w:val="BodyText"/>
              <w:rPr>
                <w:rFonts w:ascii="Arial" w:hAnsi="Arial" w:cs="Arial"/>
              </w:rPr>
            </w:pPr>
            <w:r w:rsidRPr="0043464E">
              <w:rPr>
                <w:rFonts w:ascii="Arial" w:hAnsi="Arial" w:cs="Arial"/>
              </w:rPr>
              <w:t>Seat and Steering Covers</w:t>
            </w:r>
          </w:p>
        </w:tc>
        <w:tc>
          <w:tcPr>
            <w:tcW w:w="1818" w:type="dxa"/>
            <w:tcBorders>
              <w:top w:val="nil"/>
              <w:left w:val="nil"/>
              <w:bottom w:val="single" w:sz="4" w:space="0" w:color="auto"/>
              <w:right w:val="single" w:sz="4" w:space="0" w:color="auto"/>
            </w:tcBorders>
            <w:noWrap/>
          </w:tcPr>
          <w:p w14:paraId="09108464" w14:textId="77777777" w:rsidR="00B83524" w:rsidRPr="0043464E" w:rsidRDefault="00B83524" w:rsidP="003A714C">
            <w:pPr>
              <w:pStyle w:val="BodyText"/>
              <w:jc w:val="center"/>
              <w:rPr>
                <w:rFonts w:ascii="Arial" w:hAnsi="Arial" w:cs="Arial"/>
              </w:rPr>
            </w:pPr>
            <w:r w:rsidRPr="0043464E">
              <w:rPr>
                <w:rFonts w:ascii="Arial" w:hAnsi="Arial" w:cs="Arial"/>
              </w:rPr>
              <w:t>5 Set</w:t>
            </w:r>
          </w:p>
        </w:tc>
      </w:tr>
      <w:tr w:rsidR="00B83524" w:rsidRPr="0043464E" w14:paraId="7539EC1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C54FF5C" w14:textId="77777777" w:rsidR="00B83524" w:rsidRPr="0043464E" w:rsidRDefault="00B83524" w:rsidP="00B83524">
            <w:pPr>
              <w:pStyle w:val="BodyText"/>
              <w:ind w:hanging="285"/>
              <w:jc w:val="center"/>
              <w:rPr>
                <w:rFonts w:ascii="Arial" w:eastAsia="Arial" w:hAnsi="Arial" w:cs="Arial"/>
              </w:rPr>
            </w:pPr>
            <w:r w:rsidRPr="0043464E">
              <w:rPr>
                <w:rFonts w:ascii="Arial" w:eastAsia="Arial" w:hAnsi="Arial" w:cs="Arial"/>
              </w:rPr>
              <w:t>43</w:t>
            </w:r>
          </w:p>
        </w:tc>
        <w:tc>
          <w:tcPr>
            <w:tcW w:w="6847" w:type="dxa"/>
            <w:tcBorders>
              <w:top w:val="nil"/>
              <w:left w:val="nil"/>
              <w:bottom w:val="single" w:sz="4" w:space="0" w:color="auto"/>
              <w:right w:val="single" w:sz="4" w:space="0" w:color="auto"/>
            </w:tcBorders>
          </w:tcPr>
          <w:p w14:paraId="43D54EBA" w14:textId="77777777" w:rsidR="00B83524" w:rsidRPr="0043464E" w:rsidRDefault="00B83524" w:rsidP="003A714C">
            <w:pPr>
              <w:pStyle w:val="BodyText"/>
              <w:rPr>
                <w:rFonts w:ascii="Arial" w:hAnsi="Arial" w:cs="Arial"/>
              </w:rPr>
            </w:pPr>
            <w:r w:rsidRPr="0043464E">
              <w:rPr>
                <w:rFonts w:ascii="Arial" w:hAnsi="Arial" w:cs="Arial"/>
              </w:rPr>
              <w:t>Fender and Bumper Covers</w:t>
            </w:r>
          </w:p>
        </w:tc>
        <w:tc>
          <w:tcPr>
            <w:tcW w:w="1818" w:type="dxa"/>
            <w:tcBorders>
              <w:top w:val="nil"/>
              <w:left w:val="nil"/>
              <w:bottom w:val="single" w:sz="4" w:space="0" w:color="auto"/>
              <w:right w:val="single" w:sz="4" w:space="0" w:color="auto"/>
            </w:tcBorders>
            <w:noWrap/>
          </w:tcPr>
          <w:p w14:paraId="693A1B65" w14:textId="77777777" w:rsidR="00B83524" w:rsidRPr="0043464E" w:rsidRDefault="00B83524" w:rsidP="003A714C">
            <w:pPr>
              <w:pStyle w:val="BodyText"/>
              <w:jc w:val="center"/>
              <w:rPr>
                <w:rFonts w:ascii="Arial" w:hAnsi="Arial" w:cs="Arial"/>
              </w:rPr>
            </w:pPr>
            <w:r w:rsidRPr="0043464E">
              <w:rPr>
                <w:rFonts w:ascii="Arial" w:hAnsi="Arial" w:cs="Arial"/>
              </w:rPr>
              <w:t>5 Set</w:t>
            </w:r>
          </w:p>
        </w:tc>
      </w:tr>
      <w:tr w:rsidR="00B83524" w:rsidRPr="0043464E" w14:paraId="3BFB9022" w14:textId="77777777" w:rsidTr="003A714C">
        <w:trPr>
          <w:trHeight w:val="377"/>
        </w:trPr>
        <w:tc>
          <w:tcPr>
            <w:tcW w:w="960" w:type="dxa"/>
            <w:tcBorders>
              <w:top w:val="nil"/>
              <w:left w:val="single" w:sz="4" w:space="0" w:color="auto"/>
              <w:bottom w:val="single" w:sz="4" w:space="0" w:color="auto"/>
              <w:right w:val="single" w:sz="4" w:space="0" w:color="auto"/>
            </w:tcBorders>
            <w:noWrap/>
            <w:vAlign w:val="center"/>
          </w:tcPr>
          <w:p w14:paraId="4A2459D2" w14:textId="77777777" w:rsidR="00B83524" w:rsidRPr="0043464E" w:rsidRDefault="00B83524" w:rsidP="00B83524">
            <w:pPr>
              <w:pStyle w:val="BodyText"/>
              <w:ind w:hanging="195"/>
              <w:jc w:val="center"/>
              <w:rPr>
                <w:rFonts w:ascii="Arial" w:eastAsia="Arial" w:hAnsi="Arial" w:cs="Arial"/>
              </w:rPr>
            </w:pPr>
            <w:r w:rsidRPr="0043464E">
              <w:rPr>
                <w:rFonts w:ascii="Arial" w:eastAsia="Arial" w:hAnsi="Arial" w:cs="Arial"/>
              </w:rPr>
              <w:t>44</w:t>
            </w:r>
          </w:p>
        </w:tc>
        <w:tc>
          <w:tcPr>
            <w:tcW w:w="6847" w:type="dxa"/>
            <w:tcBorders>
              <w:top w:val="nil"/>
              <w:left w:val="nil"/>
              <w:bottom w:val="single" w:sz="4" w:space="0" w:color="auto"/>
              <w:right w:val="single" w:sz="4" w:space="0" w:color="auto"/>
            </w:tcBorders>
          </w:tcPr>
          <w:p w14:paraId="6F96B12A" w14:textId="77777777" w:rsidR="00B83524" w:rsidRPr="0043464E" w:rsidRDefault="00B83524" w:rsidP="003A714C">
            <w:pPr>
              <w:pStyle w:val="BodyText"/>
              <w:rPr>
                <w:rFonts w:ascii="Arial" w:hAnsi="Arial" w:cs="Arial"/>
              </w:rPr>
            </w:pPr>
            <w:r w:rsidRPr="0043464E">
              <w:rPr>
                <w:rFonts w:ascii="Arial" w:hAnsi="Arial" w:cs="Arial"/>
              </w:rPr>
              <w:t>Safety Shoes (Insulated)</w:t>
            </w:r>
          </w:p>
        </w:tc>
        <w:tc>
          <w:tcPr>
            <w:tcW w:w="1818" w:type="dxa"/>
            <w:tcBorders>
              <w:top w:val="nil"/>
              <w:left w:val="nil"/>
              <w:bottom w:val="single" w:sz="4" w:space="0" w:color="auto"/>
              <w:right w:val="single" w:sz="4" w:space="0" w:color="auto"/>
            </w:tcBorders>
            <w:noWrap/>
          </w:tcPr>
          <w:p w14:paraId="03179D56" w14:textId="77777777" w:rsidR="00B83524" w:rsidRPr="0043464E" w:rsidRDefault="00B83524" w:rsidP="003A714C">
            <w:pPr>
              <w:pStyle w:val="BodyText"/>
              <w:jc w:val="center"/>
              <w:rPr>
                <w:rFonts w:ascii="Arial" w:hAnsi="Arial" w:cs="Arial"/>
              </w:rPr>
            </w:pPr>
            <w:r w:rsidRPr="0043464E">
              <w:rPr>
                <w:rFonts w:ascii="Arial" w:hAnsi="Arial" w:cs="Arial"/>
              </w:rPr>
              <w:t>25 pairs</w:t>
            </w:r>
          </w:p>
        </w:tc>
      </w:tr>
    </w:tbl>
    <w:p w14:paraId="3CD5426B" w14:textId="77777777" w:rsidR="00B83524" w:rsidRPr="00D20FBC" w:rsidRDefault="00B83524" w:rsidP="00B83524">
      <w:pPr>
        <w:rPr>
          <w:rFonts w:ascii="Arial" w:hAnsi="Arial" w:cs="Arial"/>
          <w:b/>
          <w:bCs/>
        </w:rPr>
      </w:pPr>
    </w:p>
    <w:p w14:paraId="5C61DA16" w14:textId="77777777" w:rsidR="00B83524" w:rsidRPr="00D20FBC" w:rsidRDefault="00B83524" w:rsidP="00B83524">
      <w:pPr>
        <w:spacing w:after="240"/>
        <w:rPr>
          <w:rFonts w:ascii="Arial" w:hAnsi="Arial" w:cs="Arial"/>
          <w:b/>
          <w:bCs/>
        </w:rPr>
      </w:pPr>
      <w:r w:rsidRPr="00D20FBC">
        <w:rPr>
          <w:rFonts w:ascii="Arial" w:hAnsi="Arial" w:cs="Arial"/>
          <w:b/>
          <w:bCs/>
        </w:rPr>
        <w:t>List of Consumable</w:t>
      </w:r>
    </w:p>
    <w:p w14:paraId="30F86851"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B83524" w:rsidRPr="00D20FBC" w14:paraId="15C3CBC6"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4C6BB99"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717C410"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5C9475F"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Quantity</w:t>
            </w:r>
          </w:p>
        </w:tc>
      </w:tr>
      <w:tr w:rsidR="00B83524" w:rsidRPr="00D20FBC" w14:paraId="083834E8"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36D309E"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1</w:t>
            </w:r>
          </w:p>
        </w:tc>
        <w:tc>
          <w:tcPr>
            <w:tcW w:w="6840" w:type="dxa"/>
            <w:tcBorders>
              <w:top w:val="nil"/>
              <w:left w:val="nil"/>
              <w:bottom w:val="single" w:sz="4" w:space="0" w:color="auto"/>
              <w:right w:val="single" w:sz="4" w:space="0" w:color="auto"/>
            </w:tcBorders>
            <w:noWrap/>
            <w:vAlign w:val="center"/>
          </w:tcPr>
          <w:p w14:paraId="5EEECE06" w14:textId="77777777" w:rsidR="00B83524" w:rsidRPr="00D20FBC" w:rsidRDefault="00B83524" w:rsidP="003A714C">
            <w:pPr>
              <w:spacing w:line="278" w:lineRule="auto"/>
              <w:rPr>
                <w:rFonts w:ascii="Arial" w:eastAsia="Arial" w:hAnsi="Arial" w:cs="Arial"/>
                <w:bCs/>
              </w:rPr>
            </w:pPr>
            <w:r w:rsidRPr="00A46F0D">
              <w:rPr>
                <w:rFonts w:ascii="Arial" w:eastAsia="Arial" w:hAnsi="Arial" w:cs="Arial"/>
                <w:bCs/>
                <w:color w:val="000000" w:themeColor="text1"/>
              </w:rPr>
              <w:t>heat shrink</w:t>
            </w:r>
            <w:r>
              <w:rPr>
                <w:rFonts w:ascii="Arial" w:eastAsia="Arial" w:hAnsi="Arial" w:cs="Arial"/>
                <w:bCs/>
                <w:color w:val="000000" w:themeColor="text1"/>
              </w:rPr>
              <w:t xml:space="preserve"> Tubes</w:t>
            </w:r>
          </w:p>
        </w:tc>
        <w:tc>
          <w:tcPr>
            <w:tcW w:w="1805" w:type="dxa"/>
            <w:tcBorders>
              <w:top w:val="nil"/>
              <w:left w:val="nil"/>
              <w:bottom w:val="single" w:sz="4" w:space="0" w:color="auto"/>
              <w:right w:val="single" w:sz="4" w:space="0" w:color="auto"/>
            </w:tcBorders>
            <w:noWrap/>
            <w:vAlign w:val="center"/>
          </w:tcPr>
          <w:p w14:paraId="0A62B7F7" w14:textId="77777777" w:rsidR="00B83524" w:rsidRPr="00D20FBC" w:rsidRDefault="00B83524" w:rsidP="003A714C">
            <w:pPr>
              <w:spacing w:line="278" w:lineRule="auto"/>
              <w:rPr>
                <w:rFonts w:ascii="Arial" w:eastAsia="Arial" w:hAnsi="Arial" w:cs="Arial"/>
                <w:bCs/>
              </w:rPr>
            </w:pPr>
            <w:r>
              <w:rPr>
                <w:rFonts w:ascii="Arial" w:eastAsia="Arial" w:hAnsi="Arial" w:cs="Arial"/>
                <w:bCs/>
              </w:rPr>
              <w:t>3 dozen</w:t>
            </w:r>
          </w:p>
        </w:tc>
      </w:tr>
      <w:tr w:rsidR="00B83524" w:rsidRPr="00D20FBC" w14:paraId="3A29C81F"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F526844"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2</w:t>
            </w:r>
          </w:p>
        </w:tc>
        <w:tc>
          <w:tcPr>
            <w:tcW w:w="6840" w:type="dxa"/>
            <w:tcBorders>
              <w:top w:val="nil"/>
              <w:left w:val="nil"/>
              <w:bottom w:val="single" w:sz="4" w:space="0" w:color="auto"/>
              <w:right w:val="single" w:sz="4" w:space="0" w:color="auto"/>
            </w:tcBorders>
            <w:noWrap/>
            <w:vAlign w:val="center"/>
          </w:tcPr>
          <w:p w14:paraId="4776FD8D" w14:textId="77777777" w:rsidR="00B83524" w:rsidRPr="00D20FBC" w:rsidRDefault="00B83524" w:rsidP="003A714C">
            <w:pPr>
              <w:spacing w:line="278" w:lineRule="auto"/>
              <w:rPr>
                <w:rFonts w:ascii="Arial" w:eastAsia="Arial" w:hAnsi="Arial" w:cs="Arial"/>
                <w:bCs/>
              </w:rPr>
            </w:pPr>
            <w:r>
              <w:rPr>
                <w:rFonts w:ascii="Arial" w:eastAsia="Arial" w:hAnsi="Arial" w:cs="Arial"/>
                <w:bCs/>
              </w:rPr>
              <w:t>Insulated Tap</w:t>
            </w:r>
          </w:p>
        </w:tc>
        <w:tc>
          <w:tcPr>
            <w:tcW w:w="1805" w:type="dxa"/>
            <w:tcBorders>
              <w:top w:val="nil"/>
              <w:left w:val="nil"/>
              <w:bottom w:val="single" w:sz="4" w:space="0" w:color="auto"/>
              <w:right w:val="single" w:sz="4" w:space="0" w:color="auto"/>
            </w:tcBorders>
            <w:noWrap/>
            <w:vAlign w:val="center"/>
          </w:tcPr>
          <w:p w14:paraId="3AE9E603" w14:textId="77777777" w:rsidR="00B83524" w:rsidRPr="00D20FBC" w:rsidRDefault="00B83524" w:rsidP="003A714C">
            <w:pPr>
              <w:spacing w:line="278" w:lineRule="auto"/>
              <w:rPr>
                <w:rFonts w:ascii="Arial" w:eastAsia="Arial" w:hAnsi="Arial" w:cs="Arial"/>
                <w:bCs/>
              </w:rPr>
            </w:pPr>
            <w:r>
              <w:rPr>
                <w:rFonts w:ascii="Arial" w:eastAsia="Arial" w:hAnsi="Arial" w:cs="Arial"/>
                <w:bCs/>
              </w:rPr>
              <w:t>3 dozen</w:t>
            </w:r>
          </w:p>
        </w:tc>
      </w:tr>
      <w:tr w:rsidR="00B83524" w:rsidRPr="00D20FBC" w14:paraId="18A86321"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FEF2E97"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3</w:t>
            </w:r>
          </w:p>
        </w:tc>
        <w:tc>
          <w:tcPr>
            <w:tcW w:w="6840" w:type="dxa"/>
            <w:tcBorders>
              <w:top w:val="nil"/>
              <w:left w:val="nil"/>
              <w:bottom w:val="single" w:sz="4" w:space="0" w:color="auto"/>
              <w:right w:val="single" w:sz="4" w:space="0" w:color="auto"/>
            </w:tcBorders>
            <w:noWrap/>
            <w:vAlign w:val="center"/>
          </w:tcPr>
          <w:p w14:paraId="45DB552F"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Thermal paste (for cooling systems)</w:t>
            </w:r>
            <w:r>
              <w:rPr>
                <w:rFonts w:ascii="Arial" w:eastAsia="Arial" w:hAnsi="Arial" w:cs="Arial"/>
                <w:bCs/>
              </w:rPr>
              <w:t xml:space="preserve"> </w:t>
            </w:r>
          </w:p>
        </w:tc>
        <w:tc>
          <w:tcPr>
            <w:tcW w:w="1805" w:type="dxa"/>
            <w:tcBorders>
              <w:top w:val="nil"/>
              <w:left w:val="nil"/>
              <w:bottom w:val="single" w:sz="4" w:space="0" w:color="auto"/>
              <w:right w:val="single" w:sz="4" w:space="0" w:color="auto"/>
            </w:tcBorders>
            <w:noWrap/>
            <w:vAlign w:val="center"/>
          </w:tcPr>
          <w:p w14:paraId="0A5FCF82" w14:textId="77777777" w:rsidR="00B83524" w:rsidRPr="00D20FBC" w:rsidRDefault="00B83524" w:rsidP="003A714C">
            <w:pPr>
              <w:spacing w:line="278" w:lineRule="auto"/>
              <w:rPr>
                <w:rFonts w:ascii="Arial" w:eastAsia="Arial" w:hAnsi="Arial" w:cs="Arial"/>
                <w:bCs/>
              </w:rPr>
            </w:pPr>
            <w:r>
              <w:rPr>
                <w:rFonts w:ascii="Arial" w:eastAsia="Arial" w:hAnsi="Arial" w:cs="Arial"/>
                <w:bCs/>
              </w:rPr>
              <w:t>10</w:t>
            </w:r>
          </w:p>
        </w:tc>
      </w:tr>
      <w:tr w:rsidR="00B83524" w:rsidRPr="00D20FBC" w14:paraId="6F8B7AA9"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EEFA59C"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4</w:t>
            </w:r>
          </w:p>
        </w:tc>
        <w:tc>
          <w:tcPr>
            <w:tcW w:w="6840" w:type="dxa"/>
            <w:tcBorders>
              <w:top w:val="nil"/>
              <w:left w:val="nil"/>
              <w:bottom w:val="single" w:sz="4" w:space="0" w:color="auto"/>
              <w:right w:val="single" w:sz="4" w:space="0" w:color="auto"/>
            </w:tcBorders>
            <w:noWrap/>
            <w:vAlign w:val="center"/>
          </w:tcPr>
          <w:p w14:paraId="1AB10321" w14:textId="77777777" w:rsidR="00B83524" w:rsidRPr="00D20FBC" w:rsidRDefault="00B83524" w:rsidP="003A714C">
            <w:pPr>
              <w:spacing w:line="278" w:lineRule="auto"/>
              <w:rPr>
                <w:rFonts w:ascii="Arial" w:eastAsia="Arial" w:hAnsi="Arial" w:cs="Arial"/>
                <w:bCs/>
              </w:rPr>
            </w:pPr>
            <w:r>
              <w:rPr>
                <w:rFonts w:ascii="Arial" w:eastAsia="Arial" w:hAnsi="Arial" w:cs="Arial"/>
                <w:bCs/>
              </w:rPr>
              <w:t>WD-40</w:t>
            </w:r>
          </w:p>
        </w:tc>
        <w:tc>
          <w:tcPr>
            <w:tcW w:w="1805" w:type="dxa"/>
            <w:tcBorders>
              <w:top w:val="nil"/>
              <w:left w:val="nil"/>
              <w:bottom w:val="single" w:sz="4" w:space="0" w:color="auto"/>
              <w:right w:val="single" w:sz="4" w:space="0" w:color="auto"/>
            </w:tcBorders>
            <w:noWrap/>
            <w:vAlign w:val="center"/>
          </w:tcPr>
          <w:p w14:paraId="13D1B7F9"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031F8EAE"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54ED8FDE"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5</w:t>
            </w:r>
          </w:p>
        </w:tc>
        <w:tc>
          <w:tcPr>
            <w:tcW w:w="6840" w:type="dxa"/>
            <w:tcBorders>
              <w:top w:val="nil"/>
              <w:left w:val="nil"/>
              <w:bottom w:val="single" w:sz="4" w:space="0" w:color="auto"/>
              <w:right w:val="single" w:sz="4" w:space="0" w:color="auto"/>
            </w:tcBorders>
            <w:noWrap/>
            <w:vAlign w:val="center"/>
          </w:tcPr>
          <w:p w14:paraId="38B515D6"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Contact cleaners</w:t>
            </w:r>
          </w:p>
        </w:tc>
        <w:tc>
          <w:tcPr>
            <w:tcW w:w="1805" w:type="dxa"/>
            <w:tcBorders>
              <w:top w:val="nil"/>
              <w:left w:val="nil"/>
              <w:bottom w:val="single" w:sz="4" w:space="0" w:color="auto"/>
              <w:right w:val="single" w:sz="4" w:space="0" w:color="auto"/>
            </w:tcBorders>
            <w:noWrap/>
            <w:vAlign w:val="center"/>
          </w:tcPr>
          <w:p w14:paraId="16137295"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6BCE4EC8"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CB166CD"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6</w:t>
            </w:r>
          </w:p>
        </w:tc>
        <w:tc>
          <w:tcPr>
            <w:tcW w:w="6840" w:type="dxa"/>
            <w:tcBorders>
              <w:top w:val="nil"/>
              <w:left w:val="nil"/>
              <w:bottom w:val="single" w:sz="4" w:space="0" w:color="auto"/>
              <w:right w:val="single" w:sz="4" w:space="0" w:color="auto"/>
            </w:tcBorders>
            <w:noWrap/>
            <w:vAlign w:val="center"/>
          </w:tcPr>
          <w:p w14:paraId="6CC1AC26"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Label makers and labels (for wiring and components)</w:t>
            </w:r>
          </w:p>
        </w:tc>
        <w:tc>
          <w:tcPr>
            <w:tcW w:w="1805" w:type="dxa"/>
            <w:tcBorders>
              <w:top w:val="nil"/>
              <w:left w:val="nil"/>
              <w:bottom w:val="single" w:sz="4" w:space="0" w:color="auto"/>
              <w:right w:val="single" w:sz="4" w:space="0" w:color="auto"/>
            </w:tcBorders>
            <w:noWrap/>
            <w:vAlign w:val="center"/>
          </w:tcPr>
          <w:p w14:paraId="5CF6314D"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532B300A"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4B13981"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7</w:t>
            </w:r>
          </w:p>
        </w:tc>
        <w:tc>
          <w:tcPr>
            <w:tcW w:w="6840" w:type="dxa"/>
            <w:tcBorders>
              <w:top w:val="nil"/>
              <w:left w:val="nil"/>
              <w:bottom w:val="single" w:sz="4" w:space="0" w:color="auto"/>
              <w:right w:val="single" w:sz="4" w:space="0" w:color="auto"/>
            </w:tcBorders>
            <w:noWrap/>
            <w:vAlign w:val="center"/>
          </w:tcPr>
          <w:p w14:paraId="7DF7E499" w14:textId="77777777" w:rsidR="00B83524" w:rsidRPr="00D20FBC" w:rsidRDefault="00B83524" w:rsidP="003A714C">
            <w:pPr>
              <w:spacing w:line="278" w:lineRule="auto"/>
              <w:rPr>
                <w:rFonts w:ascii="Arial" w:eastAsia="Arial" w:hAnsi="Arial" w:cs="Arial"/>
                <w:bCs/>
              </w:rPr>
            </w:pPr>
            <w:r w:rsidRPr="00A319A5">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2A09C083" w14:textId="77777777" w:rsidR="00B83524" w:rsidRPr="00D20FBC" w:rsidRDefault="00B83524" w:rsidP="003A714C">
            <w:pPr>
              <w:spacing w:line="278" w:lineRule="auto"/>
              <w:rPr>
                <w:rFonts w:ascii="Arial" w:eastAsia="Arial" w:hAnsi="Arial" w:cs="Arial"/>
                <w:bCs/>
              </w:rPr>
            </w:pPr>
            <w:r>
              <w:rPr>
                <w:rFonts w:ascii="Arial" w:eastAsia="Arial" w:hAnsi="Arial" w:cs="Arial"/>
                <w:bCs/>
              </w:rPr>
              <w:t>4 dozen</w:t>
            </w:r>
          </w:p>
        </w:tc>
      </w:tr>
      <w:tr w:rsidR="00B83524" w:rsidRPr="00D20FBC" w14:paraId="70C9356A"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3ADED04A"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8</w:t>
            </w:r>
          </w:p>
        </w:tc>
        <w:tc>
          <w:tcPr>
            <w:tcW w:w="6840" w:type="dxa"/>
            <w:tcBorders>
              <w:top w:val="nil"/>
              <w:left w:val="nil"/>
              <w:bottom w:val="single" w:sz="4" w:space="0" w:color="auto"/>
              <w:right w:val="single" w:sz="4" w:space="0" w:color="auto"/>
            </w:tcBorders>
            <w:noWrap/>
            <w:vAlign w:val="center"/>
          </w:tcPr>
          <w:p w14:paraId="10E98CDD" w14:textId="77777777" w:rsidR="00B83524" w:rsidRPr="00D20FBC" w:rsidRDefault="00B83524" w:rsidP="003A714C">
            <w:pPr>
              <w:spacing w:line="278" w:lineRule="auto"/>
              <w:rPr>
                <w:rFonts w:ascii="Arial" w:eastAsia="Arial" w:hAnsi="Arial" w:cs="Arial"/>
                <w:bCs/>
              </w:rPr>
            </w:pPr>
            <w:r w:rsidRPr="00435290">
              <w:rPr>
                <w:rFonts w:ascii="Arial" w:eastAsia="Arial" w:hAnsi="Arial" w:cs="Arial"/>
                <w:bCs/>
              </w:rPr>
              <w:t>Wire connectors (various sizes)</w:t>
            </w:r>
          </w:p>
        </w:tc>
        <w:tc>
          <w:tcPr>
            <w:tcW w:w="1805" w:type="dxa"/>
            <w:tcBorders>
              <w:top w:val="nil"/>
              <w:left w:val="nil"/>
              <w:bottom w:val="single" w:sz="4" w:space="0" w:color="auto"/>
              <w:right w:val="single" w:sz="4" w:space="0" w:color="auto"/>
            </w:tcBorders>
            <w:noWrap/>
            <w:vAlign w:val="center"/>
          </w:tcPr>
          <w:p w14:paraId="6ACDB5ED" w14:textId="77777777" w:rsidR="00B83524" w:rsidRPr="00D20FBC" w:rsidRDefault="00B83524" w:rsidP="003A714C">
            <w:pPr>
              <w:spacing w:line="278" w:lineRule="auto"/>
              <w:rPr>
                <w:rFonts w:ascii="Arial" w:eastAsia="Arial" w:hAnsi="Arial" w:cs="Arial"/>
                <w:bCs/>
              </w:rPr>
            </w:pPr>
            <w:r w:rsidRPr="004B3C76">
              <w:rPr>
                <w:rFonts w:ascii="Arial" w:hAnsi="Arial" w:cs="Arial"/>
              </w:rPr>
              <w:t>As required</w:t>
            </w:r>
          </w:p>
        </w:tc>
      </w:tr>
      <w:tr w:rsidR="00B83524" w:rsidRPr="00D20FBC" w14:paraId="2C0B1D4D"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2130822"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9</w:t>
            </w:r>
          </w:p>
        </w:tc>
        <w:tc>
          <w:tcPr>
            <w:tcW w:w="6840" w:type="dxa"/>
            <w:tcBorders>
              <w:top w:val="nil"/>
              <w:left w:val="nil"/>
              <w:bottom w:val="single" w:sz="4" w:space="0" w:color="auto"/>
              <w:right w:val="single" w:sz="4" w:space="0" w:color="auto"/>
            </w:tcBorders>
            <w:noWrap/>
            <w:vAlign w:val="center"/>
          </w:tcPr>
          <w:p w14:paraId="5F2BFE74" w14:textId="77777777" w:rsidR="00B83524" w:rsidRPr="00D20FBC" w:rsidRDefault="00B83524" w:rsidP="003A714C">
            <w:pPr>
              <w:spacing w:line="278" w:lineRule="auto"/>
              <w:rPr>
                <w:rFonts w:ascii="Arial" w:eastAsia="Arial" w:hAnsi="Arial" w:cs="Arial"/>
                <w:bCs/>
              </w:rPr>
            </w:pPr>
            <w:r>
              <w:rPr>
                <w:rFonts w:ascii="Arial" w:eastAsia="Arial" w:hAnsi="Arial" w:cs="Arial"/>
                <w:bCs/>
              </w:rPr>
              <w:t>Fuses for different rating (</w:t>
            </w:r>
            <w:r w:rsidRPr="00AD0BD7">
              <w:rPr>
                <w:rFonts w:ascii="Arial" w:eastAsia="Arial" w:hAnsi="Arial" w:cs="Arial"/>
                <w:bCs/>
              </w:rPr>
              <w:t>Blade fuses</w:t>
            </w:r>
            <w:r>
              <w:rPr>
                <w:rFonts w:ascii="Arial" w:eastAsia="Arial" w:hAnsi="Arial" w:cs="Arial"/>
                <w:bCs/>
              </w:rPr>
              <w:t>,</w:t>
            </w:r>
            <w:r>
              <w:t xml:space="preserve"> </w:t>
            </w:r>
            <w:r w:rsidRPr="00955555">
              <w:rPr>
                <w:rFonts w:ascii="Arial" w:eastAsia="Arial" w:hAnsi="Arial" w:cs="Arial"/>
                <w:bCs/>
              </w:rPr>
              <w:t>Bolt-down fuses</w:t>
            </w:r>
            <w:r>
              <w:rPr>
                <w:rFonts w:ascii="Arial" w:eastAsia="Arial" w:hAnsi="Arial" w:cs="Arial"/>
                <w:bCs/>
              </w:rPr>
              <w:t>)</w:t>
            </w:r>
          </w:p>
        </w:tc>
        <w:tc>
          <w:tcPr>
            <w:tcW w:w="1805" w:type="dxa"/>
            <w:tcBorders>
              <w:top w:val="nil"/>
              <w:left w:val="nil"/>
              <w:bottom w:val="single" w:sz="4" w:space="0" w:color="auto"/>
              <w:right w:val="single" w:sz="4" w:space="0" w:color="auto"/>
            </w:tcBorders>
            <w:noWrap/>
            <w:vAlign w:val="center"/>
          </w:tcPr>
          <w:p w14:paraId="35CD9CF4" w14:textId="77777777" w:rsidR="00B83524" w:rsidRPr="00D20FBC" w:rsidRDefault="00B83524" w:rsidP="003A714C">
            <w:pPr>
              <w:spacing w:line="278" w:lineRule="auto"/>
              <w:rPr>
                <w:rFonts w:ascii="Arial" w:eastAsia="Arial" w:hAnsi="Arial" w:cs="Arial"/>
                <w:bCs/>
              </w:rPr>
            </w:pPr>
            <w:r w:rsidRPr="004B3C76">
              <w:rPr>
                <w:rFonts w:ascii="Arial" w:hAnsi="Arial" w:cs="Arial"/>
              </w:rPr>
              <w:t>As required</w:t>
            </w:r>
          </w:p>
        </w:tc>
      </w:tr>
    </w:tbl>
    <w:p w14:paraId="416FD296" w14:textId="77777777" w:rsidR="00B83524" w:rsidRDefault="00B83524" w:rsidP="00B83524"/>
    <w:p w14:paraId="32FB4E7C" w14:textId="4F190798" w:rsidR="00B83524" w:rsidRPr="00B83524" w:rsidRDefault="00B83524" w:rsidP="00A13B54">
      <w:pPr>
        <w:pStyle w:val="Heading2"/>
        <w:numPr>
          <w:ilvl w:val="0"/>
          <w:numId w:val="132"/>
        </w:numPr>
        <w:ind w:left="1710" w:hanging="1530"/>
        <w:rPr>
          <w:rFonts w:ascii="Arial" w:eastAsia="Arial" w:hAnsi="Arial" w:cs="Arial"/>
          <w:b/>
          <w:bCs/>
          <w:sz w:val="24"/>
          <w:szCs w:val="24"/>
        </w:rPr>
      </w:pPr>
      <w:bookmarkStart w:id="43" w:name="_Toc229503662"/>
      <w:r w:rsidRPr="00B83524">
        <w:rPr>
          <w:rFonts w:ascii="Arial" w:hAnsi="Arial" w:cs="Arial"/>
          <w:b/>
          <w:bCs/>
          <w:color w:val="000000" w:themeColor="text1"/>
          <w:sz w:val="24"/>
          <w:szCs w:val="24"/>
        </w:rPr>
        <w:t xml:space="preserve">Conduct </w:t>
      </w:r>
      <w:r w:rsidR="00A13B54" w:rsidRPr="001F0BF3">
        <w:rPr>
          <w:rFonts w:ascii="Arial" w:hAnsi="Arial" w:cs="Arial"/>
          <w:b/>
          <w:bCs/>
          <w:color w:val="000000" w:themeColor="text1"/>
          <w:sz w:val="24"/>
          <w:szCs w:val="24"/>
          <w:lang w:val="en-GB"/>
        </w:rPr>
        <w:t>Advanced Driver Assistance Systems</w:t>
      </w:r>
      <w:r w:rsidR="00A13B54" w:rsidRPr="00A13B54">
        <w:rPr>
          <w:rFonts w:ascii="Arial" w:hAnsi="Arial" w:cs="Arial"/>
          <w:b/>
          <w:bCs/>
          <w:color w:val="000000" w:themeColor="text1"/>
          <w:sz w:val="24"/>
          <w:szCs w:val="24"/>
          <w:lang w:val="en-GB"/>
        </w:rPr>
        <w:t xml:space="preserve"> (ADAS)</w:t>
      </w:r>
      <w:r w:rsidRPr="00B83524">
        <w:rPr>
          <w:rFonts w:ascii="Arial" w:hAnsi="Arial" w:cs="Arial"/>
          <w:b/>
          <w:bCs/>
          <w:color w:val="000000" w:themeColor="text1"/>
          <w:sz w:val="24"/>
          <w:szCs w:val="24"/>
        </w:rPr>
        <w:t xml:space="preserve"> &amp; Autonomous Sensor Integration</w:t>
      </w:r>
      <w:bookmarkEnd w:id="43"/>
      <w:r w:rsidRPr="00B83524">
        <w:rPr>
          <w:rFonts w:ascii="Arial" w:hAnsi="Arial" w:cs="Arial"/>
          <w:b/>
          <w:bCs/>
          <w:color w:val="000000" w:themeColor="text1"/>
          <w:sz w:val="24"/>
          <w:szCs w:val="24"/>
        </w:rPr>
        <w:t xml:space="preserve"> </w:t>
      </w:r>
    </w:p>
    <w:p w14:paraId="6DFEB9A5" w14:textId="7C0935E8" w:rsidR="00B83524" w:rsidRPr="001B0D61" w:rsidRDefault="00B83524" w:rsidP="00B67643">
      <w:pPr>
        <w:spacing w:after="240"/>
        <w:jc w:val="both"/>
        <w:rPr>
          <w:rFonts w:ascii="Arial" w:eastAsia="Arial" w:hAnsi="Arial" w:cs="Arial"/>
          <w:bCs/>
          <w:color w:val="FF0000"/>
        </w:rPr>
      </w:pPr>
      <w:r w:rsidRPr="001B0D61">
        <w:rPr>
          <w:rFonts w:ascii="Arial" w:eastAsia="Arial" w:hAnsi="Arial" w:cs="Arial"/>
          <w:b/>
          <w:bCs/>
        </w:rPr>
        <w:t xml:space="preserve">Overview: </w:t>
      </w:r>
      <w:r w:rsidRPr="008B497B">
        <w:rPr>
          <w:rFonts w:ascii="Arial" w:eastAsia="Arial" w:hAnsi="Arial" w:cs="Arial"/>
          <w:bCs/>
          <w:lang w:val="en-GB"/>
        </w:rPr>
        <w:t xml:space="preserve">This competency standard covers the skills and knowledge required to </w:t>
      </w:r>
      <w:r w:rsidR="00B67643" w:rsidRPr="00B67643">
        <w:rPr>
          <w:rFonts w:ascii="Arial" w:eastAsia="Arial" w:hAnsi="Arial" w:cs="Arial"/>
          <w:bCs/>
          <w:lang w:val="en-GB"/>
        </w:rPr>
        <w:t>Calibrate Forward-Facing Long-Range Radar (</w:t>
      </w:r>
      <w:proofErr w:type="spellStart"/>
      <w:r w:rsidR="00B67643" w:rsidRPr="00B67643">
        <w:rPr>
          <w:rFonts w:ascii="Arial" w:eastAsia="Arial" w:hAnsi="Arial" w:cs="Arial"/>
          <w:bCs/>
          <w:lang w:val="en-GB"/>
        </w:rPr>
        <w:t>LRR</w:t>
      </w:r>
      <w:proofErr w:type="spellEnd"/>
      <w:r w:rsidR="00B67643" w:rsidRPr="00B67643">
        <w:rPr>
          <w:rFonts w:ascii="Arial" w:eastAsia="Arial" w:hAnsi="Arial" w:cs="Arial"/>
          <w:bCs/>
          <w:lang w:val="en-GB"/>
        </w:rPr>
        <w:t>)</w:t>
      </w:r>
      <w:r w:rsidR="00B67643">
        <w:rPr>
          <w:rFonts w:ascii="Arial" w:eastAsia="Arial" w:hAnsi="Arial" w:cs="Arial"/>
          <w:bCs/>
          <w:lang w:val="en-GB"/>
        </w:rPr>
        <w:t xml:space="preserve">, </w:t>
      </w:r>
      <w:r w:rsidR="00B67643" w:rsidRPr="00B67643">
        <w:rPr>
          <w:rFonts w:ascii="Arial" w:eastAsia="Arial" w:hAnsi="Arial" w:cs="Arial"/>
          <w:bCs/>
          <w:lang w:val="en-GB"/>
        </w:rPr>
        <w:t>Align Blind Spot Monitoring (</w:t>
      </w:r>
      <w:proofErr w:type="spellStart"/>
      <w:r w:rsidR="00B67643" w:rsidRPr="00B67643">
        <w:rPr>
          <w:rFonts w:ascii="Arial" w:eastAsia="Arial" w:hAnsi="Arial" w:cs="Arial"/>
          <w:bCs/>
          <w:lang w:val="en-GB"/>
        </w:rPr>
        <w:t>BSM</w:t>
      </w:r>
      <w:proofErr w:type="spellEnd"/>
      <w:r w:rsidR="00B67643" w:rsidRPr="00B67643">
        <w:rPr>
          <w:rFonts w:ascii="Arial" w:eastAsia="Arial" w:hAnsi="Arial" w:cs="Arial"/>
          <w:bCs/>
          <w:lang w:val="en-GB"/>
        </w:rPr>
        <w:t xml:space="preserve">) </w:t>
      </w:r>
      <w:r w:rsidR="00B67643" w:rsidRPr="00B67643">
        <w:rPr>
          <w:rFonts w:ascii="Arial" w:eastAsia="Arial" w:hAnsi="Arial" w:cs="Arial"/>
          <w:bCs/>
          <w:lang w:val="en-GB"/>
        </w:rPr>
        <w:lastRenderedPageBreak/>
        <w:t>Sensors</w:t>
      </w:r>
      <w:r w:rsidR="00B67643">
        <w:rPr>
          <w:rFonts w:ascii="Arial" w:eastAsia="Arial" w:hAnsi="Arial" w:cs="Arial"/>
          <w:bCs/>
          <w:lang w:val="en-GB"/>
        </w:rPr>
        <w:t xml:space="preserve">, </w:t>
      </w:r>
      <w:r w:rsidR="00B67643" w:rsidRPr="00B67643">
        <w:rPr>
          <w:rFonts w:ascii="Arial" w:eastAsia="Arial" w:hAnsi="Arial" w:cs="Arial"/>
          <w:bCs/>
          <w:lang w:val="en-GB"/>
        </w:rPr>
        <w:t>Program Front View Camera (FVC) Module</w:t>
      </w:r>
      <w:r w:rsidR="00B67643">
        <w:rPr>
          <w:rFonts w:ascii="Arial" w:eastAsia="Arial" w:hAnsi="Arial" w:cs="Arial"/>
          <w:bCs/>
          <w:lang w:val="en-GB"/>
        </w:rPr>
        <w:t xml:space="preserve">, </w:t>
      </w:r>
      <w:r w:rsidR="00B67643" w:rsidRPr="00B67643">
        <w:rPr>
          <w:rFonts w:ascii="Arial" w:eastAsia="Arial" w:hAnsi="Arial" w:cs="Arial"/>
          <w:bCs/>
          <w:lang w:val="en-GB"/>
        </w:rPr>
        <w:t>Troubleshoot Ultrasonic Park Assist Sensors</w:t>
      </w:r>
      <w:r w:rsidR="00B67643">
        <w:rPr>
          <w:rFonts w:ascii="Arial" w:eastAsia="Arial" w:hAnsi="Arial" w:cs="Arial"/>
          <w:bCs/>
          <w:lang w:val="en-GB"/>
        </w:rPr>
        <w:t xml:space="preserve"> and </w:t>
      </w:r>
      <w:r w:rsidR="00B67643" w:rsidRPr="00B67643">
        <w:rPr>
          <w:rFonts w:ascii="Arial" w:eastAsia="Arial" w:hAnsi="Arial" w:cs="Arial"/>
          <w:bCs/>
          <w:lang w:val="en-GB"/>
        </w:rPr>
        <w:t>Synchronize LiDAR and Camera Data Streams</w:t>
      </w:r>
    </w:p>
    <w:tbl>
      <w:tblPr>
        <w:tblStyle w:val="TableGrid3"/>
        <w:tblW w:w="9630" w:type="dxa"/>
        <w:tblInd w:w="108" w:type="dxa"/>
        <w:tblLook w:val="04A0" w:firstRow="1" w:lastRow="0" w:firstColumn="1" w:lastColumn="0" w:noHBand="0" w:noVBand="1"/>
      </w:tblPr>
      <w:tblGrid>
        <w:gridCol w:w="2875"/>
        <w:gridCol w:w="6755"/>
      </w:tblGrid>
      <w:tr w:rsidR="00B83524" w:rsidRPr="001B0D61" w14:paraId="025A6D9F" w14:textId="77777777" w:rsidTr="00862044">
        <w:trPr>
          <w:trHeight w:val="251"/>
          <w:tblHeader/>
        </w:trPr>
        <w:tc>
          <w:tcPr>
            <w:tcW w:w="2875" w:type="dxa"/>
            <w:shd w:val="clear" w:color="auto" w:fill="F2F2F2" w:themeFill="background1" w:themeFillShade="F2"/>
          </w:tcPr>
          <w:p w14:paraId="6024DD89" w14:textId="77777777" w:rsidR="00B83524" w:rsidRPr="001B0D61" w:rsidRDefault="00B83524" w:rsidP="003A714C">
            <w:pPr>
              <w:rPr>
                <w:rFonts w:ascii="Arial" w:eastAsia="Arial" w:hAnsi="Arial" w:cs="Arial"/>
                <w:b/>
                <w:bCs/>
              </w:rPr>
            </w:pPr>
            <w:r w:rsidRPr="001B0D61">
              <w:rPr>
                <w:rFonts w:ascii="Arial" w:eastAsia="Arial" w:hAnsi="Arial" w:cs="Arial"/>
                <w:b/>
                <w:bCs/>
              </w:rPr>
              <w:t>Competency Units</w:t>
            </w:r>
          </w:p>
        </w:tc>
        <w:tc>
          <w:tcPr>
            <w:tcW w:w="6755" w:type="dxa"/>
            <w:shd w:val="clear" w:color="auto" w:fill="F2F2F2" w:themeFill="background1" w:themeFillShade="F2"/>
          </w:tcPr>
          <w:p w14:paraId="0153AE82" w14:textId="77777777" w:rsidR="00B83524" w:rsidRPr="001B0D61" w:rsidRDefault="00B83524" w:rsidP="003A714C">
            <w:pPr>
              <w:rPr>
                <w:rFonts w:ascii="Arial" w:eastAsia="Arial" w:hAnsi="Arial" w:cs="Arial"/>
                <w:b/>
                <w:bCs/>
              </w:rPr>
            </w:pPr>
            <w:r w:rsidRPr="001B0D61">
              <w:rPr>
                <w:rFonts w:ascii="Arial" w:eastAsia="Arial" w:hAnsi="Arial" w:cs="Arial"/>
                <w:b/>
                <w:bCs/>
              </w:rPr>
              <w:t>Performance Criteria</w:t>
            </w:r>
          </w:p>
        </w:tc>
      </w:tr>
      <w:tr w:rsidR="00B83524" w:rsidRPr="001B0D61" w14:paraId="081D613E" w14:textId="77777777" w:rsidTr="00862044">
        <w:trPr>
          <w:trHeight w:val="323"/>
        </w:trPr>
        <w:tc>
          <w:tcPr>
            <w:tcW w:w="2875" w:type="dxa"/>
          </w:tcPr>
          <w:p w14:paraId="622C2FAC" w14:textId="77777777" w:rsidR="00B83524" w:rsidRPr="001F0BF3" w:rsidRDefault="00B83524">
            <w:pPr>
              <w:pStyle w:val="ListParagraph"/>
              <w:numPr>
                <w:ilvl w:val="0"/>
                <w:numId w:val="90"/>
              </w:numPr>
              <w:ind w:left="0" w:firstLine="0"/>
              <w:rPr>
                <w:rFonts w:ascii="Arial" w:eastAsia="Arial" w:hAnsi="Arial" w:cs="Arial"/>
                <w:b/>
                <w:bCs/>
                <w:color w:val="000000" w:themeColor="text1"/>
                <w:sz w:val="22"/>
                <w:szCs w:val="22"/>
              </w:rPr>
            </w:pPr>
            <w:bookmarkStart w:id="44" w:name="_Hlk233487382"/>
          </w:p>
          <w:p w14:paraId="542DC6B0" w14:textId="65A6B84F" w:rsidR="00B83524" w:rsidRPr="001F0BF3" w:rsidRDefault="00B83524" w:rsidP="003A714C">
            <w:pPr>
              <w:pStyle w:val="ListParagraph"/>
              <w:ind w:left="0"/>
              <w:rPr>
                <w:rFonts w:asciiTheme="minorBidi" w:eastAsia="Arial" w:hAnsiTheme="minorBidi" w:cstheme="minorBidi"/>
                <w:b/>
                <w:bCs/>
                <w:color w:val="000000" w:themeColor="text1"/>
                <w:sz w:val="22"/>
                <w:szCs w:val="22"/>
              </w:rPr>
            </w:pPr>
            <w:r w:rsidRPr="001F0BF3">
              <w:rPr>
                <w:rFonts w:asciiTheme="minorBidi" w:hAnsiTheme="minorBidi" w:cstheme="minorBidi"/>
                <w:b/>
                <w:bCs/>
                <w:color w:val="000000" w:themeColor="text1"/>
              </w:rPr>
              <w:t xml:space="preserve">Calibrate Forward-Facing </w:t>
            </w:r>
            <w:r w:rsidR="00A13B54" w:rsidRPr="001F0BF3">
              <w:rPr>
                <w:rFonts w:asciiTheme="minorBidi" w:hAnsiTheme="minorBidi" w:cstheme="minorBidi"/>
                <w:b/>
                <w:bCs/>
                <w:color w:val="000000" w:themeColor="text1"/>
              </w:rPr>
              <w:t>Long-Range Radar</w:t>
            </w:r>
            <w:r w:rsidRPr="001F0BF3">
              <w:rPr>
                <w:rFonts w:asciiTheme="minorBidi" w:hAnsiTheme="minorBidi" w:cstheme="minorBidi"/>
                <w:b/>
                <w:bCs/>
                <w:color w:val="000000" w:themeColor="text1"/>
              </w:rPr>
              <w:t xml:space="preserve"> (</w:t>
            </w:r>
            <w:proofErr w:type="spellStart"/>
            <w:r w:rsidRPr="001F0BF3">
              <w:rPr>
                <w:rFonts w:asciiTheme="minorBidi" w:hAnsiTheme="minorBidi" w:cstheme="minorBidi"/>
                <w:b/>
                <w:bCs/>
                <w:color w:val="000000" w:themeColor="text1"/>
              </w:rPr>
              <w:t>LRR</w:t>
            </w:r>
            <w:proofErr w:type="spellEnd"/>
            <w:r w:rsidR="00A13B54" w:rsidRPr="001F0BF3">
              <w:rPr>
                <w:rFonts w:asciiTheme="minorBidi" w:hAnsiTheme="minorBidi" w:cstheme="minorBidi"/>
                <w:b/>
                <w:bCs/>
                <w:color w:val="000000" w:themeColor="text1"/>
              </w:rPr>
              <w:t>)</w:t>
            </w:r>
          </w:p>
        </w:tc>
        <w:tc>
          <w:tcPr>
            <w:tcW w:w="6755" w:type="dxa"/>
          </w:tcPr>
          <w:p w14:paraId="7B2C406D" w14:textId="77777777" w:rsidR="00B83524" w:rsidRPr="007B6D1A" w:rsidRDefault="00B83524">
            <w:pPr>
              <w:pStyle w:val="ListParagraph"/>
              <w:numPr>
                <w:ilvl w:val="0"/>
                <w:numId w:val="91"/>
              </w:numPr>
              <w:spacing w:after="160"/>
              <w:ind w:left="526" w:hanging="540"/>
              <w:rPr>
                <w:rFonts w:ascii="Arial" w:hAnsi="Arial" w:cs="Arial"/>
              </w:rPr>
            </w:pPr>
            <w:r w:rsidRPr="007B6D1A">
              <w:rPr>
                <w:rFonts w:ascii="Arial" w:hAnsi="Arial" w:cs="Arial"/>
                <w:color w:val="2C2C2C"/>
              </w:rPr>
              <w:t>Position the OEM radar target board at the correct distance, offset, and height per the calibration procedure.</w:t>
            </w:r>
          </w:p>
          <w:p w14:paraId="6BB0846A" w14:textId="77777777" w:rsidR="00B83524" w:rsidRPr="007B6D1A" w:rsidRDefault="00B83524">
            <w:pPr>
              <w:pStyle w:val="ListParagraph"/>
              <w:numPr>
                <w:ilvl w:val="0"/>
                <w:numId w:val="91"/>
              </w:numPr>
              <w:spacing w:after="160"/>
              <w:ind w:left="511" w:hanging="540"/>
              <w:rPr>
                <w:rFonts w:ascii="Arial" w:hAnsi="Arial" w:cs="Arial"/>
              </w:rPr>
            </w:pPr>
            <w:r w:rsidRPr="007B6D1A">
              <w:rPr>
                <w:rFonts w:ascii="Arial" w:hAnsi="Arial" w:cs="Arial"/>
                <w:color w:val="2C2C2C"/>
              </w:rPr>
              <w:t>Confirm target board alignment using a calibrated measurement reference system before initiating the calibration routine.</w:t>
            </w:r>
          </w:p>
          <w:p w14:paraId="6DD4C938" w14:textId="77777777" w:rsidR="00B83524" w:rsidRPr="007B6D1A" w:rsidRDefault="00B83524">
            <w:pPr>
              <w:pStyle w:val="ListParagraph"/>
              <w:numPr>
                <w:ilvl w:val="0"/>
                <w:numId w:val="91"/>
              </w:numPr>
              <w:spacing w:after="160"/>
              <w:ind w:left="511" w:hanging="540"/>
              <w:rPr>
                <w:rFonts w:ascii="Arial" w:hAnsi="Arial" w:cs="Arial"/>
              </w:rPr>
            </w:pPr>
            <w:r w:rsidRPr="007B6D1A">
              <w:rPr>
                <w:rFonts w:ascii="Arial" w:hAnsi="Arial" w:cs="Arial"/>
                <w:color w:val="2C2C2C"/>
              </w:rPr>
              <w:t>Connect the OEM diagnostic platform to the vehicle CAN/Ethernet interface and navigate to the LRR calibration function.</w:t>
            </w:r>
          </w:p>
          <w:p w14:paraId="17386D25" w14:textId="77777777" w:rsidR="00B83524" w:rsidRPr="007B6D1A" w:rsidRDefault="00B83524">
            <w:pPr>
              <w:pStyle w:val="ListParagraph"/>
              <w:numPr>
                <w:ilvl w:val="0"/>
                <w:numId w:val="91"/>
              </w:numPr>
              <w:spacing w:after="160"/>
              <w:ind w:left="511" w:hanging="540"/>
              <w:rPr>
                <w:rFonts w:ascii="Arial" w:hAnsi="Arial" w:cs="Arial"/>
              </w:rPr>
            </w:pPr>
            <w:r w:rsidRPr="007B6D1A">
              <w:rPr>
                <w:rFonts w:ascii="Arial" w:hAnsi="Arial" w:cs="Arial"/>
                <w:color w:val="2C2C2C"/>
              </w:rPr>
              <w:t xml:space="preserve">Confirm all pre-calibration conditions (ride height, steering angle at zero, </w:t>
            </w:r>
            <w:proofErr w:type="spellStart"/>
            <w:r w:rsidRPr="007B6D1A">
              <w:rPr>
                <w:rFonts w:ascii="Arial" w:hAnsi="Arial" w:cs="Arial"/>
                <w:color w:val="2C2C2C"/>
              </w:rPr>
              <w:t>tyre</w:t>
            </w:r>
            <w:proofErr w:type="spellEnd"/>
            <w:r w:rsidRPr="007B6D1A">
              <w:rPr>
                <w:rFonts w:ascii="Arial" w:hAnsi="Arial" w:cs="Arial"/>
                <w:color w:val="2C2C2C"/>
              </w:rPr>
              <w:t xml:space="preserve"> pressures) are within OEM specification before starting the static calibration sequence.</w:t>
            </w:r>
          </w:p>
          <w:p w14:paraId="6ABFEB65" w14:textId="77777777" w:rsidR="00B83524" w:rsidRPr="007B6D1A" w:rsidRDefault="00B83524">
            <w:pPr>
              <w:pStyle w:val="ListParagraph"/>
              <w:numPr>
                <w:ilvl w:val="0"/>
                <w:numId w:val="91"/>
              </w:numPr>
              <w:spacing w:after="160"/>
              <w:ind w:left="511" w:hanging="540"/>
              <w:rPr>
                <w:rFonts w:ascii="Arial" w:hAnsi="Arial" w:cs="Arial"/>
              </w:rPr>
            </w:pPr>
            <w:r w:rsidRPr="007B6D1A">
              <w:rPr>
                <w:rFonts w:ascii="Arial" w:hAnsi="Arial" w:cs="Arial"/>
                <w:color w:val="2C2C2C"/>
              </w:rPr>
              <w:t>Execute the LRR static calibration sequence to completion and confirm azimuth and elevation offsets are within OEM acceptance thresholds.</w:t>
            </w:r>
          </w:p>
          <w:p w14:paraId="5FB6826B" w14:textId="77777777" w:rsidR="00B83524" w:rsidRPr="007B6D1A" w:rsidRDefault="00B83524">
            <w:pPr>
              <w:pStyle w:val="ListParagraph"/>
              <w:numPr>
                <w:ilvl w:val="0"/>
                <w:numId w:val="91"/>
              </w:numPr>
              <w:spacing w:after="160"/>
              <w:ind w:left="511" w:hanging="540"/>
              <w:rPr>
                <w:rFonts w:ascii="Arial" w:hAnsi="Arial" w:cs="Arial"/>
              </w:rPr>
            </w:pPr>
            <w:r w:rsidRPr="007B6D1A">
              <w:rPr>
                <w:rFonts w:ascii="Arial" w:hAnsi="Arial" w:cs="Arial"/>
                <w:color w:val="2C2C2C"/>
              </w:rPr>
              <w:t>Conduct a controlled road test at OEM-specified speed to confirm the radar correctly detects and tracks targets within the specified range and angular window.</w:t>
            </w:r>
          </w:p>
          <w:p w14:paraId="77B61EF4" w14:textId="77777777" w:rsidR="00B83524" w:rsidRPr="007B6D1A" w:rsidRDefault="00B83524">
            <w:pPr>
              <w:pStyle w:val="ListParagraph"/>
              <w:numPr>
                <w:ilvl w:val="0"/>
                <w:numId w:val="91"/>
              </w:numPr>
              <w:spacing w:after="160"/>
              <w:ind w:left="511" w:hanging="540"/>
              <w:rPr>
                <w:rFonts w:ascii="Arial" w:hAnsi="Arial" w:cs="Arial"/>
              </w:rPr>
            </w:pPr>
            <w:r w:rsidRPr="007B6D1A">
              <w:rPr>
                <w:rFonts w:ascii="Arial" w:hAnsi="Arial" w:cs="Arial"/>
                <w:color w:val="2C2C2C"/>
              </w:rPr>
              <w:t>Log dynamic road test results using the diagnostic platform's data recording function and sign the road test record.</w:t>
            </w:r>
          </w:p>
          <w:p w14:paraId="20CE7FE9" w14:textId="77777777" w:rsidR="00B83524" w:rsidRPr="007B6D1A" w:rsidRDefault="00B83524">
            <w:pPr>
              <w:pStyle w:val="ListParagraph"/>
              <w:numPr>
                <w:ilvl w:val="0"/>
                <w:numId w:val="91"/>
              </w:numPr>
              <w:spacing w:after="160"/>
              <w:ind w:left="511" w:hanging="540"/>
              <w:rPr>
                <w:rFonts w:ascii="Arial" w:hAnsi="Arial" w:cs="Arial"/>
              </w:rPr>
            </w:pPr>
            <w:r w:rsidRPr="007B6D1A">
              <w:rPr>
                <w:rFonts w:ascii="Arial" w:hAnsi="Arial" w:cs="Arial"/>
                <w:color w:val="2C2C2C"/>
              </w:rPr>
              <w:t>Clear all LRR-related DTCs and verify zero active codes on a final diagnostic scan.</w:t>
            </w:r>
          </w:p>
          <w:p w14:paraId="2D0DDE7E" w14:textId="77777777" w:rsidR="00B83524" w:rsidRPr="007B6D1A" w:rsidRDefault="00B83524">
            <w:pPr>
              <w:pStyle w:val="ListParagraph"/>
              <w:numPr>
                <w:ilvl w:val="0"/>
                <w:numId w:val="91"/>
              </w:numPr>
              <w:ind w:left="511" w:hanging="540"/>
              <w:rPr>
                <w:rFonts w:ascii="Arial" w:hAnsi="Arial" w:cs="Arial"/>
              </w:rPr>
            </w:pPr>
            <w:r w:rsidRPr="007B6D1A">
              <w:rPr>
                <w:rFonts w:ascii="Arial" w:hAnsi="Arial" w:cs="Arial"/>
                <w:color w:val="2C2C2C"/>
              </w:rPr>
              <w:t>Document all calibration parameter values on the job card and obtain assessor sign-off before returning the vehicle to service.</w:t>
            </w:r>
          </w:p>
        </w:tc>
      </w:tr>
      <w:tr w:rsidR="00B83524" w:rsidRPr="001B0D61" w14:paraId="585328AE" w14:textId="77777777" w:rsidTr="00862044">
        <w:trPr>
          <w:trHeight w:val="216"/>
        </w:trPr>
        <w:tc>
          <w:tcPr>
            <w:tcW w:w="2875" w:type="dxa"/>
          </w:tcPr>
          <w:p w14:paraId="6A28365A" w14:textId="77777777" w:rsidR="00B83524" w:rsidRPr="001F0BF3" w:rsidRDefault="00B83524">
            <w:pPr>
              <w:pStyle w:val="ListParagraph"/>
              <w:numPr>
                <w:ilvl w:val="0"/>
                <w:numId w:val="90"/>
              </w:numPr>
              <w:ind w:left="0" w:firstLine="0"/>
              <w:rPr>
                <w:rFonts w:ascii="Arial" w:eastAsia="Arial" w:hAnsi="Arial" w:cs="Arial"/>
                <w:b/>
                <w:bCs/>
                <w:color w:val="000000" w:themeColor="text1"/>
                <w:sz w:val="22"/>
                <w:szCs w:val="22"/>
              </w:rPr>
            </w:pPr>
          </w:p>
          <w:p w14:paraId="23BA08B1" w14:textId="47F988D6"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rPr>
              <w:t>Align Blind Spot Monitoring (</w:t>
            </w:r>
            <w:proofErr w:type="spellStart"/>
            <w:r w:rsidRPr="001F0BF3">
              <w:rPr>
                <w:rFonts w:ascii="Arial" w:hAnsi="Arial" w:cs="Arial"/>
                <w:b/>
                <w:bCs/>
                <w:color w:val="000000" w:themeColor="text1"/>
              </w:rPr>
              <w:t>BSM</w:t>
            </w:r>
            <w:proofErr w:type="spellEnd"/>
            <w:r w:rsidRPr="001F0BF3">
              <w:rPr>
                <w:rFonts w:ascii="Arial" w:hAnsi="Arial" w:cs="Arial"/>
                <w:b/>
                <w:bCs/>
                <w:color w:val="000000" w:themeColor="text1"/>
              </w:rPr>
              <w:t>) Sensors</w:t>
            </w:r>
          </w:p>
        </w:tc>
        <w:tc>
          <w:tcPr>
            <w:tcW w:w="6755" w:type="dxa"/>
          </w:tcPr>
          <w:p w14:paraId="32EC3AA7" w14:textId="77777777" w:rsidR="00B83524" w:rsidRPr="007B6D1A" w:rsidRDefault="00B83524">
            <w:pPr>
              <w:pStyle w:val="ListParagraph"/>
              <w:numPr>
                <w:ilvl w:val="0"/>
                <w:numId w:val="92"/>
              </w:numPr>
              <w:spacing w:after="160"/>
              <w:ind w:left="526" w:hanging="540"/>
              <w:rPr>
                <w:rFonts w:ascii="Arial" w:hAnsi="Arial" w:cs="Arial"/>
              </w:rPr>
            </w:pPr>
            <w:r w:rsidRPr="007B6D1A">
              <w:rPr>
                <w:rFonts w:ascii="Arial" w:hAnsi="Arial" w:cs="Arial"/>
                <w:color w:val="2C2C2C"/>
              </w:rPr>
              <w:t>Retrieve all active and stored BSM DTCs using the OEM diagnostic platform.</w:t>
            </w:r>
          </w:p>
          <w:p w14:paraId="2B92F608" w14:textId="77777777" w:rsidR="00B83524" w:rsidRPr="007B6D1A" w:rsidRDefault="00B83524">
            <w:pPr>
              <w:pStyle w:val="ListParagraph"/>
              <w:numPr>
                <w:ilvl w:val="0"/>
                <w:numId w:val="92"/>
              </w:numPr>
              <w:spacing w:after="160"/>
              <w:ind w:left="511" w:hanging="540"/>
              <w:rPr>
                <w:rFonts w:ascii="Arial" w:hAnsi="Arial" w:cs="Arial"/>
              </w:rPr>
            </w:pPr>
            <w:r w:rsidRPr="007B6D1A">
              <w:rPr>
                <w:rFonts w:ascii="Arial" w:hAnsi="Arial" w:cs="Arial"/>
                <w:color w:val="2C2C2C"/>
              </w:rPr>
              <w:t>Inspect BSM sensor housings and mounting brackets for physical damage, corrosion, and deformation, and verify sensor faces are clean and unobstructed.</w:t>
            </w:r>
          </w:p>
          <w:p w14:paraId="3FF550D2" w14:textId="77777777" w:rsidR="00B83524" w:rsidRPr="007B6D1A" w:rsidRDefault="00B83524">
            <w:pPr>
              <w:pStyle w:val="ListParagraph"/>
              <w:numPr>
                <w:ilvl w:val="0"/>
                <w:numId w:val="92"/>
              </w:numPr>
              <w:spacing w:after="160"/>
              <w:ind w:left="511" w:hanging="540"/>
              <w:rPr>
                <w:rFonts w:ascii="Arial" w:hAnsi="Arial" w:cs="Arial"/>
              </w:rPr>
            </w:pPr>
            <w:r w:rsidRPr="007B6D1A">
              <w:rPr>
                <w:rFonts w:ascii="Arial" w:hAnsi="Arial" w:cs="Arial"/>
                <w:color w:val="2C2C2C"/>
              </w:rPr>
              <w:t>Confirm mounting fastener torque meets OEM specification using a calibrated torque wrench.</w:t>
            </w:r>
          </w:p>
          <w:p w14:paraId="412A5FCE" w14:textId="77777777" w:rsidR="00B83524" w:rsidRPr="007B6D1A" w:rsidRDefault="00B83524">
            <w:pPr>
              <w:pStyle w:val="ListParagraph"/>
              <w:numPr>
                <w:ilvl w:val="0"/>
                <w:numId w:val="92"/>
              </w:numPr>
              <w:spacing w:after="160"/>
              <w:ind w:left="511" w:hanging="540"/>
              <w:rPr>
                <w:rFonts w:ascii="Arial" w:hAnsi="Arial" w:cs="Arial"/>
              </w:rPr>
            </w:pPr>
            <w:r w:rsidRPr="007B6D1A">
              <w:rPr>
                <w:rFonts w:ascii="Arial" w:hAnsi="Arial" w:cs="Arial"/>
                <w:color w:val="2C2C2C"/>
              </w:rPr>
              <w:t>Input all required BSM module configuration parameters (vehicle width, sensor variant, tow package status) via the diagnostic platform before initiating the alignment routine.</w:t>
            </w:r>
          </w:p>
          <w:p w14:paraId="11AA41AC" w14:textId="77777777" w:rsidR="00B83524" w:rsidRPr="007B6D1A" w:rsidRDefault="00B83524">
            <w:pPr>
              <w:pStyle w:val="ListParagraph"/>
              <w:numPr>
                <w:ilvl w:val="0"/>
                <w:numId w:val="92"/>
              </w:numPr>
              <w:spacing w:after="160"/>
              <w:ind w:left="511" w:hanging="540"/>
              <w:rPr>
                <w:rFonts w:ascii="Arial" w:hAnsi="Arial" w:cs="Arial"/>
              </w:rPr>
            </w:pPr>
            <w:r w:rsidRPr="007B6D1A">
              <w:rPr>
                <w:rFonts w:ascii="Arial" w:hAnsi="Arial" w:cs="Arial"/>
                <w:color w:val="2C2C2C"/>
              </w:rPr>
              <w:t>Run the BSM alignment calibration sequence and confirm left and right detection-zone angles are within OEM symmetry tolerance.</w:t>
            </w:r>
          </w:p>
          <w:p w14:paraId="4BA6232C" w14:textId="77777777" w:rsidR="00B83524" w:rsidRPr="007B6D1A" w:rsidRDefault="00B83524">
            <w:pPr>
              <w:pStyle w:val="ListParagraph"/>
              <w:numPr>
                <w:ilvl w:val="0"/>
                <w:numId w:val="92"/>
              </w:numPr>
              <w:spacing w:after="160"/>
              <w:ind w:left="511" w:hanging="540"/>
              <w:rPr>
                <w:rFonts w:ascii="Arial" w:hAnsi="Arial" w:cs="Arial"/>
              </w:rPr>
            </w:pPr>
            <w:r w:rsidRPr="007B6D1A">
              <w:rPr>
                <w:rFonts w:ascii="Arial" w:hAnsi="Arial" w:cs="Arial"/>
                <w:color w:val="2C2C2C"/>
              </w:rPr>
              <w:t>Adjust sensor mounting brackets per OEM guidance where angle values exceed tolerance, and re-run the alignment sequence to confirm acceptance.</w:t>
            </w:r>
          </w:p>
          <w:p w14:paraId="3FA037F6" w14:textId="77777777" w:rsidR="00B83524" w:rsidRPr="007B6D1A" w:rsidRDefault="00B83524">
            <w:pPr>
              <w:pStyle w:val="ListParagraph"/>
              <w:numPr>
                <w:ilvl w:val="0"/>
                <w:numId w:val="92"/>
              </w:numPr>
              <w:spacing w:after="160"/>
              <w:ind w:left="511" w:hanging="540"/>
              <w:rPr>
                <w:rFonts w:ascii="Arial" w:hAnsi="Arial" w:cs="Arial"/>
              </w:rPr>
            </w:pPr>
            <w:r w:rsidRPr="007B6D1A">
              <w:rPr>
                <w:rFonts w:ascii="Arial" w:hAnsi="Arial" w:cs="Arial"/>
                <w:color w:val="2C2C2C"/>
              </w:rPr>
              <w:t xml:space="preserve">Pass a reference obstacle alongside the vehicle at OEM-specified speed and lateral distance, confirming </w:t>
            </w:r>
            <w:r w:rsidRPr="007B6D1A">
              <w:rPr>
                <w:rFonts w:ascii="Arial" w:hAnsi="Arial" w:cs="Arial"/>
                <w:color w:val="2C2C2C"/>
              </w:rPr>
              <w:lastRenderedPageBreak/>
              <w:t>both BSM sensors activate the warning indicator within the correct detection zone.</w:t>
            </w:r>
          </w:p>
          <w:p w14:paraId="008F9E34" w14:textId="77777777" w:rsidR="00B83524" w:rsidRPr="007B6D1A" w:rsidRDefault="00B83524">
            <w:pPr>
              <w:pStyle w:val="ListParagraph"/>
              <w:numPr>
                <w:ilvl w:val="0"/>
                <w:numId w:val="92"/>
              </w:numPr>
              <w:spacing w:after="160"/>
              <w:ind w:left="511" w:hanging="540"/>
              <w:rPr>
                <w:rFonts w:ascii="Arial" w:hAnsi="Arial" w:cs="Arial"/>
              </w:rPr>
            </w:pPr>
            <w:r w:rsidRPr="007B6D1A">
              <w:rPr>
                <w:rFonts w:ascii="Arial" w:hAnsi="Arial" w:cs="Arial"/>
                <w:color w:val="2C2C2C"/>
              </w:rPr>
              <w:t>Clear all BSM DTCs and confirm zero active codes on a final diagnostic scan.</w:t>
            </w:r>
          </w:p>
          <w:p w14:paraId="20B4EF75" w14:textId="77777777" w:rsidR="00B83524" w:rsidRPr="007B6D1A" w:rsidRDefault="00B83524">
            <w:pPr>
              <w:pStyle w:val="ListParagraph"/>
              <w:numPr>
                <w:ilvl w:val="0"/>
                <w:numId w:val="92"/>
              </w:numPr>
              <w:spacing w:after="160"/>
              <w:ind w:left="511" w:hanging="540"/>
              <w:rPr>
                <w:rFonts w:ascii="Arial" w:hAnsi="Arial" w:cs="Arial"/>
              </w:rPr>
            </w:pPr>
            <w:r w:rsidRPr="007B6D1A">
              <w:rPr>
                <w:rFonts w:ascii="Arial" w:hAnsi="Arial" w:cs="Arial"/>
                <w:color w:val="2C2C2C"/>
              </w:rPr>
              <w:t>Record alignment results and sensor IDs on the completed job card.</w:t>
            </w:r>
          </w:p>
        </w:tc>
      </w:tr>
      <w:tr w:rsidR="00B83524" w:rsidRPr="001B0D61" w14:paraId="2D00240B" w14:textId="77777777" w:rsidTr="00862044">
        <w:trPr>
          <w:trHeight w:val="216"/>
        </w:trPr>
        <w:tc>
          <w:tcPr>
            <w:tcW w:w="2875" w:type="dxa"/>
          </w:tcPr>
          <w:p w14:paraId="094C8400" w14:textId="77777777" w:rsidR="00B83524" w:rsidRPr="001F0BF3" w:rsidRDefault="00B83524">
            <w:pPr>
              <w:pStyle w:val="ListParagraph"/>
              <w:numPr>
                <w:ilvl w:val="0"/>
                <w:numId w:val="90"/>
              </w:numPr>
              <w:ind w:left="0" w:firstLine="0"/>
              <w:rPr>
                <w:rFonts w:ascii="Arial" w:eastAsia="Arial" w:hAnsi="Arial" w:cs="Arial"/>
                <w:b/>
                <w:bCs/>
                <w:color w:val="000000" w:themeColor="text1"/>
                <w:sz w:val="22"/>
                <w:szCs w:val="22"/>
              </w:rPr>
            </w:pPr>
          </w:p>
          <w:p w14:paraId="5770BBA1" w14:textId="46267E5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rPr>
              <w:t>Program Front View Camera (FVC) Module</w:t>
            </w:r>
          </w:p>
        </w:tc>
        <w:tc>
          <w:tcPr>
            <w:tcW w:w="6755" w:type="dxa"/>
          </w:tcPr>
          <w:p w14:paraId="1ADB0235" w14:textId="77777777" w:rsidR="00B83524" w:rsidRPr="007B6D1A" w:rsidRDefault="00B83524">
            <w:pPr>
              <w:pStyle w:val="ListParagraph"/>
              <w:numPr>
                <w:ilvl w:val="0"/>
                <w:numId w:val="93"/>
              </w:numPr>
              <w:spacing w:after="160"/>
              <w:ind w:left="526" w:hanging="540"/>
              <w:rPr>
                <w:rFonts w:ascii="Arial" w:hAnsi="Arial" w:cs="Arial"/>
              </w:rPr>
            </w:pPr>
            <w:r w:rsidRPr="007B6D1A">
              <w:rPr>
                <w:rFonts w:ascii="Arial" w:hAnsi="Arial" w:cs="Arial"/>
                <w:color w:val="2C2C2C"/>
              </w:rPr>
              <w:t>Confirm FVC module part number and hardware version compatibility with the vehicle ADAS network by cross-referencing the module label against OEM fitment data.</w:t>
            </w:r>
          </w:p>
          <w:p w14:paraId="5EF06240"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Confirm battery voltage meets OEM minimum (≥12.5 V) using a battery support unit before starting any programming operation.</w:t>
            </w:r>
          </w:p>
          <w:p w14:paraId="46F61787"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 xml:space="preserve">Create a stable </w:t>
            </w:r>
            <w:proofErr w:type="spellStart"/>
            <w:r w:rsidRPr="007B6D1A">
              <w:rPr>
                <w:rFonts w:ascii="Arial" w:hAnsi="Arial" w:cs="Arial"/>
                <w:color w:val="2C2C2C"/>
              </w:rPr>
              <w:t>DoIP</w:t>
            </w:r>
            <w:proofErr w:type="spellEnd"/>
            <w:r w:rsidRPr="007B6D1A">
              <w:rPr>
                <w:rFonts w:ascii="Arial" w:hAnsi="Arial" w:cs="Arial"/>
                <w:color w:val="2C2C2C"/>
              </w:rPr>
              <w:t>/Ethernet or CAN programming connection and initiate the VIN-writing and variant coding routine.</w:t>
            </w:r>
          </w:p>
          <w:p w14:paraId="69F16D8F"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Enter variant coding parameters (camera type, lane width variant, market region) per the OEM coding guide without interrupting the programming cycle.</w:t>
            </w:r>
          </w:p>
          <w:p w14:paraId="6E04E6C8"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Run the FVC intrinsic calibration routine using the OEM camera target board.</w:t>
            </w:r>
          </w:p>
          <w:p w14:paraId="4D166CB5"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Confirm image quality metrics (sharpness index, distortion coefficient) are within OEM acceptance limits from the intrinsic calibration output.</w:t>
            </w:r>
          </w:p>
          <w:p w14:paraId="705544E0"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Position the OEM extrinsic calibration target at the specified longitudinal distance and lateral offset per the calibration procedure.</w:t>
            </w:r>
          </w:p>
          <w:p w14:paraId="12403F83"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Run the pitch/roll/yaw extrinsic calibration and confirm the coordinate transform values are accepted and stored in non-volatile memory.</w:t>
            </w:r>
          </w:p>
          <w:p w14:paraId="45D13B10"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Conduct an LDW/LKA practical check confirming the FVC detects lane boundaries at OEM-specified distances and triggers outputs within the required latency.</w:t>
            </w:r>
          </w:p>
          <w:p w14:paraId="06D3B0AE" w14:textId="77777777" w:rsidR="00B83524" w:rsidRPr="007B6D1A" w:rsidRDefault="00B83524">
            <w:pPr>
              <w:pStyle w:val="ListParagraph"/>
              <w:numPr>
                <w:ilvl w:val="0"/>
                <w:numId w:val="93"/>
              </w:numPr>
              <w:spacing w:after="160"/>
              <w:ind w:left="511" w:hanging="540"/>
              <w:rPr>
                <w:rFonts w:ascii="Arial" w:hAnsi="Arial" w:cs="Arial"/>
              </w:rPr>
            </w:pPr>
            <w:r w:rsidRPr="007B6D1A">
              <w:rPr>
                <w:rFonts w:ascii="Arial" w:hAnsi="Arial" w:cs="Arial"/>
                <w:color w:val="2C2C2C"/>
              </w:rPr>
              <w:t>Apply the OEM diagnostic flowchart to a simulated FVC fault (coding mismatch, image quality error, or bus dropout) and identify the root cause.</w:t>
            </w:r>
          </w:p>
          <w:p w14:paraId="022DAADA" w14:textId="77777777" w:rsidR="00B83524" w:rsidRPr="007B6D1A" w:rsidRDefault="00B83524">
            <w:pPr>
              <w:pStyle w:val="ListParagraph"/>
              <w:numPr>
                <w:ilvl w:val="0"/>
                <w:numId w:val="93"/>
              </w:numPr>
              <w:ind w:left="511" w:hanging="540"/>
              <w:rPr>
                <w:rFonts w:ascii="Arial" w:hAnsi="Arial" w:cs="Arial"/>
              </w:rPr>
            </w:pPr>
            <w:r w:rsidRPr="007B6D1A">
              <w:rPr>
                <w:rFonts w:ascii="Arial" w:hAnsi="Arial" w:cs="Arial"/>
                <w:color w:val="2C2C2C"/>
              </w:rPr>
              <w:t>Document the corrective action on the fault analysis form and justify the diagnosis verbally to the assessor.</w:t>
            </w:r>
          </w:p>
        </w:tc>
      </w:tr>
      <w:tr w:rsidR="00B83524" w:rsidRPr="001B0D61" w14:paraId="5BFDFF48" w14:textId="77777777" w:rsidTr="00862044">
        <w:trPr>
          <w:trHeight w:val="216"/>
        </w:trPr>
        <w:tc>
          <w:tcPr>
            <w:tcW w:w="2875" w:type="dxa"/>
          </w:tcPr>
          <w:p w14:paraId="79739256" w14:textId="77777777" w:rsidR="00B83524" w:rsidRPr="001F0BF3" w:rsidRDefault="00B83524">
            <w:pPr>
              <w:pStyle w:val="ListParagraph"/>
              <w:numPr>
                <w:ilvl w:val="0"/>
                <w:numId w:val="90"/>
              </w:numPr>
              <w:ind w:left="0" w:firstLine="0"/>
              <w:rPr>
                <w:rFonts w:ascii="Arial" w:eastAsia="Arial" w:hAnsi="Arial" w:cs="Arial"/>
                <w:b/>
                <w:bCs/>
                <w:color w:val="000000" w:themeColor="text1"/>
                <w:sz w:val="22"/>
                <w:szCs w:val="22"/>
              </w:rPr>
            </w:pPr>
          </w:p>
          <w:p w14:paraId="61C1E400" w14:textId="7777777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rPr>
              <w:t>Troubleshoot Ultrasonic Park Assist Sensors</w:t>
            </w:r>
          </w:p>
        </w:tc>
        <w:tc>
          <w:tcPr>
            <w:tcW w:w="6755" w:type="dxa"/>
          </w:tcPr>
          <w:p w14:paraId="6654D074" w14:textId="77777777" w:rsidR="00B83524" w:rsidRPr="007B6D1A" w:rsidRDefault="00B83524">
            <w:pPr>
              <w:pStyle w:val="ListParagraph"/>
              <w:numPr>
                <w:ilvl w:val="0"/>
                <w:numId w:val="94"/>
              </w:numPr>
              <w:spacing w:after="160"/>
              <w:ind w:left="526" w:hanging="540"/>
              <w:rPr>
                <w:rFonts w:ascii="Arial" w:hAnsi="Arial" w:cs="Arial"/>
              </w:rPr>
            </w:pPr>
            <w:r w:rsidRPr="007B6D1A">
              <w:rPr>
                <w:rFonts w:ascii="Arial" w:hAnsi="Arial" w:cs="Arial"/>
                <w:color w:val="2C2C2C"/>
              </w:rPr>
              <w:t>Retrieve all active and historical park assist system DTCs using the OEM diagnostic platform</w:t>
            </w:r>
            <w:r w:rsidRPr="007B6D1A">
              <w:rPr>
                <w:rFonts w:ascii="Arial" w:hAnsi="Arial" w:cs="Arial"/>
              </w:rPr>
              <w:t xml:space="preserve"> </w:t>
            </w:r>
          </w:p>
          <w:p w14:paraId="5ECDE707"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Locate the implicated sensor position(s) on the OEM wiring diagram sensor map.</w:t>
            </w:r>
          </w:p>
          <w:p w14:paraId="1C24DF2C"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Identify each fault as an open circuit, short circuit, internal sensor failure, or configuration error before commencing physical inspection.</w:t>
            </w:r>
          </w:p>
          <w:p w14:paraId="4D92567A"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Inspect sensor housings, wiring connectors, and mounting grommets for impact damage, moisture ingress, corroded pins, and correct seating depth.</w:t>
            </w:r>
          </w:p>
          <w:p w14:paraId="020C68B5"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 xml:space="preserve">Measure supply voltage and ground continuity at each </w:t>
            </w:r>
            <w:r w:rsidRPr="007B6D1A">
              <w:rPr>
                <w:rFonts w:ascii="Arial" w:hAnsi="Arial" w:cs="Arial"/>
                <w:color w:val="2C2C2C"/>
              </w:rPr>
              <w:lastRenderedPageBreak/>
              <w:t>suspect sensor connector using a calibrated DMM.</w:t>
            </w:r>
          </w:p>
          <w:p w14:paraId="311987D3"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Activate individual sensor transmits pulses via the diagnostic platform and capture the echo return waveform for each suspect sensor.</w:t>
            </w:r>
          </w:p>
          <w:p w14:paraId="3B7C799B"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Compare captured wave form frequency, amplitude, and echo delay against OEM acoustic performance specification values.</w:t>
            </w:r>
          </w:p>
          <w:p w14:paraId="3151F285"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Install the correct OEM replacement sensor flush to the bumper skin within the specified protrusion tolerance with the connector fully locked and grommet fully sealed.</w:t>
            </w:r>
          </w:p>
          <w:p w14:paraId="2FD1AF89"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Run a post-replacement park assist system self-test using the diagnostic platform and verify the replaced sensor reports within the OEM-specified signal quality range.</w:t>
            </w:r>
          </w:p>
          <w:p w14:paraId="1A47DEBB" w14:textId="77777777" w:rsidR="00B83524" w:rsidRPr="007B6D1A" w:rsidRDefault="00B83524">
            <w:pPr>
              <w:pStyle w:val="ListParagraph"/>
              <w:numPr>
                <w:ilvl w:val="0"/>
                <w:numId w:val="94"/>
              </w:numPr>
              <w:spacing w:after="160"/>
              <w:ind w:left="511" w:hanging="540"/>
              <w:rPr>
                <w:rFonts w:ascii="Arial" w:hAnsi="Arial" w:cs="Arial"/>
              </w:rPr>
            </w:pPr>
            <w:r w:rsidRPr="007B6D1A">
              <w:rPr>
                <w:rFonts w:ascii="Arial" w:hAnsi="Arial" w:cs="Arial"/>
                <w:color w:val="2C2C2C"/>
              </w:rPr>
              <w:t>Place a flat-face test target at OEM-defined detection zone distances and confirm correct audible and visual alert activation at each zone.</w:t>
            </w:r>
          </w:p>
          <w:p w14:paraId="52387C1B" w14:textId="77777777" w:rsidR="00B83524" w:rsidRPr="007B6D1A" w:rsidRDefault="00B83524">
            <w:pPr>
              <w:pStyle w:val="ListParagraph"/>
              <w:numPr>
                <w:ilvl w:val="0"/>
                <w:numId w:val="94"/>
              </w:numPr>
              <w:ind w:left="511" w:hanging="540"/>
              <w:rPr>
                <w:rFonts w:ascii="Arial" w:hAnsi="Arial" w:cs="Arial"/>
              </w:rPr>
            </w:pPr>
            <w:r w:rsidRPr="007B6D1A">
              <w:rPr>
                <w:rFonts w:ascii="Arial" w:hAnsi="Arial" w:cs="Arial"/>
                <w:color w:val="2C2C2C"/>
              </w:rPr>
              <w:t>Separate a multi-sensor simultaneous fault scenario between individual sensor failures and a systemic cause (ECU supply, CAN error, or shared ground) using structured diagnostic reasoning.</w:t>
            </w:r>
          </w:p>
        </w:tc>
      </w:tr>
      <w:tr w:rsidR="00B83524" w:rsidRPr="001B0D61" w14:paraId="0556300D" w14:textId="77777777" w:rsidTr="00862044">
        <w:trPr>
          <w:trHeight w:val="216"/>
        </w:trPr>
        <w:tc>
          <w:tcPr>
            <w:tcW w:w="2875" w:type="dxa"/>
          </w:tcPr>
          <w:p w14:paraId="3A376771" w14:textId="77777777" w:rsidR="00B83524" w:rsidRPr="001F0BF3" w:rsidRDefault="00B83524">
            <w:pPr>
              <w:pStyle w:val="ListParagraph"/>
              <w:numPr>
                <w:ilvl w:val="0"/>
                <w:numId w:val="90"/>
              </w:numPr>
              <w:ind w:left="0" w:firstLine="0"/>
              <w:rPr>
                <w:rFonts w:ascii="Arial" w:eastAsia="Arial" w:hAnsi="Arial" w:cs="Arial"/>
                <w:b/>
                <w:bCs/>
                <w:color w:val="000000" w:themeColor="text1"/>
                <w:sz w:val="22"/>
                <w:szCs w:val="22"/>
              </w:rPr>
            </w:pPr>
          </w:p>
          <w:p w14:paraId="7A881E4F" w14:textId="7777777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color w:val="000000" w:themeColor="text1"/>
              </w:rPr>
              <w:t>Synchronize LiDAR and Camera Data Streams</w:t>
            </w:r>
          </w:p>
        </w:tc>
        <w:tc>
          <w:tcPr>
            <w:tcW w:w="6755" w:type="dxa"/>
          </w:tcPr>
          <w:p w14:paraId="52FFA8BF" w14:textId="77777777" w:rsidR="00B83524" w:rsidRPr="007B6D1A" w:rsidRDefault="00B83524">
            <w:pPr>
              <w:pStyle w:val="ListParagraph"/>
              <w:numPr>
                <w:ilvl w:val="0"/>
                <w:numId w:val="95"/>
              </w:numPr>
              <w:spacing w:after="160"/>
              <w:ind w:left="526" w:hanging="540"/>
              <w:rPr>
                <w:rFonts w:ascii="Arial" w:hAnsi="Arial" w:cs="Arial"/>
              </w:rPr>
            </w:pPr>
            <w:r w:rsidRPr="007B6D1A">
              <w:rPr>
                <w:rFonts w:ascii="Arial" w:hAnsi="Arial" w:cs="Arial"/>
                <w:color w:val="2C2C2C"/>
              </w:rPr>
              <w:t>Confirm both the LiDAR and FVC are outputting PPS/PTP synchronization pulses at OEM-specified frequencies using a dual-channel oscilloscope.</w:t>
            </w:r>
          </w:p>
          <w:p w14:paraId="34F97E88"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Record the measured phase offset between the two sensor synchronization pulses.</w:t>
            </w:r>
          </w:p>
          <w:p w14:paraId="6277E465"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Enter the OEM LiDAR-to-camera extrinsic transform parameters (rotation matrix and translation vector) into the sensor fusion ECU via the diagnostic platform.</w:t>
            </w:r>
          </w:p>
          <w:p w14:paraId="2C81F15A"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confirm correct storage of the entered extrinsic transform values with a readback confirmation from the module.</w:t>
            </w:r>
          </w:p>
          <w:p w14:paraId="1014CA70"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Place a retroreflective calibration target at a known, measured position in front of the vehicle.</w:t>
            </w:r>
          </w:p>
          <w:p w14:paraId="08A6DBC5"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Capture simultaneous LiDAR point-cloud and camera image frames of the target.</w:t>
            </w:r>
          </w:p>
          <w:p w14:paraId="0449C712"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Evaluate the target centroid spatial overlap in both data streams using OEM validation software and confirm co-registration error is within OEM tolerance.</w:t>
            </w:r>
          </w:p>
          <w:p w14:paraId="1D66C15A"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Monitor live fused sensor output during a controlled low-speed pass (≤10 km/h) past a static obstacle using the OEM engineering tool.</w:t>
            </w:r>
          </w:p>
          <w:p w14:paraId="0A145BEF"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 xml:space="preserve">Confirm LiDAR and camera detections are temporally aligned within OEM latency tolerance with no ghost objects or missed detections. </w:t>
            </w:r>
          </w:p>
          <w:p w14:paraId="4A17A92E"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Analyze sensor logs to identify the specific parameter or hardware issue causing a synchronization fault (PTP drift, dropped LiDAR frames, or camera frame-rate mismatch).</w:t>
            </w:r>
          </w:p>
          <w:p w14:paraId="08C21CE3"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lastRenderedPageBreak/>
              <w:t>Document the root cause and corrective action recommendation on the prescribed fault report.</w:t>
            </w:r>
          </w:p>
          <w:p w14:paraId="19DAD568"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color w:val="2C2C2C"/>
              </w:rPr>
              <w:t xml:space="preserve">Perform a final ADAS integration scan confirming ACC, AEB, and all fusion-dependent functions are within OEM operational specification. </w:t>
            </w:r>
            <w:r w:rsidRPr="007B6D1A">
              <w:rPr>
                <w:rFonts w:ascii="Arial" w:hAnsi="Arial" w:cs="Arial"/>
              </w:rPr>
              <w:t xml:space="preserve">Operate connector lock/unlock mechanism to verify change in HVIL circuit status. </w:t>
            </w:r>
          </w:p>
          <w:p w14:paraId="7B39BF4F"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rPr>
              <w:t xml:space="preserve">Compare measured results with OEM specifications and determine Pass/Fail status. </w:t>
            </w:r>
          </w:p>
          <w:p w14:paraId="716D334E" w14:textId="77777777" w:rsidR="00B83524" w:rsidRPr="007B6D1A" w:rsidRDefault="00B83524">
            <w:pPr>
              <w:pStyle w:val="ListParagraph"/>
              <w:numPr>
                <w:ilvl w:val="0"/>
                <w:numId w:val="95"/>
              </w:numPr>
              <w:spacing w:after="160"/>
              <w:ind w:left="511" w:hanging="540"/>
              <w:rPr>
                <w:rFonts w:ascii="Arial" w:hAnsi="Arial" w:cs="Arial"/>
              </w:rPr>
            </w:pPr>
            <w:r w:rsidRPr="007B6D1A">
              <w:rPr>
                <w:rFonts w:ascii="Arial" w:hAnsi="Arial" w:cs="Arial"/>
              </w:rPr>
              <w:t>Record test results (connector ID, readings, operator details), capture evidence if required, and store records in a traceable system</w:t>
            </w:r>
          </w:p>
        </w:tc>
      </w:tr>
    </w:tbl>
    <w:bookmarkEnd w:id="44"/>
    <w:p w14:paraId="567E07D0" w14:textId="77777777" w:rsidR="00B83524" w:rsidRPr="00D20FBC" w:rsidRDefault="00B83524" w:rsidP="00B83524">
      <w:pPr>
        <w:spacing w:before="240" w:after="240"/>
        <w:rPr>
          <w:rFonts w:ascii="Arial" w:eastAsia="Arial" w:hAnsi="Arial" w:cs="Arial"/>
          <w:b/>
          <w:bCs/>
          <w:color w:val="000000" w:themeColor="text1"/>
        </w:rPr>
      </w:pPr>
      <w:r w:rsidRPr="00D20FBC">
        <w:rPr>
          <w:rFonts w:ascii="Arial" w:eastAsia="Arial" w:hAnsi="Arial" w:cs="Arial"/>
          <w:b/>
          <w:bCs/>
          <w:color w:val="000000" w:themeColor="text1"/>
        </w:rPr>
        <w:lastRenderedPageBreak/>
        <w:t>Knowledge &amp; Understanding</w:t>
      </w:r>
    </w:p>
    <w:p w14:paraId="3BFE8D08" w14:textId="77777777" w:rsidR="00B83524" w:rsidRDefault="00B83524" w:rsidP="00B83524">
      <w:pPr>
        <w:spacing w:after="160" w:line="278" w:lineRule="auto"/>
        <w:jc w:val="both"/>
        <w:rPr>
          <w:rFonts w:ascii="Arial" w:eastAsia="Arial" w:hAnsi="Arial" w:cs="Arial"/>
          <w:bCs/>
          <w:color w:val="000000" w:themeColor="text1"/>
          <w:lang w:bidi="en-US"/>
        </w:rPr>
      </w:pPr>
      <w:r w:rsidRPr="00E73C63">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2F7536E9"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Occupational Health &amp; Safety (OHS) precautions for ADAS sensor work and HV-adjacent systems.</w:t>
      </w:r>
    </w:p>
    <w:p w14:paraId="3EC85BAA"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Principles of radio frequency (RF) radar operation: frequency bands (24 GHz / 77 GHz), beam angle, detection range, and azimuth/elevation offset concepts.</w:t>
      </w:r>
    </w:p>
    <w:p w14:paraId="27716C7D"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OEM LRR calibration target specifications</w:t>
      </w:r>
    </w:p>
    <w:p w14:paraId="455BC82F"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CAN bus and Ethernet/</w:t>
      </w:r>
      <w:proofErr w:type="spellStart"/>
      <w:r w:rsidRPr="00C97364">
        <w:rPr>
          <w:rFonts w:ascii="Arial" w:hAnsi="Arial" w:cs="Arial"/>
          <w:color w:val="2C2C2C"/>
        </w:rPr>
        <w:t>DoIP</w:t>
      </w:r>
      <w:proofErr w:type="spellEnd"/>
      <w:r w:rsidRPr="00C97364">
        <w:rPr>
          <w:rFonts w:ascii="Arial" w:hAnsi="Arial" w:cs="Arial"/>
          <w:color w:val="2C2C2C"/>
        </w:rPr>
        <w:t xml:space="preserve"> communication protocols used by ADAS ECUs and diagnostic platforms.</w:t>
      </w:r>
    </w:p>
    <w:p w14:paraId="6D1B8591"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LRR diagnostic trouble codes (DTCs): misalignment flags, radar blockage codes, reduced-performance mode indicators.</w:t>
      </w:r>
    </w:p>
    <w:p w14:paraId="53E00B5A"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Dynamic radar verification principles: detection zone geometry, target tracking logic, and data recording procedures.</w:t>
      </w:r>
    </w:p>
    <w:p w14:paraId="55206950"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Operating principles of microwave/radar-based BSM sensors: detection zone geometry, frequency, sensitivity, and symmetry requirements.</w:t>
      </w:r>
    </w:p>
    <w:p w14:paraId="5775184C" w14:textId="77777777" w:rsidR="00B83524" w:rsidRDefault="00B83524">
      <w:pPr>
        <w:pStyle w:val="ListParagraph"/>
        <w:numPr>
          <w:ilvl w:val="0"/>
          <w:numId w:val="41"/>
        </w:numPr>
        <w:ind w:left="540"/>
        <w:contextualSpacing w:val="0"/>
        <w:rPr>
          <w:rFonts w:ascii="Arial" w:hAnsi="Arial" w:cs="Arial"/>
          <w:color w:val="2C2C2C"/>
        </w:rPr>
      </w:pPr>
      <w:r w:rsidRPr="0062114D">
        <w:rPr>
          <w:rFonts w:ascii="Arial" w:hAnsi="Arial" w:cs="Arial"/>
          <w:color w:val="2C2C2C"/>
        </w:rPr>
        <w:t xml:space="preserve">BSM system architecture and BSM fault classification: sensor placement at rear corners, control module interface, CAN communication, and warning indicator activation logic. </w:t>
      </w:r>
    </w:p>
    <w:p w14:paraId="42320D93" w14:textId="77777777" w:rsidR="00B83524" w:rsidRPr="0062114D" w:rsidRDefault="00B83524">
      <w:pPr>
        <w:pStyle w:val="ListParagraph"/>
        <w:numPr>
          <w:ilvl w:val="0"/>
          <w:numId w:val="41"/>
        </w:numPr>
        <w:ind w:left="540"/>
        <w:contextualSpacing w:val="0"/>
        <w:rPr>
          <w:rFonts w:ascii="Arial" w:hAnsi="Arial" w:cs="Arial"/>
          <w:color w:val="2C2C2C"/>
        </w:rPr>
      </w:pPr>
      <w:r w:rsidRPr="0062114D">
        <w:rPr>
          <w:rFonts w:ascii="Arial" w:hAnsi="Arial" w:cs="Arial"/>
          <w:color w:val="2C2C2C"/>
        </w:rPr>
        <w:t xml:space="preserve">Calibration errors, alignment faults, blockage codes, and hardware failures. </w:t>
      </w:r>
    </w:p>
    <w:p w14:paraId="153FA4CF"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FVC module architecture: image sensor type, field of view, focal length, mounting position, and interface to ADAS domain controller.</w:t>
      </w:r>
    </w:p>
    <w:p w14:paraId="45A25BF6"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Intrinsic camera calibration concepts: focal length, principal point, lens distortion coefficients, sharpness index, and OEM image quality acceptance metrics.</w:t>
      </w:r>
    </w:p>
    <w:p w14:paraId="00AEC024"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Extrinsic calibration concepts: camera-to-vehicle coordinate frame, pitch, roll, yaw transform, and non-volatile memory storage verification.</w:t>
      </w:r>
    </w:p>
    <w:p w14:paraId="4B0DDB67"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Lane Departure Warning (LDW) and Lane Keeping Assist (LKA) function operation: lane boundary detection distance, output latency, and road marking requirements.</w:t>
      </w:r>
    </w:p>
    <w:p w14:paraId="6DA6CC58"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Principles of ultrasonic sensing: transducer operation, transmit pulse frequency (typically 40–48 kHz), echo return timing, and detection distance calculation.</w:t>
      </w:r>
    </w:p>
    <w:p w14:paraId="32FA2DAD"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Park assists system architecture: sensor positions (front/rear), ECU signal processing, alert zone segmentation, and audible/visual output logic.</w:t>
      </w:r>
    </w:p>
    <w:p w14:paraId="42B71A4B"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lastRenderedPageBreak/>
        <w:t>Sensor wiring circuit topology: supply voltage, ground return, signal line, and connector pinout conventions in OEM wiring diagrams.</w:t>
      </w:r>
    </w:p>
    <w:p w14:paraId="05787DED"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LiDAR operating principles: time-of-flight (ToF) measurement, point-cloud generation, scan rate, field of view, and range specification.</w:t>
      </w:r>
    </w:p>
    <w:p w14:paraId="7A8395EE"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Camera-LiDAR sensor fusion architecture: ADAS domain controller, data stream management, and the role of synchronization in object detection accuracy.</w:t>
      </w:r>
    </w:p>
    <w:p w14:paraId="251BCB71"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Hardware time synchronization methods: Pulse Per Second (PPS), GNSS-derived timing, and IEEE 1588 Precision Time Protocol (PTP) over Ethernet.</w:t>
      </w:r>
    </w:p>
    <w:p w14:paraId="36586AD2"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Extrinsic calibration concepts: rotation matrix, translation vector, coordinate frame transformation between LiDAR and camera, and non-volatile storage.</w:t>
      </w:r>
    </w:p>
    <w:p w14:paraId="7906B9AD"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Co-registration test methodology, Temporal alignment and latency, Synchronization fault diagnosis.</w:t>
      </w:r>
    </w:p>
    <w:p w14:paraId="120E1551"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ADAS integration verification: ACC, AEB, and fusion-dependent system status confirmation, DTC clearance, and commissioning documentation.</w:t>
      </w:r>
    </w:p>
    <w:p w14:paraId="41547474" w14:textId="77777777" w:rsidR="00B83524" w:rsidRPr="00C97364" w:rsidRDefault="00B83524">
      <w:pPr>
        <w:pStyle w:val="ListParagraph"/>
        <w:numPr>
          <w:ilvl w:val="0"/>
          <w:numId w:val="41"/>
        </w:numPr>
        <w:ind w:left="540"/>
        <w:contextualSpacing w:val="0"/>
        <w:rPr>
          <w:rFonts w:ascii="Arial" w:hAnsi="Arial" w:cs="Arial"/>
        </w:rPr>
      </w:pPr>
      <w:r w:rsidRPr="00C97364">
        <w:rPr>
          <w:rFonts w:ascii="Arial" w:hAnsi="Arial" w:cs="Arial"/>
          <w:color w:val="2C2C2C"/>
        </w:rPr>
        <w:t>ISO 26262 Functional Safety and ISO/SAE 21434 Cybersecurity awareness as applied to ADAS sensor programming and fusion system commissioning.</w:t>
      </w:r>
    </w:p>
    <w:p w14:paraId="6004708A" w14:textId="77777777" w:rsidR="00B83524" w:rsidRPr="00160A1A" w:rsidRDefault="00B83524" w:rsidP="00B83524">
      <w:pPr>
        <w:spacing w:before="240" w:after="160" w:line="278" w:lineRule="auto"/>
        <w:rPr>
          <w:rFonts w:ascii="Arial" w:eastAsia="Arial" w:hAnsi="Arial" w:cs="Arial"/>
          <w:b/>
          <w:bCs/>
          <w:color w:val="000000" w:themeColor="text1"/>
        </w:rPr>
      </w:pPr>
      <w:r w:rsidRPr="00160A1A">
        <w:rPr>
          <w:rFonts w:ascii="Arial" w:eastAsia="Arial" w:hAnsi="Arial" w:cs="Arial"/>
          <w:b/>
          <w:bCs/>
          <w:color w:val="000000" w:themeColor="text1"/>
        </w:rPr>
        <w:t>Critical Evidence(s) Required</w:t>
      </w:r>
    </w:p>
    <w:p w14:paraId="255E3547" w14:textId="77777777" w:rsidR="00B83524" w:rsidRPr="00D20FBC" w:rsidRDefault="00B83524" w:rsidP="00B83524">
      <w:pPr>
        <w:spacing w:after="160" w:line="278" w:lineRule="auto"/>
        <w:rPr>
          <w:rFonts w:ascii="Arial" w:eastAsia="Arial" w:hAnsi="Arial" w:cs="Arial"/>
          <w:b/>
          <w:bCs/>
          <w:color w:val="000000" w:themeColor="text1"/>
        </w:rPr>
      </w:pPr>
      <w:r w:rsidRPr="00E73C63">
        <w:rPr>
          <w:rFonts w:ascii="Arial" w:eastAsia="Arial" w:hAnsi="Arial" w:cs="Arial"/>
          <w:bCs/>
          <w:color w:val="000000" w:themeColor="text1"/>
        </w:rPr>
        <w:t>The candidate needs to produce following critical evidence(s) in order to be competent in this competency standard</w:t>
      </w:r>
      <w:r w:rsidRPr="00E73C63">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2A2EA1C9"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Follow OHS and ADAS safety procedures and use correct PPE throughout all practical tasks.</w:t>
      </w:r>
    </w:p>
    <w:p w14:paraId="5A017050"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Set up OEM calibration targets at the correct position and verify alignment before initiating any calibration routine.</w:t>
      </w:r>
    </w:p>
    <w:p w14:paraId="043E942B"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Connect the OEM diagnostic platform, confirm all pre-calibration conditions, and execute static calibration sequences for LRR, BSM, and FVC to OEM acceptance thresholds.</w:t>
      </w:r>
    </w:p>
    <w:p w14:paraId="6FC6E6B2"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Perform FVC variant coding and confirm programmed parameters are correctly stored in non-volatile memory.</w:t>
      </w:r>
    </w:p>
    <w:p w14:paraId="3C8D39E5"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Conduct intrinsic and extrinsic camera calibration and confirm image quality metrics and coordinate transform values meet OEM specifications.</w:t>
      </w:r>
    </w:p>
    <w:p w14:paraId="10F2CA28"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Inspect, test, and replace ultrasonic park assist sensors and verify correct system operation using a post-replacement self-test and obstacle detection check.</w:t>
      </w:r>
    </w:p>
    <w:p w14:paraId="4D420A57"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Measure and confirm LiDAR–camera synchronization pulse alignment, enter extrinsic transform parameters, and verify co-registration error and temporal latency are within OEM tolerance.</w:t>
      </w:r>
    </w:p>
    <w:p w14:paraId="79939314"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Diagnose ADAS sensor faults using OEM diagnostic flowcharts and present root cause and corrective action to the assessor.</w:t>
      </w:r>
    </w:p>
    <w:p w14:paraId="2D7E608D" w14:textId="77777777" w:rsidR="00B83524" w:rsidRPr="00C97364" w:rsidRDefault="00B83524">
      <w:pPr>
        <w:pStyle w:val="ListParagraph"/>
        <w:numPr>
          <w:ilvl w:val="0"/>
          <w:numId w:val="42"/>
        </w:numPr>
        <w:spacing w:before="40" w:after="40"/>
        <w:contextualSpacing w:val="0"/>
        <w:rPr>
          <w:rFonts w:ascii="Arial" w:hAnsi="Arial" w:cs="Arial"/>
        </w:rPr>
      </w:pPr>
      <w:r w:rsidRPr="00C97364">
        <w:rPr>
          <w:rFonts w:ascii="Arial" w:hAnsi="Arial" w:cs="Arial"/>
          <w:color w:val="2C2C2C"/>
        </w:rPr>
        <w:t>Clear all DTCs, complete job cards with calibration parameter values, and obtain assessor sign-off before returning the vehicle to service.</w:t>
      </w:r>
    </w:p>
    <w:p w14:paraId="644AC57B"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351" w:type="dxa"/>
        <w:tblInd w:w="108" w:type="dxa"/>
        <w:tblLook w:val="04A0" w:firstRow="1" w:lastRow="0" w:firstColumn="1" w:lastColumn="0" w:noHBand="0" w:noVBand="1"/>
      </w:tblPr>
      <w:tblGrid>
        <w:gridCol w:w="932"/>
        <w:gridCol w:w="7325"/>
        <w:gridCol w:w="1190"/>
      </w:tblGrid>
      <w:tr w:rsidR="00B83524" w:rsidRPr="00C97364" w14:paraId="14A24C7E" w14:textId="77777777" w:rsidTr="003A714C">
        <w:trPr>
          <w:trHeight w:val="315"/>
          <w:tblHeader/>
        </w:trPr>
        <w:tc>
          <w:tcPr>
            <w:tcW w:w="932" w:type="dxa"/>
            <w:tcBorders>
              <w:top w:val="single" w:sz="4" w:space="0" w:color="auto"/>
              <w:left w:val="single" w:sz="4" w:space="0" w:color="auto"/>
              <w:bottom w:val="single" w:sz="4" w:space="0" w:color="auto"/>
              <w:right w:val="single" w:sz="4" w:space="0" w:color="auto"/>
            </w:tcBorders>
            <w:shd w:val="clear" w:color="000000" w:fill="D9D9D9"/>
            <w:noWrap/>
          </w:tcPr>
          <w:p w14:paraId="2386EBBB" w14:textId="77777777" w:rsidR="00B83524" w:rsidRPr="00C97364" w:rsidRDefault="00B83524" w:rsidP="003A714C">
            <w:pPr>
              <w:rPr>
                <w:rFonts w:ascii="Arial" w:eastAsia="Arial" w:hAnsi="Arial" w:cs="Arial"/>
                <w:b/>
                <w:bCs/>
              </w:rPr>
            </w:pPr>
            <w:r w:rsidRPr="00C97364">
              <w:rPr>
                <w:rFonts w:ascii="Arial" w:eastAsia="Arial" w:hAnsi="Arial" w:cs="Arial"/>
                <w:b/>
                <w:bCs/>
              </w:rPr>
              <w:t>S#</w:t>
            </w:r>
          </w:p>
        </w:tc>
        <w:tc>
          <w:tcPr>
            <w:tcW w:w="7325" w:type="dxa"/>
            <w:tcBorders>
              <w:top w:val="single" w:sz="4" w:space="0" w:color="auto"/>
              <w:left w:val="nil"/>
              <w:bottom w:val="single" w:sz="4" w:space="0" w:color="auto"/>
              <w:right w:val="single" w:sz="4" w:space="0" w:color="auto"/>
            </w:tcBorders>
            <w:shd w:val="clear" w:color="000000" w:fill="D9D9D9"/>
            <w:noWrap/>
          </w:tcPr>
          <w:p w14:paraId="0A0E3BEE" w14:textId="77777777" w:rsidR="00B83524" w:rsidRPr="00C97364" w:rsidRDefault="00B83524" w:rsidP="003A714C">
            <w:pPr>
              <w:rPr>
                <w:rFonts w:ascii="Arial" w:eastAsia="Arial" w:hAnsi="Arial" w:cs="Arial"/>
                <w:b/>
                <w:bCs/>
              </w:rPr>
            </w:pPr>
            <w:r w:rsidRPr="00C97364">
              <w:rPr>
                <w:rFonts w:ascii="Arial" w:eastAsia="Arial" w:hAnsi="Arial" w:cs="Arial"/>
                <w:b/>
                <w:bCs/>
              </w:rPr>
              <w:t>Tools and Equipment</w:t>
            </w:r>
          </w:p>
        </w:tc>
        <w:tc>
          <w:tcPr>
            <w:tcW w:w="1094" w:type="dxa"/>
            <w:tcBorders>
              <w:top w:val="single" w:sz="4" w:space="0" w:color="auto"/>
              <w:left w:val="nil"/>
              <w:bottom w:val="single" w:sz="4" w:space="0" w:color="auto"/>
              <w:right w:val="single" w:sz="4" w:space="0" w:color="auto"/>
            </w:tcBorders>
            <w:shd w:val="clear" w:color="000000" w:fill="D9D9D9"/>
            <w:noWrap/>
          </w:tcPr>
          <w:p w14:paraId="5F1DC884" w14:textId="77777777" w:rsidR="00B83524" w:rsidRPr="00C97364" w:rsidRDefault="00B83524" w:rsidP="003A714C">
            <w:pPr>
              <w:rPr>
                <w:rFonts w:ascii="Arial" w:eastAsia="Arial" w:hAnsi="Arial" w:cs="Arial"/>
                <w:b/>
                <w:bCs/>
              </w:rPr>
            </w:pPr>
            <w:r w:rsidRPr="00C97364">
              <w:rPr>
                <w:rFonts w:ascii="Arial" w:eastAsia="Arial" w:hAnsi="Arial" w:cs="Arial"/>
                <w:b/>
                <w:bCs/>
              </w:rPr>
              <w:t>Quantity</w:t>
            </w:r>
          </w:p>
        </w:tc>
      </w:tr>
      <w:tr w:rsidR="00B83524" w:rsidRPr="00C97364" w14:paraId="5A0183B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315D3DC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w:t>
            </w:r>
          </w:p>
        </w:tc>
        <w:tc>
          <w:tcPr>
            <w:tcW w:w="7325" w:type="dxa"/>
            <w:tcBorders>
              <w:top w:val="nil"/>
              <w:left w:val="nil"/>
              <w:bottom w:val="single" w:sz="4" w:space="0" w:color="auto"/>
              <w:right w:val="single" w:sz="4" w:space="0" w:color="auto"/>
            </w:tcBorders>
          </w:tcPr>
          <w:p w14:paraId="61174053" w14:textId="77777777" w:rsidR="00B83524" w:rsidRPr="00C97364" w:rsidRDefault="00B83524" w:rsidP="003A714C">
            <w:pPr>
              <w:pStyle w:val="BodyText"/>
              <w:rPr>
                <w:rFonts w:ascii="Arial" w:eastAsia="Arial" w:hAnsi="Arial" w:cs="Arial"/>
              </w:rPr>
            </w:pPr>
            <w:r w:rsidRPr="00C97364">
              <w:rPr>
                <w:rFonts w:ascii="Arial" w:hAnsi="Arial" w:cs="Arial"/>
                <w:color w:val="2C2C2C"/>
              </w:rPr>
              <w:t>Safety helmet</w:t>
            </w:r>
          </w:p>
        </w:tc>
        <w:tc>
          <w:tcPr>
            <w:tcW w:w="1094" w:type="dxa"/>
            <w:tcBorders>
              <w:top w:val="nil"/>
              <w:left w:val="nil"/>
              <w:bottom w:val="single" w:sz="4" w:space="0" w:color="auto"/>
              <w:right w:val="single" w:sz="4" w:space="0" w:color="auto"/>
            </w:tcBorders>
            <w:noWrap/>
            <w:vAlign w:val="center"/>
          </w:tcPr>
          <w:p w14:paraId="540B8BDD"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25</w:t>
            </w:r>
          </w:p>
        </w:tc>
      </w:tr>
      <w:tr w:rsidR="00B83524" w:rsidRPr="00C97364" w14:paraId="0001C5D1"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726C29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w:t>
            </w:r>
          </w:p>
        </w:tc>
        <w:tc>
          <w:tcPr>
            <w:tcW w:w="7325" w:type="dxa"/>
            <w:tcBorders>
              <w:top w:val="nil"/>
              <w:left w:val="nil"/>
              <w:bottom w:val="single" w:sz="4" w:space="0" w:color="auto"/>
              <w:right w:val="single" w:sz="4" w:space="0" w:color="auto"/>
            </w:tcBorders>
          </w:tcPr>
          <w:p w14:paraId="750332A1" w14:textId="77777777" w:rsidR="00B83524" w:rsidRPr="00C97364" w:rsidRDefault="00B83524" w:rsidP="003A714C">
            <w:pPr>
              <w:pStyle w:val="BodyText"/>
              <w:rPr>
                <w:rFonts w:ascii="Arial" w:eastAsia="Arial" w:hAnsi="Arial" w:cs="Arial"/>
              </w:rPr>
            </w:pPr>
            <w:r w:rsidRPr="00C97364">
              <w:rPr>
                <w:rFonts w:ascii="Arial" w:hAnsi="Arial" w:cs="Arial"/>
                <w:color w:val="2C2C2C"/>
              </w:rPr>
              <w:t>Safety goggles / face shield</w:t>
            </w:r>
          </w:p>
        </w:tc>
        <w:tc>
          <w:tcPr>
            <w:tcW w:w="1094" w:type="dxa"/>
            <w:tcBorders>
              <w:top w:val="nil"/>
              <w:left w:val="nil"/>
              <w:bottom w:val="single" w:sz="4" w:space="0" w:color="auto"/>
              <w:right w:val="single" w:sz="4" w:space="0" w:color="auto"/>
            </w:tcBorders>
            <w:noWrap/>
            <w:vAlign w:val="center"/>
          </w:tcPr>
          <w:p w14:paraId="16BA314B"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25</w:t>
            </w:r>
          </w:p>
        </w:tc>
      </w:tr>
      <w:tr w:rsidR="00B83524" w:rsidRPr="00C97364" w14:paraId="0EA445AA"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5F0EA5E9"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w:t>
            </w:r>
          </w:p>
        </w:tc>
        <w:tc>
          <w:tcPr>
            <w:tcW w:w="7325" w:type="dxa"/>
            <w:tcBorders>
              <w:top w:val="nil"/>
              <w:left w:val="nil"/>
              <w:bottom w:val="single" w:sz="4" w:space="0" w:color="auto"/>
              <w:right w:val="single" w:sz="4" w:space="0" w:color="auto"/>
            </w:tcBorders>
          </w:tcPr>
          <w:p w14:paraId="4FFFC452" w14:textId="77777777" w:rsidR="00B83524" w:rsidRPr="00C97364" w:rsidRDefault="00B83524" w:rsidP="003A714C">
            <w:pPr>
              <w:pStyle w:val="BodyText"/>
              <w:rPr>
                <w:rFonts w:ascii="Arial" w:eastAsia="Arial" w:hAnsi="Arial" w:cs="Arial"/>
              </w:rPr>
            </w:pPr>
            <w:r w:rsidRPr="00C97364">
              <w:rPr>
                <w:rFonts w:ascii="Arial" w:hAnsi="Arial" w:cs="Arial"/>
                <w:color w:val="2C2C2C"/>
              </w:rPr>
              <w:t>Safety shoes (anti-static)</w:t>
            </w:r>
          </w:p>
        </w:tc>
        <w:tc>
          <w:tcPr>
            <w:tcW w:w="1094" w:type="dxa"/>
            <w:tcBorders>
              <w:top w:val="nil"/>
              <w:left w:val="nil"/>
              <w:bottom w:val="single" w:sz="4" w:space="0" w:color="auto"/>
              <w:right w:val="single" w:sz="4" w:space="0" w:color="auto"/>
            </w:tcBorders>
            <w:noWrap/>
            <w:vAlign w:val="center"/>
          </w:tcPr>
          <w:p w14:paraId="221B5BFA"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25</w:t>
            </w:r>
          </w:p>
        </w:tc>
      </w:tr>
      <w:tr w:rsidR="00B83524" w:rsidRPr="00C97364" w14:paraId="5C9F79A1"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4F1134F1"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lastRenderedPageBreak/>
              <w:t>4</w:t>
            </w:r>
          </w:p>
        </w:tc>
        <w:tc>
          <w:tcPr>
            <w:tcW w:w="7325" w:type="dxa"/>
            <w:tcBorders>
              <w:top w:val="nil"/>
              <w:left w:val="nil"/>
              <w:bottom w:val="single" w:sz="4" w:space="0" w:color="auto"/>
              <w:right w:val="single" w:sz="4" w:space="0" w:color="auto"/>
            </w:tcBorders>
          </w:tcPr>
          <w:p w14:paraId="6228E581" w14:textId="77777777" w:rsidR="00B83524" w:rsidRPr="00C97364" w:rsidRDefault="00B83524" w:rsidP="003A714C">
            <w:pPr>
              <w:pStyle w:val="BodyText"/>
              <w:rPr>
                <w:rFonts w:ascii="Arial" w:eastAsia="Arial" w:hAnsi="Arial" w:cs="Arial"/>
              </w:rPr>
            </w:pPr>
            <w:r w:rsidRPr="00C97364">
              <w:rPr>
                <w:rFonts w:ascii="Arial" w:hAnsi="Arial" w:cs="Arial"/>
                <w:color w:val="2C2C2C"/>
              </w:rPr>
              <w:t>High-voltage insulated gloves (Class 0, IEC 60903)</w:t>
            </w:r>
          </w:p>
        </w:tc>
        <w:tc>
          <w:tcPr>
            <w:tcW w:w="1094" w:type="dxa"/>
            <w:tcBorders>
              <w:top w:val="nil"/>
              <w:left w:val="nil"/>
              <w:bottom w:val="single" w:sz="4" w:space="0" w:color="auto"/>
              <w:right w:val="single" w:sz="4" w:space="0" w:color="auto"/>
            </w:tcBorders>
            <w:noWrap/>
            <w:vAlign w:val="center"/>
          </w:tcPr>
          <w:p w14:paraId="55F96B8A"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25 pairs</w:t>
            </w:r>
          </w:p>
        </w:tc>
      </w:tr>
      <w:tr w:rsidR="00B83524" w:rsidRPr="00C97364" w14:paraId="06FCC99C"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6D09EFED"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w:t>
            </w:r>
          </w:p>
        </w:tc>
        <w:tc>
          <w:tcPr>
            <w:tcW w:w="7325" w:type="dxa"/>
            <w:tcBorders>
              <w:top w:val="nil"/>
              <w:left w:val="nil"/>
              <w:bottom w:val="single" w:sz="4" w:space="0" w:color="auto"/>
              <w:right w:val="single" w:sz="4" w:space="0" w:color="auto"/>
            </w:tcBorders>
          </w:tcPr>
          <w:p w14:paraId="31463A27" w14:textId="77777777" w:rsidR="00B83524" w:rsidRPr="00C97364" w:rsidRDefault="00B83524" w:rsidP="003A714C">
            <w:pPr>
              <w:pStyle w:val="BodyText"/>
              <w:rPr>
                <w:rFonts w:ascii="Arial" w:eastAsia="Arial" w:hAnsi="Arial" w:cs="Arial"/>
              </w:rPr>
            </w:pPr>
            <w:r w:rsidRPr="00C97364">
              <w:rPr>
                <w:rFonts w:ascii="Arial" w:hAnsi="Arial" w:cs="Arial"/>
                <w:color w:val="2C2C2C"/>
              </w:rPr>
              <w:t>Arc-flash rated protective clothing / coveralls</w:t>
            </w:r>
          </w:p>
        </w:tc>
        <w:tc>
          <w:tcPr>
            <w:tcW w:w="1094" w:type="dxa"/>
            <w:tcBorders>
              <w:top w:val="nil"/>
              <w:left w:val="nil"/>
              <w:bottom w:val="single" w:sz="4" w:space="0" w:color="auto"/>
              <w:right w:val="single" w:sz="4" w:space="0" w:color="auto"/>
            </w:tcBorders>
            <w:noWrap/>
            <w:vAlign w:val="center"/>
          </w:tcPr>
          <w:p w14:paraId="6E31C91A"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25</w:t>
            </w:r>
          </w:p>
        </w:tc>
      </w:tr>
      <w:tr w:rsidR="00B83524" w:rsidRPr="00C97364" w14:paraId="6A7E48E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ACF0D29"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6</w:t>
            </w:r>
          </w:p>
        </w:tc>
        <w:tc>
          <w:tcPr>
            <w:tcW w:w="7325" w:type="dxa"/>
            <w:tcBorders>
              <w:top w:val="nil"/>
              <w:left w:val="nil"/>
              <w:bottom w:val="single" w:sz="4" w:space="0" w:color="auto"/>
              <w:right w:val="single" w:sz="4" w:space="0" w:color="auto"/>
            </w:tcBorders>
          </w:tcPr>
          <w:p w14:paraId="6438AD2B" w14:textId="77777777" w:rsidR="00B83524" w:rsidRPr="00C97364" w:rsidRDefault="00B83524" w:rsidP="003A714C">
            <w:pPr>
              <w:pStyle w:val="BodyText"/>
              <w:rPr>
                <w:rFonts w:ascii="Arial" w:eastAsia="Arial" w:hAnsi="Arial" w:cs="Arial"/>
              </w:rPr>
            </w:pPr>
            <w:r w:rsidRPr="00C97364">
              <w:rPr>
                <w:rFonts w:ascii="Arial" w:hAnsi="Arial" w:cs="Arial"/>
                <w:color w:val="2C2C2C"/>
              </w:rPr>
              <w:t>Ear protection plugs</w:t>
            </w:r>
          </w:p>
        </w:tc>
        <w:tc>
          <w:tcPr>
            <w:tcW w:w="1094" w:type="dxa"/>
            <w:tcBorders>
              <w:top w:val="nil"/>
              <w:left w:val="nil"/>
              <w:bottom w:val="single" w:sz="4" w:space="0" w:color="auto"/>
              <w:right w:val="single" w:sz="4" w:space="0" w:color="auto"/>
            </w:tcBorders>
            <w:noWrap/>
            <w:vAlign w:val="center"/>
          </w:tcPr>
          <w:p w14:paraId="6D582B34"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25 pairs</w:t>
            </w:r>
          </w:p>
        </w:tc>
      </w:tr>
      <w:tr w:rsidR="00B83524" w:rsidRPr="00C97364" w14:paraId="04E3E3D5"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9BF85B0"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7</w:t>
            </w:r>
          </w:p>
        </w:tc>
        <w:tc>
          <w:tcPr>
            <w:tcW w:w="7325" w:type="dxa"/>
            <w:tcBorders>
              <w:top w:val="nil"/>
              <w:left w:val="nil"/>
              <w:bottom w:val="single" w:sz="4" w:space="0" w:color="auto"/>
              <w:right w:val="single" w:sz="4" w:space="0" w:color="auto"/>
            </w:tcBorders>
          </w:tcPr>
          <w:p w14:paraId="13785428" w14:textId="77777777" w:rsidR="00B83524" w:rsidRPr="00C97364" w:rsidRDefault="00B83524" w:rsidP="003A714C">
            <w:pPr>
              <w:pStyle w:val="BodyText"/>
              <w:rPr>
                <w:rFonts w:ascii="Arial" w:eastAsia="Arial" w:hAnsi="Arial" w:cs="Arial"/>
              </w:rPr>
            </w:pPr>
            <w:r w:rsidRPr="00C97364">
              <w:rPr>
                <w:rFonts w:ascii="Arial" w:hAnsi="Arial" w:cs="Arial"/>
                <w:color w:val="2C2C2C"/>
              </w:rPr>
              <w:t>Fire extinguisher (Class C – electrical)</w:t>
            </w:r>
          </w:p>
        </w:tc>
        <w:tc>
          <w:tcPr>
            <w:tcW w:w="1094" w:type="dxa"/>
            <w:tcBorders>
              <w:top w:val="nil"/>
              <w:left w:val="nil"/>
              <w:bottom w:val="single" w:sz="4" w:space="0" w:color="auto"/>
              <w:right w:val="single" w:sz="4" w:space="0" w:color="auto"/>
            </w:tcBorders>
            <w:noWrap/>
            <w:vAlign w:val="center"/>
          </w:tcPr>
          <w:p w14:paraId="0A41443F"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32A61515"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35A805AC"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8</w:t>
            </w:r>
          </w:p>
        </w:tc>
        <w:tc>
          <w:tcPr>
            <w:tcW w:w="7325" w:type="dxa"/>
            <w:tcBorders>
              <w:top w:val="nil"/>
              <w:left w:val="nil"/>
              <w:bottom w:val="single" w:sz="4" w:space="0" w:color="auto"/>
              <w:right w:val="single" w:sz="4" w:space="0" w:color="auto"/>
            </w:tcBorders>
          </w:tcPr>
          <w:p w14:paraId="09EE602B" w14:textId="77777777" w:rsidR="00B83524" w:rsidRPr="00C97364" w:rsidRDefault="00B83524" w:rsidP="003A714C">
            <w:pPr>
              <w:pStyle w:val="BodyText"/>
              <w:rPr>
                <w:rFonts w:ascii="Arial" w:eastAsia="Arial" w:hAnsi="Arial" w:cs="Arial"/>
              </w:rPr>
            </w:pPr>
            <w:r w:rsidRPr="00C97364">
              <w:rPr>
                <w:rFonts w:ascii="Arial" w:hAnsi="Arial" w:cs="Arial"/>
                <w:color w:val="2C2C2C"/>
              </w:rPr>
              <w:t>Smoke / CO detecting alarm</w:t>
            </w:r>
          </w:p>
        </w:tc>
        <w:tc>
          <w:tcPr>
            <w:tcW w:w="1094" w:type="dxa"/>
            <w:tcBorders>
              <w:top w:val="nil"/>
              <w:left w:val="nil"/>
              <w:bottom w:val="single" w:sz="4" w:space="0" w:color="auto"/>
              <w:right w:val="single" w:sz="4" w:space="0" w:color="auto"/>
            </w:tcBorders>
            <w:noWrap/>
            <w:vAlign w:val="center"/>
          </w:tcPr>
          <w:p w14:paraId="18EC0C71"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3</w:t>
            </w:r>
          </w:p>
        </w:tc>
      </w:tr>
      <w:tr w:rsidR="00B83524" w:rsidRPr="00C97364" w14:paraId="4ABEA5FB"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8838BCA"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9</w:t>
            </w:r>
          </w:p>
        </w:tc>
        <w:tc>
          <w:tcPr>
            <w:tcW w:w="7325" w:type="dxa"/>
            <w:tcBorders>
              <w:top w:val="nil"/>
              <w:left w:val="nil"/>
              <w:bottom w:val="single" w:sz="4" w:space="0" w:color="auto"/>
              <w:right w:val="single" w:sz="4" w:space="0" w:color="auto"/>
            </w:tcBorders>
          </w:tcPr>
          <w:p w14:paraId="599690F5" w14:textId="77777777" w:rsidR="00B83524" w:rsidRPr="00C97364" w:rsidRDefault="00B83524" w:rsidP="003A714C">
            <w:pPr>
              <w:pStyle w:val="BodyText"/>
              <w:rPr>
                <w:rFonts w:ascii="Arial" w:eastAsia="Arial" w:hAnsi="Arial" w:cs="Arial"/>
              </w:rPr>
            </w:pPr>
            <w:r w:rsidRPr="00C97364">
              <w:rPr>
                <w:rFonts w:ascii="Arial" w:hAnsi="Arial" w:cs="Arial"/>
                <w:color w:val="2C2C2C"/>
              </w:rPr>
              <w:t>First aid box (fully stocked)</w:t>
            </w:r>
          </w:p>
        </w:tc>
        <w:tc>
          <w:tcPr>
            <w:tcW w:w="1094" w:type="dxa"/>
            <w:tcBorders>
              <w:top w:val="nil"/>
              <w:left w:val="nil"/>
              <w:bottom w:val="single" w:sz="4" w:space="0" w:color="auto"/>
              <w:right w:val="single" w:sz="4" w:space="0" w:color="auto"/>
            </w:tcBorders>
            <w:noWrap/>
            <w:vAlign w:val="center"/>
          </w:tcPr>
          <w:p w14:paraId="0043F946"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3</w:t>
            </w:r>
          </w:p>
        </w:tc>
      </w:tr>
      <w:tr w:rsidR="00B83524" w:rsidRPr="00C97364" w14:paraId="072A5B7C"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EF266D4"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10</w:t>
            </w:r>
          </w:p>
        </w:tc>
        <w:tc>
          <w:tcPr>
            <w:tcW w:w="7325" w:type="dxa"/>
            <w:tcBorders>
              <w:top w:val="nil"/>
              <w:left w:val="nil"/>
              <w:bottom w:val="single" w:sz="4" w:space="0" w:color="auto"/>
              <w:right w:val="single" w:sz="4" w:space="0" w:color="auto"/>
            </w:tcBorders>
          </w:tcPr>
          <w:p w14:paraId="045F9050" w14:textId="77777777" w:rsidR="00B83524" w:rsidRPr="00C97364" w:rsidRDefault="00B83524" w:rsidP="003A714C">
            <w:pPr>
              <w:pStyle w:val="BodyText"/>
              <w:rPr>
                <w:rFonts w:ascii="Arial" w:eastAsia="Arial" w:hAnsi="Arial" w:cs="Arial"/>
              </w:rPr>
            </w:pPr>
            <w:r w:rsidRPr="00C97364">
              <w:rPr>
                <w:rFonts w:ascii="Arial" w:hAnsi="Arial" w:cs="Arial"/>
                <w:color w:val="2C2C2C"/>
              </w:rPr>
              <w:t>Lock-out / Tag-out (LOTO) kit</w:t>
            </w:r>
          </w:p>
        </w:tc>
        <w:tc>
          <w:tcPr>
            <w:tcW w:w="1094" w:type="dxa"/>
            <w:tcBorders>
              <w:top w:val="nil"/>
              <w:left w:val="nil"/>
              <w:bottom w:val="single" w:sz="4" w:space="0" w:color="auto"/>
              <w:right w:val="single" w:sz="4" w:space="0" w:color="auto"/>
            </w:tcBorders>
            <w:noWrap/>
            <w:vAlign w:val="center"/>
          </w:tcPr>
          <w:p w14:paraId="612FF080"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13</w:t>
            </w:r>
          </w:p>
        </w:tc>
      </w:tr>
      <w:tr w:rsidR="00B83524" w:rsidRPr="00C97364" w14:paraId="79879E8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F04569F"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11</w:t>
            </w:r>
          </w:p>
        </w:tc>
        <w:tc>
          <w:tcPr>
            <w:tcW w:w="7325" w:type="dxa"/>
            <w:tcBorders>
              <w:top w:val="nil"/>
              <w:left w:val="nil"/>
              <w:bottom w:val="single" w:sz="4" w:space="0" w:color="auto"/>
              <w:right w:val="single" w:sz="4" w:space="0" w:color="auto"/>
            </w:tcBorders>
          </w:tcPr>
          <w:p w14:paraId="647C02E7" w14:textId="77777777" w:rsidR="00B83524" w:rsidRPr="00C97364" w:rsidRDefault="00B83524" w:rsidP="003A714C">
            <w:pPr>
              <w:pStyle w:val="BodyText"/>
              <w:rPr>
                <w:rFonts w:ascii="Arial" w:eastAsia="Arial" w:hAnsi="Arial" w:cs="Arial"/>
              </w:rPr>
            </w:pPr>
            <w:r w:rsidRPr="00C97364">
              <w:rPr>
                <w:rFonts w:ascii="Arial" w:hAnsi="Arial" w:cs="Arial"/>
                <w:color w:val="2C2C2C"/>
              </w:rPr>
              <w:t>Health and Safety Manual (ADAS / HV systems)</w:t>
            </w:r>
          </w:p>
        </w:tc>
        <w:tc>
          <w:tcPr>
            <w:tcW w:w="1094" w:type="dxa"/>
            <w:tcBorders>
              <w:top w:val="nil"/>
              <w:left w:val="nil"/>
              <w:bottom w:val="single" w:sz="4" w:space="0" w:color="auto"/>
              <w:right w:val="single" w:sz="4" w:space="0" w:color="auto"/>
            </w:tcBorders>
            <w:noWrap/>
            <w:vAlign w:val="center"/>
          </w:tcPr>
          <w:p w14:paraId="04883C8D"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4FA48A0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62D9687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12</w:t>
            </w:r>
          </w:p>
        </w:tc>
        <w:tc>
          <w:tcPr>
            <w:tcW w:w="7325" w:type="dxa"/>
            <w:tcBorders>
              <w:top w:val="nil"/>
              <w:left w:val="nil"/>
              <w:bottom w:val="single" w:sz="4" w:space="0" w:color="auto"/>
              <w:right w:val="single" w:sz="4" w:space="0" w:color="auto"/>
            </w:tcBorders>
          </w:tcPr>
          <w:p w14:paraId="4988E1AA" w14:textId="77777777" w:rsidR="00B83524" w:rsidRPr="00C97364" w:rsidRDefault="00B83524" w:rsidP="003A714C">
            <w:pPr>
              <w:pStyle w:val="BodyText"/>
              <w:rPr>
                <w:rFonts w:ascii="Arial" w:eastAsia="Arial" w:hAnsi="Arial" w:cs="Arial"/>
              </w:rPr>
            </w:pPr>
            <w:r w:rsidRPr="00C97364">
              <w:rPr>
                <w:rFonts w:ascii="Arial" w:hAnsi="Arial" w:cs="Arial"/>
                <w:color w:val="2C2C2C"/>
              </w:rPr>
              <w:t>OEM LRR (Forward Radar) calibration target board</w:t>
            </w:r>
          </w:p>
        </w:tc>
        <w:tc>
          <w:tcPr>
            <w:tcW w:w="1094" w:type="dxa"/>
            <w:tcBorders>
              <w:top w:val="nil"/>
              <w:left w:val="nil"/>
              <w:bottom w:val="single" w:sz="4" w:space="0" w:color="auto"/>
              <w:right w:val="single" w:sz="4" w:space="0" w:color="auto"/>
            </w:tcBorders>
            <w:noWrap/>
            <w:vAlign w:val="center"/>
          </w:tcPr>
          <w:p w14:paraId="23460117"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0FBA74F7"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64FEAA2"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13</w:t>
            </w:r>
          </w:p>
        </w:tc>
        <w:tc>
          <w:tcPr>
            <w:tcW w:w="7325" w:type="dxa"/>
            <w:tcBorders>
              <w:top w:val="nil"/>
              <w:left w:val="nil"/>
              <w:bottom w:val="single" w:sz="4" w:space="0" w:color="auto"/>
              <w:right w:val="single" w:sz="4" w:space="0" w:color="auto"/>
            </w:tcBorders>
          </w:tcPr>
          <w:p w14:paraId="72E93C9D" w14:textId="77777777" w:rsidR="00B83524" w:rsidRPr="00C97364" w:rsidRDefault="00B83524" w:rsidP="003A714C">
            <w:pPr>
              <w:pStyle w:val="BodyText"/>
              <w:rPr>
                <w:rFonts w:ascii="Arial" w:eastAsia="Arial" w:hAnsi="Arial" w:cs="Arial"/>
              </w:rPr>
            </w:pPr>
            <w:r w:rsidRPr="00C97364">
              <w:rPr>
                <w:rFonts w:ascii="Arial" w:hAnsi="Arial" w:cs="Arial"/>
                <w:color w:val="2C2C2C"/>
              </w:rPr>
              <w:t>OEM FVC (Front Camera) intrinsic calibration target board</w:t>
            </w:r>
          </w:p>
        </w:tc>
        <w:tc>
          <w:tcPr>
            <w:tcW w:w="1094" w:type="dxa"/>
            <w:tcBorders>
              <w:top w:val="nil"/>
              <w:left w:val="nil"/>
              <w:bottom w:val="single" w:sz="4" w:space="0" w:color="auto"/>
              <w:right w:val="single" w:sz="4" w:space="0" w:color="auto"/>
            </w:tcBorders>
            <w:noWrap/>
            <w:vAlign w:val="center"/>
          </w:tcPr>
          <w:p w14:paraId="78C7454C"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0F1B5B88"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F25E10C"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14</w:t>
            </w:r>
          </w:p>
        </w:tc>
        <w:tc>
          <w:tcPr>
            <w:tcW w:w="7325" w:type="dxa"/>
            <w:tcBorders>
              <w:top w:val="nil"/>
              <w:left w:val="nil"/>
              <w:bottom w:val="single" w:sz="4" w:space="0" w:color="auto"/>
              <w:right w:val="single" w:sz="4" w:space="0" w:color="auto"/>
            </w:tcBorders>
          </w:tcPr>
          <w:p w14:paraId="6B3787D6" w14:textId="77777777" w:rsidR="00B83524" w:rsidRPr="00C97364" w:rsidRDefault="00B83524" w:rsidP="003A714C">
            <w:pPr>
              <w:pStyle w:val="BodyText"/>
              <w:rPr>
                <w:rFonts w:ascii="Arial" w:eastAsia="Arial" w:hAnsi="Arial" w:cs="Arial"/>
              </w:rPr>
            </w:pPr>
            <w:r w:rsidRPr="00C97364">
              <w:rPr>
                <w:rFonts w:ascii="Arial" w:hAnsi="Arial" w:cs="Arial"/>
                <w:color w:val="2C2C2C"/>
              </w:rPr>
              <w:t>OEM FVC extrinsic calibration target with mounting fixture</w:t>
            </w:r>
          </w:p>
        </w:tc>
        <w:tc>
          <w:tcPr>
            <w:tcW w:w="1094" w:type="dxa"/>
            <w:tcBorders>
              <w:top w:val="nil"/>
              <w:left w:val="nil"/>
              <w:bottom w:val="single" w:sz="4" w:space="0" w:color="auto"/>
              <w:right w:val="single" w:sz="4" w:space="0" w:color="auto"/>
            </w:tcBorders>
            <w:noWrap/>
            <w:vAlign w:val="center"/>
          </w:tcPr>
          <w:p w14:paraId="4C630DF5"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73980B1F"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793169F"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15</w:t>
            </w:r>
          </w:p>
        </w:tc>
        <w:tc>
          <w:tcPr>
            <w:tcW w:w="7325" w:type="dxa"/>
            <w:tcBorders>
              <w:top w:val="nil"/>
              <w:left w:val="nil"/>
              <w:bottom w:val="single" w:sz="4" w:space="0" w:color="auto"/>
              <w:right w:val="single" w:sz="4" w:space="0" w:color="auto"/>
            </w:tcBorders>
          </w:tcPr>
          <w:p w14:paraId="50D79DAA" w14:textId="77777777" w:rsidR="00B83524" w:rsidRPr="00C97364" w:rsidRDefault="00B83524" w:rsidP="003A714C">
            <w:pPr>
              <w:pStyle w:val="BodyText"/>
              <w:rPr>
                <w:rFonts w:ascii="Arial" w:eastAsia="Arial" w:hAnsi="Arial" w:cs="Arial"/>
              </w:rPr>
            </w:pPr>
            <w:r w:rsidRPr="00C97364">
              <w:rPr>
                <w:rFonts w:ascii="Arial" w:hAnsi="Arial" w:cs="Arial"/>
                <w:color w:val="2C2C2C"/>
              </w:rPr>
              <w:t>Retroreflective LiDAR co-registration calibration target</w:t>
            </w:r>
          </w:p>
        </w:tc>
        <w:tc>
          <w:tcPr>
            <w:tcW w:w="1094" w:type="dxa"/>
            <w:tcBorders>
              <w:top w:val="nil"/>
              <w:left w:val="nil"/>
              <w:bottom w:val="single" w:sz="4" w:space="0" w:color="auto"/>
              <w:right w:val="single" w:sz="4" w:space="0" w:color="auto"/>
            </w:tcBorders>
            <w:noWrap/>
            <w:vAlign w:val="center"/>
          </w:tcPr>
          <w:p w14:paraId="7AC85CAB"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2FD107A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AEF9FF8"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16</w:t>
            </w:r>
          </w:p>
        </w:tc>
        <w:tc>
          <w:tcPr>
            <w:tcW w:w="7325" w:type="dxa"/>
            <w:tcBorders>
              <w:top w:val="nil"/>
              <w:left w:val="nil"/>
              <w:bottom w:val="single" w:sz="4" w:space="0" w:color="auto"/>
              <w:right w:val="single" w:sz="4" w:space="0" w:color="auto"/>
            </w:tcBorders>
          </w:tcPr>
          <w:p w14:paraId="45D8C2BD" w14:textId="77777777" w:rsidR="00B83524" w:rsidRPr="00C97364" w:rsidRDefault="00B83524" w:rsidP="003A714C">
            <w:pPr>
              <w:pStyle w:val="BodyText"/>
              <w:rPr>
                <w:rFonts w:ascii="Arial" w:eastAsia="Arial" w:hAnsi="Arial" w:cs="Arial"/>
              </w:rPr>
            </w:pPr>
            <w:r w:rsidRPr="00C97364">
              <w:rPr>
                <w:rFonts w:ascii="Arial" w:hAnsi="Arial" w:cs="Arial"/>
                <w:color w:val="2C2C2C"/>
              </w:rPr>
              <w:t>Flat-face ultrasonic sensor test target (foam board)</w:t>
            </w:r>
          </w:p>
        </w:tc>
        <w:tc>
          <w:tcPr>
            <w:tcW w:w="1094" w:type="dxa"/>
            <w:tcBorders>
              <w:top w:val="nil"/>
              <w:left w:val="nil"/>
              <w:bottom w:val="single" w:sz="4" w:space="0" w:color="auto"/>
              <w:right w:val="single" w:sz="4" w:space="0" w:color="auto"/>
            </w:tcBorders>
            <w:noWrap/>
            <w:vAlign w:val="center"/>
          </w:tcPr>
          <w:p w14:paraId="27B397BD"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13</w:t>
            </w:r>
          </w:p>
        </w:tc>
      </w:tr>
      <w:tr w:rsidR="00B83524" w:rsidRPr="00C97364" w14:paraId="0141A871"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11F4AEB"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17</w:t>
            </w:r>
          </w:p>
        </w:tc>
        <w:tc>
          <w:tcPr>
            <w:tcW w:w="7325" w:type="dxa"/>
            <w:tcBorders>
              <w:top w:val="nil"/>
              <w:left w:val="nil"/>
              <w:bottom w:val="single" w:sz="4" w:space="0" w:color="auto"/>
              <w:right w:val="single" w:sz="4" w:space="0" w:color="auto"/>
            </w:tcBorders>
          </w:tcPr>
          <w:p w14:paraId="2889C428"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Calibration target height-adjustment stand / tripod</w:t>
            </w:r>
          </w:p>
        </w:tc>
        <w:tc>
          <w:tcPr>
            <w:tcW w:w="1094" w:type="dxa"/>
            <w:tcBorders>
              <w:top w:val="nil"/>
              <w:left w:val="nil"/>
              <w:bottom w:val="single" w:sz="4" w:space="0" w:color="auto"/>
              <w:right w:val="single" w:sz="4" w:space="0" w:color="auto"/>
            </w:tcBorders>
            <w:noWrap/>
            <w:vAlign w:val="center"/>
          </w:tcPr>
          <w:p w14:paraId="48370182"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67DD5EF9"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4EE7A881"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18</w:t>
            </w:r>
          </w:p>
        </w:tc>
        <w:tc>
          <w:tcPr>
            <w:tcW w:w="7325" w:type="dxa"/>
            <w:tcBorders>
              <w:top w:val="nil"/>
              <w:left w:val="nil"/>
              <w:bottom w:val="single" w:sz="4" w:space="0" w:color="auto"/>
              <w:right w:val="single" w:sz="4" w:space="0" w:color="auto"/>
            </w:tcBorders>
          </w:tcPr>
          <w:p w14:paraId="28383236"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Calibration floor marking tape / reference grid mat</w:t>
            </w:r>
          </w:p>
        </w:tc>
        <w:tc>
          <w:tcPr>
            <w:tcW w:w="1094" w:type="dxa"/>
            <w:tcBorders>
              <w:top w:val="nil"/>
              <w:left w:val="nil"/>
              <w:bottom w:val="single" w:sz="4" w:space="0" w:color="auto"/>
              <w:right w:val="single" w:sz="4" w:space="0" w:color="auto"/>
            </w:tcBorders>
            <w:noWrap/>
            <w:vAlign w:val="center"/>
          </w:tcPr>
          <w:p w14:paraId="0EEAFC4A"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 rolls</w:t>
            </w:r>
          </w:p>
        </w:tc>
      </w:tr>
      <w:tr w:rsidR="00B83524" w:rsidRPr="00C97364" w14:paraId="0D87933F"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32916A39"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19</w:t>
            </w:r>
          </w:p>
        </w:tc>
        <w:tc>
          <w:tcPr>
            <w:tcW w:w="7325" w:type="dxa"/>
            <w:tcBorders>
              <w:top w:val="nil"/>
              <w:left w:val="nil"/>
              <w:bottom w:val="single" w:sz="4" w:space="0" w:color="auto"/>
              <w:right w:val="single" w:sz="4" w:space="0" w:color="auto"/>
            </w:tcBorders>
          </w:tcPr>
          <w:p w14:paraId="0FA4D88A" w14:textId="77777777" w:rsidR="00B83524" w:rsidRPr="00C97364" w:rsidRDefault="00B83524" w:rsidP="003A714C">
            <w:pPr>
              <w:pStyle w:val="BodyText"/>
              <w:rPr>
                <w:rFonts w:ascii="Arial" w:eastAsia="Arial" w:hAnsi="Arial" w:cs="Arial"/>
              </w:rPr>
            </w:pPr>
            <w:r w:rsidRPr="00C97364">
              <w:rPr>
                <w:rFonts w:ascii="Arial" w:hAnsi="Arial" w:cs="Arial"/>
                <w:color w:val="2C2C2C"/>
              </w:rPr>
              <w:t>Laser measuring tape / distance reference tool (calibrated)</w:t>
            </w:r>
          </w:p>
        </w:tc>
        <w:tc>
          <w:tcPr>
            <w:tcW w:w="1094" w:type="dxa"/>
            <w:tcBorders>
              <w:top w:val="nil"/>
              <w:left w:val="nil"/>
              <w:bottom w:val="single" w:sz="4" w:space="0" w:color="auto"/>
              <w:right w:val="single" w:sz="4" w:space="0" w:color="auto"/>
            </w:tcBorders>
            <w:noWrap/>
            <w:vAlign w:val="center"/>
          </w:tcPr>
          <w:p w14:paraId="4213D2B7"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1CD2EF09"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528866B"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20</w:t>
            </w:r>
          </w:p>
        </w:tc>
        <w:tc>
          <w:tcPr>
            <w:tcW w:w="7325" w:type="dxa"/>
            <w:tcBorders>
              <w:top w:val="nil"/>
              <w:left w:val="nil"/>
              <w:bottom w:val="single" w:sz="4" w:space="0" w:color="auto"/>
              <w:right w:val="single" w:sz="4" w:space="0" w:color="auto"/>
            </w:tcBorders>
          </w:tcPr>
          <w:p w14:paraId="1EB988FF" w14:textId="77777777" w:rsidR="00B83524" w:rsidRPr="00C97364" w:rsidRDefault="00B83524" w:rsidP="003A714C">
            <w:pPr>
              <w:pStyle w:val="BodyText"/>
              <w:rPr>
                <w:rFonts w:ascii="Arial" w:eastAsia="Arial" w:hAnsi="Arial" w:cs="Arial"/>
              </w:rPr>
            </w:pPr>
            <w:r w:rsidRPr="00C97364">
              <w:rPr>
                <w:rFonts w:ascii="Arial" w:hAnsi="Arial" w:cs="Arial"/>
                <w:color w:val="2C2C2C"/>
              </w:rPr>
              <w:t>Precision levelling gauge / digital inclinometer</w:t>
            </w:r>
          </w:p>
        </w:tc>
        <w:tc>
          <w:tcPr>
            <w:tcW w:w="1094" w:type="dxa"/>
            <w:tcBorders>
              <w:top w:val="nil"/>
              <w:left w:val="nil"/>
              <w:bottom w:val="single" w:sz="4" w:space="0" w:color="auto"/>
              <w:right w:val="single" w:sz="4" w:space="0" w:color="auto"/>
            </w:tcBorders>
            <w:noWrap/>
            <w:vAlign w:val="center"/>
          </w:tcPr>
          <w:p w14:paraId="4EC9551C"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22BABA1D"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6328FA45"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21</w:t>
            </w:r>
          </w:p>
        </w:tc>
        <w:tc>
          <w:tcPr>
            <w:tcW w:w="7325" w:type="dxa"/>
            <w:tcBorders>
              <w:top w:val="nil"/>
              <w:left w:val="nil"/>
              <w:bottom w:val="single" w:sz="4" w:space="0" w:color="auto"/>
              <w:right w:val="single" w:sz="4" w:space="0" w:color="auto"/>
            </w:tcBorders>
          </w:tcPr>
          <w:p w14:paraId="36160647" w14:textId="77777777" w:rsidR="00B83524" w:rsidRPr="00C97364" w:rsidRDefault="00B83524" w:rsidP="003A714C">
            <w:pPr>
              <w:pStyle w:val="BodyText"/>
              <w:rPr>
                <w:rFonts w:ascii="Arial" w:eastAsia="Arial" w:hAnsi="Arial" w:cs="Arial"/>
              </w:rPr>
            </w:pPr>
            <w:proofErr w:type="spellStart"/>
            <w:r w:rsidRPr="00C97364">
              <w:rPr>
                <w:rFonts w:ascii="Arial" w:hAnsi="Arial" w:cs="Arial"/>
                <w:color w:val="2C2C2C"/>
              </w:rPr>
              <w:t>Tyre</w:t>
            </w:r>
            <w:proofErr w:type="spellEnd"/>
            <w:r w:rsidRPr="00C97364">
              <w:rPr>
                <w:rFonts w:ascii="Arial" w:hAnsi="Arial" w:cs="Arial"/>
                <w:color w:val="2C2C2C"/>
              </w:rPr>
              <w:t xml:space="preserve"> pressure gauge (digital, calibrated)</w:t>
            </w:r>
          </w:p>
        </w:tc>
        <w:tc>
          <w:tcPr>
            <w:tcW w:w="1094" w:type="dxa"/>
            <w:tcBorders>
              <w:top w:val="nil"/>
              <w:left w:val="nil"/>
              <w:bottom w:val="single" w:sz="4" w:space="0" w:color="auto"/>
              <w:right w:val="single" w:sz="4" w:space="0" w:color="auto"/>
            </w:tcBorders>
            <w:noWrap/>
            <w:vAlign w:val="center"/>
          </w:tcPr>
          <w:p w14:paraId="05FBAA23"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13</w:t>
            </w:r>
          </w:p>
        </w:tc>
      </w:tr>
      <w:tr w:rsidR="00B83524" w:rsidRPr="00C97364" w14:paraId="5B8397DA"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082A341"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22</w:t>
            </w:r>
          </w:p>
        </w:tc>
        <w:tc>
          <w:tcPr>
            <w:tcW w:w="7325" w:type="dxa"/>
            <w:tcBorders>
              <w:top w:val="nil"/>
              <w:left w:val="nil"/>
              <w:bottom w:val="single" w:sz="4" w:space="0" w:color="auto"/>
              <w:right w:val="single" w:sz="4" w:space="0" w:color="auto"/>
            </w:tcBorders>
          </w:tcPr>
          <w:p w14:paraId="5EBDE1B5" w14:textId="77777777" w:rsidR="00B83524" w:rsidRPr="00C97364" w:rsidRDefault="00B83524" w:rsidP="003A714C">
            <w:pPr>
              <w:pStyle w:val="BodyText"/>
              <w:rPr>
                <w:rFonts w:ascii="Arial" w:eastAsia="Arial" w:hAnsi="Arial" w:cs="Arial"/>
              </w:rPr>
            </w:pPr>
            <w:r w:rsidRPr="00C97364">
              <w:rPr>
                <w:rFonts w:ascii="Arial" w:hAnsi="Arial" w:cs="Arial"/>
                <w:color w:val="2C2C2C"/>
              </w:rPr>
              <w:t>Digital multimeter (CAT III/IV, True RMS)</w:t>
            </w:r>
          </w:p>
        </w:tc>
        <w:tc>
          <w:tcPr>
            <w:tcW w:w="1094" w:type="dxa"/>
            <w:tcBorders>
              <w:top w:val="nil"/>
              <w:left w:val="nil"/>
              <w:bottom w:val="single" w:sz="4" w:space="0" w:color="auto"/>
              <w:right w:val="single" w:sz="4" w:space="0" w:color="auto"/>
            </w:tcBorders>
            <w:noWrap/>
            <w:vAlign w:val="center"/>
          </w:tcPr>
          <w:p w14:paraId="3588C894"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13</w:t>
            </w:r>
          </w:p>
        </w:tc>
      </w:tr>
      <w:tr w:rsidR="00B83524" w:rsidRPr="00C97364" w14:paraId="66335944"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626567FA"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23</w:t>
            </w:r>
          </w:p>
        </w:tc>
        <w:tc>
          <w:tcPr>
            <w:tcW w:w="7325" w:type="dxa"/>
            <w:tcBorders>
              <w:top w:val="nil"/>
              <w:left w:val="nil"/>
              <w:bottom w:val="single" w:sz="4" w:space="0" w:color="auto"/>
              <w:right w:val="single" w:sz="4" w:space="0" w:color="auto"/>
            </w:tcBorders>
          </w:tcPr>
          <w:p w14:paraId="6752BD3B" w14:textId="77777777" w:rsidR="00B83524" w:rsidRPr="00C97364" w:rsidRDefault="00B83524" w:rsidP="003A714C">
            <w:pPr>
              <w:pStyle w:val="BodyText"/>
              <w:rPr>
                <w:rFonts w:ascii="Arial" w:eastAsia="Arial" w:hAnsi="Arial" w:cs="Arial"/>
              </w:rPr>
            </w:pPr>
            <w:r w:rsidRPr="00C97364">
              <w:rPr>
                <w:rFonts w:ascii="Arial" w:hAnsi="Arial" w:cs="Arial"/>
                <w:color w:val="2C2C2C"/>
              </w:rPr>
              <w:t>Clamp meter (AC/DC)</w:t>
            </w:r>
          </w:p>
        </w:tc>
        <w:tc>
          <w:tcPr>
            <w:tcW w:w="1094" w:type="dxa"/>
            <w:tcBorders>
              <w:top w:val="nil"/>
              <w:left w:val="nil"/>
              <w:bottom w:val="single" w:sz="4" w:space="0" w:color="auto"/>
              <w:right w:val="single" w:sz="4" w:space="0" w:color="auto"/>
            </w:tcBorders>
            <w:noWrap/>
            <w:vAlign w:val="center"/>
          </w:tcPr>
          <w:p w14:paraId="6C327159"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457A0F79"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5AF4824F"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24</w:t>
            </w:r>
          </w:p>
        </w:tc>
        <w:tc>
          <w:tcPr>
            <w:tcW w:w="7325" w:type="dxa"/>
            <w:tcBorders>
              <w:top w:val="nil"/>
              <w:left w:val="nil"/>
              <w:bottom w:val="single" w:sz="4" w:space="0" w:color="auto"/>
              <w:right w:val="single" w:sz="4" w:space="0" w:color="auto"/>
            </w:tcBorders>
          </w:tcPr>
          <w:p w14:paraId="7137ED28" w14:textId="77777777" w:rsidR="00B83524" w:rsidRPr="00C97364" w:rsidRDefault="00B83524" w:rsidP="003A714C">
            <w:pPr>
              <w:pStyle w:val="BodyText"/>
              <w:rPr>
                <w:rFonts w:ascii="Arial" w:eastAsia="Arial" w:hAnsi="Arial" w:cs="Arial"/>
              </w:rPr>
            </w:pPr>
            <w:r w:rsidRPr="00C97364">
              <w:rPr>
                <w:rFonts w:ascii="Arial" w:hAnsi="Arial" w:cs="Arial"/>
                <w:color w:val="2C2C2C"/>
              </w:rPr>
              <w:t>Dual-channel oscilloscope (≥200 MHz bandwidth)</w:t>
            </w:r>
          </w:p>
        </w:tc>
        <w:tc>
          <w:tcPr>
            <w:tcW w:w="1094" w:type="dxa"/>
            <w:tcBorders>
              <w:top w:val="nil"/>
              <w:left w:val="nil"/>
              <w:bottom w:val="single" w:sz="4" w:space="0" w:color="auto"/>
              <w:right w:val="single" w:sz="4" w:space="0" w:color="auto"/>
            </w:tcBorders>
            <w:noWrap/>
            <w:vAlign w:val="center"/>
          </w:tcPr>
          <w:p w14:paraId="09921D48"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55050C71"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6B0774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25</w:t>
            </w:r>
          </w:p>
        </w:tc>
        <w:tc>
          <w:tcPr>
            <w:tcW w:w="7325" w:type="dxa"/>
            <w:tcBorders>
              <w:top w:val="nil"/>
              <w:left w:val="nil"/>
              <w:bottom w:val="single" w:sz="4" w:space="0" w:color="auto"/>
              <w:right w:val="single" w:sz="4" w:space="0" w:color="auto"/>
            </w:tcBorders>
          </w:tcPr>
          <w:p w14:paraId="6ADC2B2A" w14:textId="77777777" w:rsidR="00B83524" w:rsidRPr="00C97364" w:rsidRDefault="00B83524" w:rsidP="003A714C">
            <w:pPr>
              <w:pStyle w:val="BodyText"/>
              <w:rPr>
                <w:rFonts w:ascii="Arial" w:eastAsia="Arial" w:hAnsi="Arial" w:cs="Arial"/>
              </w:rPr>
            </w:pPr>
            <w:r w:rsidRPr="00C97364">
              <w:rPr>
                <w:rFonts w:ascii="Arial" w:hAnsi="Arial" w:cs="Arial"/>
                <w:color w:val="2C2C2C"/>
              </w:rPr>
              <w:t>IEEE 1588 PTP network analyzer / protocol tester</w:t>
            </w:r>
          </w:p>
        </w:tc>
        <w:tc>
          <w:tcPr>
            <w:tcW w:w="1094" w:type="dxa"/>
            <w:tcBorders>
              <w:top w:val="nil"/>
              <w:left w:val="nil"/>
              <w:bottom w:val="single" w:sz="4" w:space="0" w:color="auto"/>
              <w:right w:val="single" w:sz="4" w:space="0" w:color="auto"/>
            </w:tcBorders>
            <w:noWrap/>
            <w:vAlign w:val="center"/>
          </w:tcPr>
          <w:p w14:paraId="1B70E4C5"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3</w:t>
            </w:r>
          </w:p>
        </w:tc>
      </w:tr>
      <w:tr w:rsidR="00B83524" w:rsidRPr="00C97364" w14:paraId="0B8CA6BB"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3DBB31B4"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26</w:t>
            </w:r>
          </w:p>
        </w:tc>
        <w:tc>
          <w:tcPr>
            <w:tcW w:w="7325" w:type="dxa"/>
            <w:tcBorders>
              <w:top w:val="nil"/>
              <w:left w:val="nil"/>
              <w:bottom w:val="single" w:sz="4" w:space="0" w:color="auto"/>
              <w:right w:val="single" w:sz="4" w:space="0" w:color="auto"/>
            </w:tcBorders>
          </w:tcPr>
          <w:p w14:paraId="516E9A62" w14:textId="77777777" w:rsidR="00B83524" w:rsidRPr="00C97364" w:rsidRDefault="00B83524" w:rsidP="003A714C">
            <w:pPr>
              <w:pStyle w:val="BodyText"/>
              <w:rPr>
                <w:rFonts w:ascii="Arial" w:eastAsia="Arial" w:hAnsi="Arial" w:cs="Arial"/>
              </w:rPr>
            </w:pPr>
            <w:r w:rsidRPr="00C97364">
              <w:rPr>
                <w:rFonts w:ascii="Arial" w:hAnsi="Arial" w:cs="Arial"/>
                <w:color w:val="2C2C2C"/>
              </w:rPr>
              <w:t>Calibrated torque wrench set (insulated, 5–50 Nm)</w:t>
            </w:r>
          </w:p>
        </w:tc>
        <w:tc>
          <w:tcPr>
            <w:tcW w:w="1094" w:type="dxa"/>
            <w:tcBorders>
              <w:top w:val="nil"/>
              <w:left w:val="nil"/>
              <w:bottom w:val="single" w:sz="4" w:space="0" w:color="auto"/>
              <w:right w:val="single" w:sz="4" w:space="0" w:color="auto"/>
            </w:tcBorders>
            <w:noWrap/>
            <w:vAlign w:val="center"/>
          </w:tcPr>
          <w:p w14:paraId="1B259332"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442511F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DE504F0"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27</w:t>
            </w:r>
          </w:p>
        </w:tc>
        <w:tc>
          <w:tcPr>
            <w:tcW w:w="7325" w:type="dxa"/>
            <w:tcBorders>
              <w:top w:val="nil"/>
              <w:left w:val="nil"/>
              <w:bottom w:val="single" w:sz="4" w:space="0" w:color="auto"/>
              <w:right w:val="single" w:sz="4" w:space="0" w:color="auto"/>
            </w:tcBorders>
          </w:tcPr>
          <w:p w14:paraId="45FB3D16" w14:textId="77777777" w:rsidR="00B83524" w:rsidRPr="00C97364" w:rsidRDefault="00B83524" w:rsidP="003A714C">
            <w:pPr>
              <w:pStyle w:val="BodyText"/>
              <w:rPr>
                <w:rFonts w:ascii="Arial" w:eastAsia="Arial" w:hAnsi="Arial" w:cs="Arial"/>
              </w:rPr>
            </w:pPr>
            <w:r w:rsidRPr="00C97364">
              <w:rPr>
                <w:rFonts w:ascii="Arial" w:hAnsi="Arial" w:cs="Arial"/>
                <w:color w:val="2C2C2C"/>
              </w:rPr>
              <w:t>Depth gauge / flush-measurement tool (protrusion check)</w:t>
            </w:r>
          </w:p>
        </w:tc>
        <w:tc>
          <w:tcPr>
            <w:tcW w:w="1094" w:type="dxa"/>
            <w:tcBorders>
              <w:top w:val="nil"/>
              <w:left w:val="nil"/>
              <w:bottom w:val="single" w:sz="4" w:space="0" w:color="auto"/>
              <w:right w:val="single" w:sz="4" w:space="0" w:color="auto"/>
            </w:tcBorders>
            <w:noWrap/>
            <w:vAlign w:val="center"/>
          </w:tcPr>
          <w:p w14:paraId="52633CEC"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237DE58F" w14:textId="77777777" w:rsidTr="003A714C">
        <w:trPr>
          <w:trHeight w:val="144"/>
        </w:trPr>
        <w:tc>
          <w:tcPr>
            <w:tcW w:w="932" w:type="dxa"/>
            <w:tcBorders>
              <w:top w:val="nil"/>
              <w:left w:val="single" w:sz="4" w:space="0" w:color="auto"/>
              <w:bottom w:val="single" w:sz="4" w:space="0" w:color="auto"/>
              <w:right w:val="single" w:sz="4" w:space="0" w:color="auto"/>
            </w:tcBorders>
            <w:noWrap/>
          </w:tcPr>
          <w:p w14:paraId="5D2ED73E"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28</w:t>
            </w:r>
          </w:p>
        </w:tc>
        <w:tc>
          <w:tcPr>
            <w:tcW w:w="7325" w:type="dxa"/>
            <w:tcBorders>
              <w:top w:val="nil"/>
              <w:left w:val="nil"/>
              <w:bottom w:val="single" w:sz="4" w:space="0" w:color="auto"/>
              <w:right w:val="single" w:sz="4" w:space="0" w:color="auto"/>
            </w:tcBorders>
          </w:tcPr>
          <w:p w14:paraId="69044D4C" w14:textId="77777777" w:rsidR="00B83524" w:rsidRPr="00C97364" w:rsidRDefault="00B83524" w:rsidP="003A714C">
            <w:pPr>
              <w:pStyle w:val="BodyText"/>
              <w:rPr>
                <w:rFonts w:ascii="Arial" w:eastAsia="Arial" w:hAnsi="Arial" w:cs="Arial"/>
              </w:rPr>
            </w:pPr>
            <w:r w:rsidRPr="00C97364">
              <w:rPr>
                <w:rFonts w:ascii="Arial" w:hAnsi="Arial" w:cs="Arial"/>
                <w:color w:val="2C2C2C"/>
              </w:rPr>
              <w:t>Thermal imaging camera</w:t>
            </w:r>
          </w:p>
        </w:tc>
        <w:tc>
          <w:tcPr>
            <w:tcW w:w="1094" w:type="dxa"/>
            <w:tcBorders>
              <w:top w:val="nil"/>
              <w:left w:val="nil"/>
              <w:bottom w:val="single" w:sz="4" w:space="0" w:color="auto"/>
              <w:right w:val="single" w:sz="4" w:space="0" w:color="auto"/>
            </w:tcBorders>
            <w:noWrap/>
            <w:vAlign w:val="center"/>
          </w:tcPr>
          <w:p w14:paraId="65164C67"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2</w:t>
            </w:r>
          </w:p>
        </w:tc>
      </w:tr>
      <w:tr w:rsidR="00B83524" w:rsidRPr="00C97364" w14:paraId="551D650E" w14:textId="77777777" w:rsidTr="003A714C">
        <w:trPr>
          <w:trHeight w:val="144"/>
        </w:trPr>
        <w:tc>
          <w:tcPr>
            <w:tcW w:w="932" w:type="dxa"/>
            <w:tcBorders>
              <w:top w:val="nil"/>
              <w:left w:val="single" w:sz="4" w:space="0" w:color="auto"/>
              <w:bottom w:val="single" w:sz="4" w:space="0" w:color="auto"/>
              <w:right w:val="single" w:sz="4" w:space="0" w:color="auto"/>
            </w:tcBorders>
            <w:noWrap/>
          </w:tcPr>
          <w:p w14:paraId="2FDC6622"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29</w:t>
            </w:r>
          </w:p>
        </w:tc>
        <w:tc>
          <w:tcPr>
            <w:tcW w:w="7325" w:type="dxa"/>
            <w:tcBorders>
              <w:top w:val="nil"/>
              <w:left w:val="nil"/>
              <w:bottom w:val="single" w:sz="4" w:space="0" w:color="auto"/>
              <w:right w:val="single" w:sz="4" w:space="0" w:color="auto"/>
            </w:tcBorders>
          </w:tcPr>
          <w:p w14:paraId="3546EF42" w14:textId="77777777" w:rsidR="00B83524" w:rsidRPr="00C97364" w:rsidRDefault="00B83524" w:rsidP="003A714C">
            <w:pPr>
              <w:pStyle w:val="BodyText"/>
              <w:rPr>
                <w:rFonts w:ascii="Arial" w:eastAsia="Arial" w:hAnsi="Arial" w:cs="Arial"/>
              </w:rPr>
            </w:pPr>
            <w:r w:rsidRPr="00C97364">
              <w:rPr>
                <w:rFonts w:ascii="Arial" w:eastAsiaTheme="minorHAnsi" w:hAnsi="Arial" w:cs="Arial"/>
                <w:kern w:val="2"/>
                <w14:ligatures w14:val="standardContextual"/>
              </w:rPr>
              <w:t>Fire Extinguisher (Li-ion Compatible)</w:t>
            </w:r>
          </w:p>
        </w:tc>
        <w:tc>
          <w:tcPr>
            <w:tcW w:w="1094" w:type="dxa"/>
            <w:tcBorders>
              <w:top w:val="nil"/>
              <w:left w:val="nil"/>
              <w:bottom w:val="single" w:sz="4" w:space="0" w:color="auto"/>
              <w:right w:val="single" w:sz="4" w:space="0" w:color="auto"/>
            </w:tcBorders>
            <w:noWrap/>
            <w:vAlign w:val="center"/>
          </w:tcPr>
          <w:p w14:paraId="7D5586B2"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10598A54" w14:textId="77777777" w:rsidTr="003A714C">
        <w:trPr>
          <w:trHeight w:val="144"/>
        </w:trPr>
        <w:tc>
          <w:tcPr>
            <w:tcW w:w="932" w:type="dxa"/>
            <w:tcBorders>
              <w:top w:val="nil"/>
              <w:left w:val="single" w:sz="4" w:space="0" w:color="auto"/>
              <w:bottom w:val="single" w:sz="4" w:space="0" w:color="auto"/>
              <w:right w:val="single" w:sz="4" w:space="0" w:color="auto"/>
            </w:tcBorders>
            <w:noWrap/>
          </w:tcPr>
          <w:p w14:paraId="63BAB6CE"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30</w:t>
            </w:r>
          </w:p>
        </w:tc>
        <w:tc>
          <w:tcPr>
            <w:tcW w:w="7325" w:type="dxa"/>
            <w:tcBorders>
              <w:top w:val="single" w:sz="4" w:space="0" w:color="auto"/>
              <w:left w:val="nil"/>
              <w:bottom w:val="single" w:sz="4" w:space="0" w:color="auto"/>
              <w:right w:val="single" w:sz="4" w:space="0" w:color="auto"/>
            </w:tcBorders>
          </w:tcPr>
          <w:p w14:paraId="0D03EC2F" w14:textId="77777777" w:rsidR="00B83524" w:rsidRPr="00C97364" w:rsidRDefault="00B83524" w:rsidP="003A714C">
            <w:pPr>
              <w:pStyle w:val="BodyText"/>
              <w:rPr>
                <w:rFonts w:ascii="Arial" w:eastAsia="Arial" w:hAnsi="Arial" w:cs="Arial"/>
              </w:rPr>
            </w:pPr>
            <w:r w:rsidRPr="00C97364">
              <w:rPr>
                <w:rFonts w:ascii="Arial" w:eastAsiaTheme="minorHAnsi" w:hAnsi="Arial" w:cs="Arial"/>
                <w:kern w:val="2"/>
                <w14:ligatures w14:val="standardContextual"/>
              </w:rPr>
              <w:t>First Aid Kit</w:t>
            </w:r>
          </w:p>
        </w:tc>
        <w:tc>
          <w:tcPr>
            <w:tcW w:w="1094" w:type="dxa"/>
            <w:tcBorders>
              <w:top w:val="nil"/>
              <w:left w:val="nil"/>
              <w:bottom w:val="single" w:sz="4" w:space="0" w:color="auto"/>
              <w:right w:val="single" w:sz="4" w:space="0" w:color="auto"/>
            </w:tcBorders>
            <w:noWrap/>
            <w:vAlign w:val="center"/>
          </w:tcPr>
          <w:p w14:paraId="6A887767"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6FC3FB77" w14:textId="77777777" w:rsidTr="003A714C">
        <w:trPr>
          <w:trHeight w:val="144"/>
        </w:trPr>
        <w:tc>
          <w:tcPr>
            <w:tcW w:w="932" w:type="dxa"/>
            <w:tcBorders>
              <w:top w:val="nil"/>
              <w:left w:val="single" w:sz="4" w:space="0" w:color="auto"/>
              <w:bottom w:val="single" w:sz="4" w:space="0" w:color="auto"/>
              <w:right w:val="single" w:sz="4" w:space="0" w:color="auto"/>
            </w:tcBorders>
            <w:noWrap/>
          </w:tcPr>
          <w:p w14:paraId="561C7F2C"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31</w:t>
            </w:r>
          </w:p>
        </w:tc>
        <w:tc>
          <w:tcPr>
            <w:tcW w:w="7325" w:type="dxa"/>
            <w:tcBorders>
              <w:top w:val="nil"/>
              <w:left w:val="nil"/>
              <w:bottom w:val="single" w:sz="4" w:space="0" w:color="auto"/>
              <w:right w:val="single" w:sz="4" w:space="0" w:color="auto"/>
            </w:tcBorders>
          </w:tcPr>
          <w:p w14:paraId="1E479FD7" w14:textId="77777777" w:rsidR="00B83524" w:rsidRPr="00C97364" w:rsidRDefault="00B83524" w:rsidP="003A714C">
            <w:pPr>
              <w:pStyle w:val="BodyText"/>
              <w:rPr>
                <w:rFonts w:ascii="Arial" w:eastAsia="Arial" w:hAnsi="Arial" w:cs="Arial"/>
              </w:rPr>
            </w:pPr>
            <w:r w:rsidRPr="00C97364">
              <w:rPr>
                <w:rFonts w:ascii="Arial" w:eastAsiaTheme="minorHAnsi" w:hAnsi="Arial" w:cs="Arial"/>
                <w:kern w:val="2"/>
                <w14:ligatures w14:val="standardContextual"/>
              </w:rPr>
              <w:t>HV Warning Signs / Barricades</w:t>
            </w:r>
          </w:p>
        </w:tc>
        <w:tc>
          <w:tcPr>
            <w:tcW w:w="1094" w:type="dxa"/>
            <w:tcBorders>
              <w:top w:val="nil"/>
              <w:left w:val="nil"/>
              <w:bottom w:val="single" w:sz="4" w:space="0" w:color="auto"/>
              <w:right w:val="single" w:sz="4" w:space="0" w:color="auto"/>
            </w:tcBorders>
            <w:noWrap/>
            <w:vAlign w:val="center"/>
          </w:tcPr>
          <w:p w14:paraId="3CCBC150"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5A8BC172" w14:textId="77777777" w:rsidTr="003A714C">
        <w:trPr>
          <w:trHeight w:val="287"/>
        </w:trPr>
        <w:tc>
          <w:tcPr>
            <w:tcW w:w="932" w:type="dxa"/>
            <w:tcBorders>
              <w:top w:val="nil"/>
              <w:left w:val="single" w:sz="4" w:space="0" w:color="auto"/>
              <w:bottom w:val="single" w:sz="4" w:space="0" w:color="auto"/>
              <w:right w:val="single" w:sz="4" w:space="0" w:color="auto"/>
            </w:tcBorders>
            <w:noWrap/>
          </w:tcPr>
          <w:p w14:paraId="4C930987"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32</w:t>
            </w:r>
          </w:p>
        </w:tc>
        <w:tc>
          <w:tcPr>
            <w:tcW w:w="7325" w:type="dxa"/>
            <w:tcBorders>
              <w:top w:val="nil"/>
              <w:left w:val="nil"/>
              <w:bottom w:val="single" w:sz="4" w:space="0" w:color="auto"/>
              <w:right w:val="single" w:sz="4" w:space="0" w:color="auto"/>
            </w:tcBorders>
          </w:tcPr>
          <w:p w14:paraId="3FE15F47" w14:textId="77777777" w:rsidR="00B83524" w:rsidRPr="00C97364" w:rsidRDefault="00B83524" w:rsidP="003A714C">
            <w:pPr>
              <w:pStyle w:val="BodyText"/>
              <w:rPr>
                <w:rFonts w:ascii="Arial" w:eastAsia="Arial" w:hAnsi="Arial" w:cs="Arial"/>
              </w:rPr>
            </w:pPr>
            <w:r w:rsidRPr="00C97364">
              <w:rPr>
                <w:rFonts w:ascii="Arial" w:eastAsiaTheme="minorHAnsi" w:hAnsi="Arial" w:cs="Arial"/>
                <w:kern w:val="2"/>
                <w14:ligatures w14:val="standardContextual"/>
              </w:rPr>
              <w:t>Emergency Rescue Hook</w:t>
            </w:r>
          </w:p>
        </w:tc>
        <w:tc>
          <w:tcPr>
            <w:tcW w:w="1094" w:type="dxa"/>
            <w:tcBorders>
              <w:top w:val="nil"/>
              <w:left w:val="nil"/>
              <w:bottom w:val="single" w:sz="4" w:space="0" w:color="auto"/>
              <w:right w:val="single" w:sz="4" w:space="0" w:color="auto"/>
            </w:tcBorders>
            <w:noWrap/>
            <w:vAlign w:val="center"/>
          </w:tcPr>
          <w:p w14:paraId="4410FB76" w14:textId="77777777" w:rsidR="00B83524" w:rsidRPr="00C97364" w:rsidRDefault="00B83524" w:rsidP="003A714C">
            <w:pPr>
              <w:pStyle w:val="BodyText"/>
              <w:jc w:val="center"/>
              <w:rPr>
                <w:rFonts w:ascii="Arial" w:eastAsia="Arial" w:hAnsi="Arial" w:cs="Arial"/>
                <w:color w:val="000000" w:themeColor="text1"/>
              </w:rPr>
            </w:pPr>
            <w:r w:rsidRPr="00C97364">
              <w:rPr>
                <w:rFonts w:ascii="Arial" w:hAnsi="Arial" w:cs="Arial"/>
                <w:color w:val="000000" w:themeColor="text1"/>
              </w:rPr>
              <w:t>5</w:t>
            </w:r>
          </w:p>
        </w:tc>
      </w:tr>
      <w:tr w:rsidR="00B83524" w:rsidRPr="00C97364" w14:paraId="6A1C7A6F"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3E891B9D"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33</w:t>
            </w:r>
          </w:p>
        </w:tc>
        <w:tc>
          <w:tcPr>
            <w:tcW w:w="7325" w:type="dxa"/>
            <w:tcBorders>
              <w:top w:val="single" w:sz="4" w:space="0" w:color="auto"/>
              <w:left w:val="nil"/>
              <w:bottom w:val="single" w:sz="4" w:space="0" w:color="auto"/>
              <w:right w:val="single" w:sz="4" w:space="0" w:color="auto"/>
            </w:tcBorders>
          </w:tcPr>
          <w:p w14:paraId="2CF530C6"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OEM variant coding &amp; programming software license (network)</w:t>
            </w:r>
          </w:p>
        </w:tc>
        <w:tc>
          <w:tcPr>
            <w:tcW w:w="1094" w:type="dxa"/>
            <w:tcBorders>
              <w:top w:val="single" w:sz="4" w:space="0" w:color="auto"/>
              <w:left w:val="nil"/>
              <w:bottom w:val="single" w:sz="4" w:space="0" w:color="auto"/>
              <w:right w:val="single" w:sz="4" w:space="0" w:color="auto"/>
            </w:tcBorders>
            <w:noWrap/>
            <w:vAlign w:val="center"/>
          </w:tcPr>
          <w:p w14:paraId="555CF47E"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 seats</w:t>
            </w:r>
          </w:p>
        </w:tc>
      </w:tr>
      <w:tr w:rsidR="00B83524" w:rsidRPr="00C97364" w14:paraId="6B03B6F9"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vAlign w:val="center"/>
          </w:tcPr>
          <w:p w14:paraId="6191ED68"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34</w:t>
            </w:r>
          </w:p>
        </w:tc>
        <w:tc>
          <w:tcPr>
            <w:tcW w:w="7325" w:type="dxa"/>
            <w:tcBorders>
              <w:top w:val="single" w:sz="4" w:space="0" w:color="auto"/>
              <w:left w:val="nil"/>
              <w:bottom w:val="single" w:sz="4" w:space="0" w:color="auto"/>
              <w:right w:val="single" w:sz="4" w:space="0" w:color="auto"/>
            </w:tcBorders>
          </w:tcPr>
          <w:p w14:paraId="364D9D00"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Battery support unit / intelligent charger (13.5–14.4 V stable output)</w:t>
            </w:r>
          </w:p>
        </w:tc>
        <w:tc>
          <w:tcPr>
            <w:tcW w:w="1094" w:type="dxa"/>
            <w:tcBorders>
              <w:top w:val="single" w:sz="4" w:space="0" w:color="auto"/>
              <w:left w:val="nil"/>
              <w:bottom w:val="single" w:sz="4" w:space="0" w:color="auto"/>
              <w:right w:val="single" w:sz="4" w:space="0" w:color="auto"/>
            </w:tcBorders>
            <w:noWrap/>
            <w:vAlign w:val="center"/>
          </w:tcPr>
          <w:p w14:paraId="5A8CEA41"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6D0DB9EF"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088F55DD"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35</w:t>
            </w:r>
          </w:p>
        </w:tc>
        <w:tc>
          <w:tcPr>
            <w:tcW w:w="7325" w:type="dxa"/>
            <w:tcBorders>
              <w:top w:val="single" w:sz="4" w:space="0" w:color="auto"/>
              <w:left w:val="nil"/>
              <w:bottom w:val="single" w:sz="4" w:space="0" w:color="auto"/>
              <w:right w:val="single" w:sz="4" w:space="0" w:color="auto"/>
            </w:tcBorders>
          </w:tcPr>
          <w:p w14:paraId="7DDDA5DF"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OEM sensor fusion / LiDAR validation software (PC-based)</w:t>
            </w:r>
          </w:p>
        </w:tc>
        <w:tc>
          <w:tcPr>
            <w:tcW w:w="1094" w:type="dxa"/>
            <w:tcBorders>
              <w:top w:val="single" w:sz="4" w:space="0" w:color="auto"/>
              <w:left w:val="nil"/>
              <w:bottom w:val="single" w:sz="4" w:space="0" w:color="auto"/>
              <w:right w:val="single" w:sz="4" w:space="0" w:color="auto"/>
            </w:tcBorders>
            <w:noWrap/>
            <w:vAlign w:val="center"/>
          </w:tcPr>
          <w:p w14:paraId="3B314AC2"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 seats</w:t>
            </w:r>
          </w:p>
        </w:tc>
      </w:tr>
      <w:tr w:rsidR="00B83524" w:rsidRPr="00C97364" w14:paraId="12E45565"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42A2EE46"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36</w:t>
            </w:r>
          </w:p>
        </w:tc>
        <w:tc>
          <w:tcPr>
            <w:tcW w:w="7325" w:type="dxa"/>
            <w:tcBorders>
              <w:top w:val="single" w:sz="4" w:space="0" w:color="auto"/>
              <w:left w:val="nil"/>
              <w:bottom w:val="single" w:sz="4" w:space="0" w:color="auto"/>
              <w:right w:val="single" w:sz="4" w:space="0" w:color="auto"/>
            </w:tcBorders>
          </w:tcPr>
          <w:p w14:paraId="7F9BD55B"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Insulated screwdriver set (flat &amp; Phillips, VDE rated)</w:t>
            </w:r>
          </w:p>
        </w:tc>
        <w:tc>
          <w:tcPr>
            <w:tcW w:w="1094" w:type="dxa"/>
            <w:tcBorders>
              <w:top w:val="single" w:sz="4" w:space="0" w:color="auto"/>
              <w:left w:val="nil"/>
              <w:bottom w:val="single" w:sz="4" w:space="0" w:color="auto"/>
              <w:right w:val="single" w:sz="4" w:space="0" w:color="auto"/>
            </w:tcBorders>
            <w:noWrap/>
            <w:vAlign w:val="center"/>
          </w:tcPr>
          <w:p w14:paraId="185513C6"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13</w:t>
            </w:r>
          </w:p>
        </w:tc>
      </w:tr>
      <w:tr w:rsidR="00B83524" w:rsidRPr="00C97364" w14:paraId="53ADE367"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CACBB96"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37</w:t>
            </w:r>
          </w:p>
        </w:tc>
        <w:tc>
          <w:tcPr>
            <w:tcW w:w="7325" w:type="dxa"/>
            <w:tcBorders>
              <w:top w:val="single" w:sz="4" w:space="0" w:color="auto"/>
              <w:left w:val="nil"/>
              <w:bottom w:val="single" w:sz="4" w:space="0" w:color="auto"/>
              <w:right w:val="single" w:sz="4" w:space="0" w:color="auto"/>
            </w:tcBorders>
          </w:tcPr>
          <w:p w14:paraId="69A556A9"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Insulated spanner / wrench set (metric)</w:t>
            </w:r>
          </w:p>
        </w:tc>
        <w:tc>
          <w:tcPr>
            <w:tcW w:w="1094" w:type="dxa"/>
            <w:tcBorders>
              <w:top w:val="single" w:sz="4" w:space="0" w:color="auto"/>
              <w:left w:val="nil"/>
              <w:bottom w:val="single" w:sz="4" w:space="0" w:color="auto"/>
              <w:right w:val="single" w:sz="4" w:space="0" w:color="auto"/>
            </w:tcBorders>
            <w:noWrap/>
            <w:vAlign w:val="center"/>
          </w:tcPr>
          <w:p w14:paraId="06FA8430"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13</w:t>
            </w:r>
          </w:p>
        </w:tc>
      </w:tr>
      <w:tr w:rsidR="00B83524" w:rsidRPr="00C97364" w14:paraId="05BE5366"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0F9C89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38</w:t>
            </w:r>
          </w:p>
        </w:tc>
        <w:tc>
          <w:tcPr>
            <w:tcW w:w="7325" w:type="dxa"/>
            <w:tcBorders>
              <w:top w:val="single" w:sz="4" w:space="0" w:color="auto"/>
              <w:left w:val="nil"/>
              <w:bottom w:val="single" w:sz="4" w:space="0" w:color="auto"/>
              <w:right w:val="single" w:sz="4" w:space="0" w:color="auto"/>
            </w:tcBorders>
          </w:tcPr>
          <w:p w14:paraId="1990874C"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Insulated socket set with ratchet</w:t>
            </w:r>
          </w:p>
        </w:tc>
        <w:tc>
          <w:tcPr>
            <w:tcW w:w="1094" w:type="dxa"/>
            <w:tcBorders>
              <w:top w:val="single" w:sz="4" w:space="0" w:color="auto"/>
              <w:left w:val="nil"/>
              <w:bottom w:val="single" w:sz="4" w:space="0" w:color="auto"/>
              <w:right w:val="single" w:sz="4" w:space="0" w:color="auto"/>
            </w:tcBorders>
            <w:noWrap/>
            <w:vAlign w:val="center"/>
          </w:tcPr>
          <w:p w14:paraId="58A3248E"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4F902B28"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71923489"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39</w:t>
            </w:r>
          </w:p>
        </w:tc>
        <w:tc>
          <w:tcPr>
            <w:tcW w:w="7325" w:type="dxa"/>
            <w:tcBorders>
              <w:top w:val="single" w:sz="4" w:space="0" w:color="auto"/>
              <w:left w:val="nil"/>
              <w:bottom w:val="single" w:sz="4" w:space="0" w:color="auto"/>
              <w:right w:val="single" w:sz="4" w:space="0" w:color="auto"/>
            </w:tcBorders>
          </w:tcPr>
          <w:p w14:paraId="10F66CB9"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Insulated pliers set (needle nose, combination, cutting)</w:t>
            </w:r>
          </w:p>
        </w:tc>
        <w:tc>
          <w:tcPr>
            <w:tcW w:w="1094" w:type="dxa"/>
            <w:tcBorders>
              <w:top w:val="single" w:sz="4" w:space="0" w:color="auto"/>
              <w:left w:val="nil"/>
              <w:bottom w:val="single" w:sz="4" w:space="0" w:color="auto"/>
              <w:right w:val="single" w:sz="4" w:space="0" w:color="auto"/>
            </w:tcBorders>
            <w:noWrap/>
            <w:vAlign w:val="center"/>
          </w:tcPr>
          <w:p w14:paraId="58B5BFE9"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13</w:t>
            </w:r>
          </w:p>
        </w:tc>
      </w:tr>
      <w:tr w:rsidR="00B83524" w:rsidRPr="00C97364" w14:paraId="2730A804"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68D46B61"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40</w:t>
            </w:r>
          </w:p>
        </w:tc>
        <w:tc>
          <w:tcPr>
            <w:tcW w:w="7325" w:type="dxa"/>
            <w:tcBorders>
              <w:top w:val="single" w:sz="4" w:space="0" w:color="auto"/>
              <w:left w:val="nil"/>
              <w:bottom w:val="single" w:sz="4" w:space="0" w:color="auto"/>
              <w:right w:val="single" w:sz="4" w:space="0" w:color="auto"/>
            </w:tcBorders>
          </w:tcPr>
          <w:p w14:paraId="38285DE0"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Trim removal / plastic pry tool set</w:t>
            </w:r>
          </w:p>
        </w:tc>
        <w:tc>
          <w:tcPr>
            <w:tcW w:w="1094" w:type="dxa"/>
            <w:tcBorders>
              <w:top w:val="single" w:sz="4" w:space="0" w:color="auto"/>
              <w:left w:val="nil"/>
              <w:bottom w:val="single" w:sz="4" w:space="0" w:color="auto"/>
              <w:right w:val="single" w:sz="4" w:space="0" w:color="auto"/>
            </w:tcBorders>
            <w:noWrap/>
            <w:vAlign w:val="center"/>
          </w:tcPr>
          <w:p w14:paraId="7FA63AF4"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13</w:t>
            </w:r>
          </w:p>
        </w:tc>
      </w:tr>
      <w:tr w:rsidR="00B83524" w:rsidRPr="00C97364" w14:paraId="00E83595"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10AA6138"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41</w:t>
            </w:r>
          </w:p>
        </w:tc>
        <w:tc>
          <w:tcPr>
            <w:tcW w:w="7325" w:type="dxa"/>
            <w:tcBorders>
              <w:top w:val="single" w:sz="4" w:space="0" w:color="auto"/>
              <w:left w:val="nil"/>
              <w:bottom w:val="single" w:sz="4" w:space="0" w:color="auto"/>
              <w:right w:val="single" w:sz="4" w:space="0" w:color="auto"/>
            </w:tcBorders>
          </w:tcPr>
          <w:p w14:paraId="73606AEC"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Connector pick tool set (for locking tab release)</w:t>
            </w:r>
          </w:p>
        </w:tc>
        <w:tc>
          <w:tcPr>
            <w:tcW w:w="1094" w:type="dxa"/>
            <w:tcBorders>
              <w:top w:val="single" w:sz="4" w:space="0" w:color="auto"/>
              <w:left w:val="nil"/>
              <w:bottom w:val="single" w:sz="4" w:space="0" w:color="auto"/>
              <w:right w:val="single" w:sz="4" w:space="0" w:color="auto"/>
            </w:tcBorders>
            <w:noWrap/>
            <w:vAlign w:val="center"/>
          </w:tcPr>
          <w:p w14:paraId="54F2C7CF"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13</w:t>
            </w:r>
          </w:p>
        </w:tc>
      </w:tr>
      <w:tr w:rsidR="00B83524" w:rsidRPr="00C97364" w14:paraId="7B8201E6"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675C3F6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42</w:t>
            </w:r>
          </w:p>
        </w:tc>
        <w:tc>
          <w:tcPr>
            <w:tcW w:w="7325" w:type="dxa"/>
            <w:tcBorders>
              <w:top w:val="single" w:sz="4" w:space="0" w:color="auto"/>
              <w:left w:val="nil"/>
              <w:bottom w:val="single" w:sz="4" w:space="0" w:color="auto"/>
              <w:right w:val="single" w:sz="4" w:space="0" w:color="auto"/>
            </w:tcBorders>
          </w:tcPr>
          <w:p w14:paraId="58F8A3E3"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Anti-static wrist strap and mat</w:t>
            </w:r>
          </w:p>
        </w:tc>
        <w:tc>
          <w:tcPr>
            <w:tcW w:w="1094" w:type="dxa"/>
            <w:tcBorders>
              <w:top w:val="single" w:sz="4" w:space="0" w:color="auto"/>
              <w:left w:val="nil"/>
              <w:bottom w:val="single" w:sz="4" w:space="0" w:color="auto"/>
              <w:right w:val="single" w:sz="4" w:space="0" w:color="auto"/>
            </w:tcBorders>
            <w:noWrap/>
            <w:vAlign w:val="center"/>
          </w:tcPr>
          <w:p w14:paraId="55B4287C"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13</w:t>
            </w:r>
          </w:p>
        </w:tc>
      </w:tr>
      <w:tr w:rsidR="00B83524" w:rsidRPr="00C97364" w14:paraId="12464828"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458FC120"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43</w:t>
            </w:r>
          </w:p>
        </w:tc>
        <w:tc>
          <w:tcPr>
            <w:tcW w:w="7325" w:type="dxa"/>
            <w:tcBorders>
              <w:top w:val="single" w:sz="4" w:space="0" w:color="auto"/>
              <w:left w:val="nil"/>
              <w:bottom w:val="single" w:sz="4" w:space="0" w:color="auto"/>
              <w:right w:val="single" w:sz="4" w:space="0" w:color="auto"/>
            </w:tcBorders>
          </w:tcPr>
          <w:p w14:paraId="36F0CA1C"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Lint-free cloths / wipes</w:t>
            </w:r>
          </w:p>
        </w:tc>
        <w:tc>
          <w:tcPr>
            <w:tcW w:w="1094" w:type="dxa"/>
            <w:tcBorders>
              <w:top w:val="single" w:sz="4" w:space="0" w:color="auto"/>
              <w:left w:val="nil"/>
              <w:bottom w:val="single" w:sz="4" w:space="0" w:color="auto"/>
              <w:right w:val="single" w:sz="4" w:space="0" w:color="auto"/>
            </w:tcBorders>
            <w:noWrap/>
            <w:vAlign w:val="center"/>
          </w:tcPr>
          <w:p w14:paraId="4E8653B6"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 packs</w:t>
            </w:r>
          </w:p>
        </w:tc>
      </w:tr>
      <w:tr w:rsidR="00B83524" w:rsidRPr="00C97364" w14:paraId="0D6E45A0"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2D4AF49C"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44</w:t>
            </w:r>
          </w:p>
        </w:tc>
        <w:tc>
          <w:tcPr>
            <w:tcW w:w="7325" w:type="dxa"/>
            <w:tcBorders>
              <w:top w:val="single" w:sz="4" w:space="0" w:color="auto"/>
              <w:left w:val="nil"/>
              <w:bottom w:val="single" w:sz="4" w:space="0" w:color="auto"/>
              <w:right w:val="single" w:sz="4" w:space="0" w:color="auto"/>
            </w:tcBorders>
          </w:tcPr>
          <w:p w14:paraId="2F96C27D"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Electrical contact cleaner spray</w:t>
            </w:r>
          </w:p>
        </w:tc>
        <w:tc>
          <w:tcPr>
            <w:tcW w:w="1094" w:type="dxa"/>
            <w:tcBorders>
              <w:top w:val="single" w:sz="4" w:space="0" w:color="auto"/>
              <w:left w:val="nil"/>
              <w:bottom w:val="single" w:sz="4" w:space="0" w:color="auto"/>
              <w:right w:val="single" w:sz="4" w:space="0" w:color="auto"/>
            </w:tcBorders>
            <w:noWrap/>
            <w:vAlign w:val="center"/>
          </w:tcPr>
          <w:p w14:paraId="45B009A1"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14177946"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A71C05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45</w:t>
            </w:r>
          </w:p>
        </w:tc>
        <w:tc>
          <w:tcPr>
            <w:tcW w:w="7325" w:type="dxa"/>
            <w:tcBorders>
              <w:top w:val="single" w:sz="4" w:space="0" w:color="auto"/>
              <w:left w:val="nil"/>
              <w:bottom w:val="single" w:sz="4" w:space="0" w:color="auto"/>
              <w:right w:val="single" w:sz="4" w:space="0" w:color="auto"/>
            </w:tcBorders>
          </w:tcPr>
          <w:p w14:paraId="58EC08A4"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Vehicle wheel chocks</w:t>
            </w:r>
          </w:p>
        </w:tc>
        <w:tc>
          <w:tcPr>
            <w:tcW w:w="1094" w:type="dxa"/>
            <w:tcBorders>
              <w:top w:val="single" w:sz="4" w:space="0" w:color="auto"/>
              <w:left w:val="nil"/>
              <w:bottom w:val="single" w:sz="4" w:space="0" w:color="auto"/>
              <w:right w:val="single" w:sz="4" w:space="0" w:color="auto"/>
            </w:tcBorders>
            <w:noWrap/>
            <w:vAlign w:val="center"/>
          </w:tcPr>
          <w:p w14:paraId="72146945"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10 pairs</w:t>
            </w:r>
          </w:p>
        </w:tc>
      </w:tr>
      <w:tr w:rsidR="00B83524" w:rsidRPr="00C97364" w14:paraId="17CB2F7A"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639439FC"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46</w:t>
            </w:r>
          </w:p>
        </w:tc>
        <w:tc>
          <w:tcPr>
            <w:tcW w:w="7325" w:type="dxa"/>
            <w:tcBorders>
              <w:top w:val="single" w:sz="4" w:space="0" w:color="auto"/>
              <w:left w:val="nil"/>
              <w:bottom w:val="single" w:sz="4" w:space="0" w:color="auto"/>
              <w:right w:val="single" w:sz="4" w:space="0" w:color="auto"/>
            </w:tcBorders>
          </w:tcPr>
          <w:p w14:paraId="4881644B"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Vehicle lift / hoist (2-post or scissor)</w:t>
            </w:r>
          </w:p>
        </w:tc>
        <w:tc>
          <w:tcPr>
            <w:tcW w:w="1094" w:type="dxa"/>
            <w:tcBorders>
              <w:top w:val="single" w:sz="4" w:space="0" w:color="auto"/>
              <w:left w:val="nil"/>
              <w:bottom w:val="single" w:sz="4" w:space="0" w:color="auto"/>
              <w:right w:val="single" w:sz="4" w:space="0" w:color="auto"/>
            </w:tcBorders>
            <w:noWrap/>
            <w:vAlign w:val="center"/>
          </w:tcPr>
          <w:p w14:paraId="26F172BB"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6D32E8D4"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68E90FFE"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47</w:t>
            </w:r>
          </w:p>
        </w:tc>
        <w:tc>
          <w:tcPr>
            <w:tcW w:w="7325" w:type="dxa"/>
            <w:tcBorders>
              <w:top w:val="single" w:sz="4" w:space="0" w:color="auto"/>
              <w:left w:val="nil"/>
              <w:bottom w:val="single" w:sz="4" w:space="0" w:color="auto"/>
              <w:right w:val="single" w:sz="4" w:space="0" w:color="auto"/>
            </w:tcBorders>
          </w:tcPr>
          <w:p w14:paraId="501777B6"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LiDAR unit (demonstration / training unit with point-cloud output)</w:t>
            </w:r>
          </w:p>
        </w:tc>
        <w:tc>
          <w:tcPr>
            <w:tcW w:w="1094" w:type="dxa"/>
            <w:tcBorders>
              <w:top w:val="single" w:sz="4" w:space="0" w:color="auto"/>
              <w:left w:val="nil"/>
              <w:bottom w:val="single" w:sz="4" w:space="0" w:color="auto"/>
              <w:right w:val="single" w:sz="4" w:space="0" w:color="auto"/>
            </w:tcBorders>
            <w:noWrap/>
            <w:vAlign w:val="center"/>
          </w:tcPr>
          <w:p w14:paraId="2F58654C"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3</w:t>
            </w:r>
          </w:p>
        </w:tc>
      </w:tr>
      <w:tr w:rsidR="00B83524" w:rsidRPr="00C97364" w14:paraId="11E090CE"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51AED26"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48</w:t>
            </w:r>
          </w:p>
        </w:tc>
        <w:tc>
          <w:tcPr>
            <w:tcW w:w="7325" w:type="dxa"/>
            <w:tcBorders>
              <w:top w:val="single" w:sz="4" w:space="0" w:color="auto"/>
              <w:left w:val="nil"/>
              <w:bottom w:val="single" w:sz="4" w:space="0" w:color="auto"/>
              <w:right w:val="single" w:sz="4" w:space="0" w:color="auto"/>
            </w:tcBorders>
          </w:tcPr>
          <w:p w14:paraId="0508A672"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Front view camera module (training / replacement unit)</w:t>
            </w:r>
          </w:p>
        </w:tc>
        <w:tc>
          <w:tcPr>
            <w:tcW w:w="1094" w:type="dxa"/>
            <w:tcBorders>
              <w:top w:val="single" w:sz="4" w:space="0" w:color="auto"/>
              <w:left w:val="nil"/>
              <w:bottom w:val="single" w:sz="4" w:space="0" w:color="auto"/>
              <w:right w:val="single" w:sz="4" w:space="0" w:color="auto"/>
            </w:tcBorders>
            <w:noWrap/>
            <w:vAlign w:val="center"/>
          </w:tcPr>
          <w:p w14:paraId="37E61C83"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3F1F0FF0"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vAlign w:val="center"/>
          </w:tcPr>
          <w:p w14:paraId="6F1FDFB0"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lastRenderedPageBreak/>
              <w:t>49</w:t>
            </w:r>
          </w:p>
        </w:tc>
        <w:tc>
          <w:tcPr>
            <w:tcW w:w="7325" w:type="dxa"/>
            <w:tcBorders>
              <w:top w:val="single" w:sz="4" w:space="0" w:color="auto"/>
              <w:left w:val="nil"/>
              <w:bottom w:val="single" w:sz="4" w:space="0" w:color="auto"/>
              <w:right w:val="single" w:sz="4" w:space="0" w:color="auto"/>
            </w:tcBorders>
          </w:tcPr>
          <w:p w14:paraId="34D54D43"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Ultrasonic Park assist sensor set (OEM replacement, various positions)</w:t>
            </w:r>
          </w:p>
        </w:tc>
        <w:tc>
          <w:tcPr>
            <w:tcW w:w="1094" w:type="dxa"/>
            <w:tcBorders>
              <w:top w:val="single" w:sz="4" w:space="0" w:color="auto"/>
              <w:left w:val="nil"/>
              <w:bottom w:val="single" w:sz="4" w:space="0" w:color="auto"/>
              <w:right w:val="single" w:sz="4" w:space="0" w:color="auto"/>
            </w:tcBorders>
            <w:noWrap/>
            <w:vAlign w:val="center"/>
          </w:tcPr>
          <w:p w14:paraId="7601D396"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13 sets</w:t>
            </w:r>
          </w:p>
        </w:tc>
      </w:tr>
      <w:tr w:rsidR="00B83524" w:rsidRPr="00C97364" w14:paraId="523EACF9"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25B33A2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50</w:t>
            </w:r>
          </w:p>
        </w:tc>
        <w:tc>
          <w:tcPr>
            <w:tcW w:w="7325" w:type="dxa"/>
            <w:tcBorders>
              <w:top w:val="single" w:sz="4" w:space="0" w:color="auto"/>
              <w:left w:val="nil"/>
              <w:bottom w:val="single" w:sz="4" w:space="0" w:color="auto"/>
              <w:right w:val="single" w:sz="4" w:space="0" w:color="auto"/>
            </w:tcBorders>
          </w:tcPr>
          <w:p w14:paraId="67CA2349"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BSM sensor set (left &amp; right, training / replacement unit)</w:t>
            </w:r>
          </w:p>
        </w:tc>
        <w:tc>
          <w:tcPr>
            <w:tcW w:w="1094" w:type="dxa"/>
            <w:tcBorders>
              <w:top w:val="single" w:sz="4" w:space="0" w:color="auto"/>
              <w:left w:val="nil"/>
              <w:bottom w:val="single" w:sz="4" w:space="0" w:color="auto"/>
              <w:right w:val="single" w:sz="4" w:space="0" w:color="auto"/>
            </w:tcBorders>
            <w:noWrap/>
            <w:vAlign w:val="center"/>
          </w:tcPr>
          <w:p w14:paraId="50B887CD"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 pairs</w:t>
            </w:r>
          </w:p>
        </w:tc>
      </w:tr>
      <w:tr w:rsidR="00B83524" w:rsidRPr="00C97364" w14:paraId="320DC122"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497E9CB4"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51</w:t>
            </w:r>
          </w:p>
        </w:tc>
        <w:tc>
          <w:tcPr>
            <w:tcW w:w="7325" w:type="dxa"/>
            <w:tcBorders>
              <w:top w:val="single" w:sz="4" w:space="0" w:color="auto"/>
              <w:left w:val="nil"/>
              <w:bottom w:val="single" w:sz="4" w:space="0" w:color="auto"/>
              <w:right w:val="single" w:sz="4" w:space="0" w:color="auto"/>
            </w:tcBorders>
          </w:tcPr>
          <w:p w14:paraId="194E93D6"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ADAS wiring harness simulator / breakout box</w:t>
            </w:r>
          </w:p>
        </w:tc>
        <w:tc>
          <w:tcPr>
            <w:tcW w:w="1094" w:type="dxa"/>
            <w:tcBorders>
              <w:top w:val="single" w:sz="4" w:space="0" w:color="auto"/>
              <w:left w:val="nil"/>
              <w:bottom w:val="single" w:sz="4" w:space="0" w:color="auto"/>
              <w:right w:val="single" w:sz="4" w:space="0" w:color="auto"/>
            </w:tcBorders>
            <w:noWrap/>
            <w:vAlign w:val="center"/>
          </w:tcPr>
          <w:p w14:paraId="768A488A"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3</w:t>
            </w:r>
          </w:p>
        </w:tc>
      </w:tr>
      <w:tr w:rsidR="00B83524" w:rsidRPr="00C97364" w14:paraId="40CECF7C"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4B6F78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52</w:t>
            </w:r>
          </w:p>
        </w:tc>
        <w:tc>
          <w:tcPr>
            <w:tcW w:w="7325" w:type="dxa"/>
            <w:tcBorders>
              <w:top w:val="single" w:sz="4" w:space="0" w:color="auto"/>
              <w:left w:val="nil"/>
              <w:bottom w:val="single" w:sz="4" w:space="0" w:color="auto"/>
              <w:right w:val="single" w:sz="4" w:space="0" w:color="auto"/>
            </w:tcBorders>
          </w:tcPr>
          <w:p w14:paraId="0A424558"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LRR radar module (training / replacement unit)</w:t>
            </w:r>
          </w:p>
        </w:tc>
        <w:tc>
          <w:tcPr>
            <w:tcW w:w="1094" w:type="dxa"/>
            <w:tcBorders>
              <w:top w:val="single" w:sz="4" w:space="0" w:color="auto"/>
              <w:left w:val="nil"/>
              <w:bottom w:val="single" w:sz="4" w:space="0" w:color="auto"/>
              <w:right w:val="single" w:sz="4" w:space="0" w:color="auto"/>
            </w:tcBorders>
            <w:noWrap/>
            <w:vAlign w:val="center"/>
          </w:tcPr>
          <w:p w14:paraId="2B6AF1E6"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3</w:t>
            </w:r>
          </w:p>
        </w:tc>
      </w:tr>
      <w:tr w:rsidR="00B83524" w:rsidRPr="00C97364" w14:paraId="14CB17BA"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8FA9419"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53</w:t>
            </w:r>
          </w:p>
        </w:tc>
        <w:tc>
          <w:tcPr>
            <w:tcW w:w="7325" w:type="dxa"/>
            <w:tcBorders>
              <w:top w:val="single" w:sz="4" w:space="0" w:color="auto"/>
              <w:left w:val="nil"/>
              <w:bottom w:val="single" w:sz="4" w:space="0" w:color="auto"/>
              <w:right w:val="single" w:sz="4" w:space="0" w:color="auto"/>
            </w:tcBorders>
          </w:tcPr>
          <w:p w14:paraId="20106AEF"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OEM service manuals / calibration procedure guides (ADAS)</w:t>
            </w:r>
          </w:p>
        </w:tc>
        <w:tc>
          <w:tcPr>
            <w:tcW w:w="1094" w:type="dxa"/>
            <w:tcBorders>
              <w:top w:val="single" w:sz="4" w:space="0" w:color="auto"/>
              <w:left w:val="nil"/>
              <w:bottom w:val="single" w:sz="4" w:space="0" w:color="auto"/>
              <w:right w:val="single" w:sz="4" w:space="0" w:color="auto"/>
            </w:tcBorders>
            <w:noWrap/>
            <w:vAlign w:val="center"/>
          </w:tcPr>
          <w:p w14:paraId="30E32339"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57B03840"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4E5A0220"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54</w:t>
            </w:r>
          </w:p>
        </w:tc>
        <w:tc>
          <w:tcPr>
            <w:tcW w:w="7325" w:type="dxa"/>
            <w:tcBorders>
              <w:top w:val="single" w:sz="4" w:space="0" w:color="auto"/>
              <w:left w:val="nil"/>
              <w:bottom w:val="single" w:sz="4" w:space="0" w:color="auto"/>
              <w:right w:val="single" w:sz="4" w:space="0" w:color="auto"/>
            </w:tcBorders>
          </w:tcPr>
          <w:p w14:paraId="6E10715F"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OEM DTC reference guide (ADAS systems)</w:t>
            </w:r>
          </w:p>
        </w:tc>
        <w:tc>
          <w:tcPr>
            <w:tcW w:w="1094" w:type="dxa"/>
            <w:tcBorders>
              <w:top w:val="single" w:sz="4" w:space="0" w:color="auto"/>
              <w:left w:val="nil"/>
              <w:bottom w:val="single" w:sz="4" w:space="0" w:color="auto"/>
              <w:right w:val="single" w:sz="4" w:space="0" w:color="auto"/>
            </w:tcBorders>
            <w:noWrap/>
            <w:vAlign w:val="center"/>
          </w:tcPr>
          <w:p w14:paraId="07DA2AFF"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14D04728"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1E6AD142"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55</w:t>
            </w:r>
          </w:p>
        </w:tc>
        <w:tc>
          <w:tcPr>
            <w:tcW w:w="7325" w:type="dxa"/>
            <w:tcBorders>
              <w:top w:val="single" w:sz="4" w:space="0" w:color="auto"/>
              <w:left w:val="nil"/>
              <w:bottom w:val="single" w:sz="4" w:space="0" w:color="auto"/>
              <w:right w:val="single" w:sz="4" w:space="0" w:color="auto"/>
            </w:tcBorders>
          </w:tcPr>
          <w:p w14:paraId="02EA9AEF"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Job card / inspection report templates (printed sets)</w:t>
            </w:r>
          </w:p>
        </w:tc>
        <w:tc>
          <w:tcPr>
            <w:tcW w:w="1094" w:type="dxa"/>
            <w:tcBorders>
              <w:top w:val="single" w:sz="4" w:space="0" w:color="auto"/>
              <w:left w:val="nil"/>
              <w:bottom w:val="single" w:sz="4" w:space="0" w:color="auto"/>
              <w:right w:val="single" w:sz="4" w:space="0" w:color="auto"/>
            </w:tcBorders>
            <w:noWrap/>
            <w:vAlign w:val="center"/>
          </w:tcPr>
          <w:p w14:paraId="7D468103"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50 sets</w:t>
            </w:r>
          </w:p>
        </w:tc>
      </w:tr>
      <w:tr w:rsidR="00B83524" w:rsidRPr="00C97364" w14:paraId="71719428"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154685B4"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56</w:t>
            </w:r>
          </w:p>
        </w:tc>
        <w:tc>
          <w:tcPr>
            <w:tcW w:w="7325" w:type="dxa"/>
            <w:tcBorders>
              <w:top w:val="single" w:sz="4" w:space="0" w:color="auto"/>
              <w:left w:val="nil"/>
              <w:bottom w:val="single" w:sz="4" w:space="0" w:color="auto"/>
              <w:right w:val="single" w:sz="4" w:space="0" w:color="auto"/>
            </w:tcBorders>
          </w:tcPr>
          <w:p w14:paraId="4D83F865"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Fault analysis form templates (printed sets)</w:t>
            </w:r>
          </w:p>
        </w:tc>
        <w:tc>
          <w:tcPr>
            <w:tcW w:w="1094" w:type="dxa"/>
            <w:tcBorders>
              <w:top w:val="single" w:sz="4" w:space="0" w:color="auto"/>
              <w:left w:val="nil"/>
              <w:bottom w:val="single" w:sz="4" w:space="0" w:color="auto"/>
              <w:right w:val="single" w:sz="4" w:space="0" w:color="auto"/>
            </w:tcBorders>
            <w:noWrap/>
            <w:vAlign w:val="center"/>
          </w:tcPr>
          <w:p w14:paraId="5ADD28C2"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50 sets</w:t>
            </w:r>
          </w:p>
        </w:tc>
      </w:tr>
      <w:tr w:rsidR="00B83524" w:rsidRPr="00C97364" w14:paraId="1DACD18B"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2D4DC223"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57</w:t>
            </w:r>
          </w:p>
        </w:tc>
        <w:tc>
          <w:tcPr>
            <w:tcW w:w="7325" w:type="dxa"/>
            <w:tcBorders>
              <w:top w:val="single" w:sz="4" w:space="0" w:color="auto"/>
              <w:left w:val="nil"/>
              <w:bottom w:val="single" w:sz="4" w:space="0" w:color="auto"/>
              <w:right w:val="single" w:sz="4" w:space="0" w:color="auto"/>
            </w:tcBorders>
          </w:tcPr>
          <w:p w14:paraId="1B1D7915"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Calibration record log book / data collection sheets</w:t>
            </w:r>
          </w:p>
        </w:tc>
        <w:tc>
          <w:tcPr>
            <w:tcW w:w="1094" w:type="dxa"/>
            <w:tcBorders>
              <w:top w:val="single" w:sz="4" w:space="0" w:color="auto"/>
              <w:left w:val="nil"/>
              <w:bottom w:val="single" w:sz="4" w:space="0" w:color="auto"/>
              <w:right w:val="single" w:sz="4" w:space="0" w:color="auto"/>
            </w:tcBorders>
            <w:noWrap/>
            <w:vAlign w:val="center"/>
          </w:tcPr>
          <w:p w14:paraId="54BACF3A"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25</w:t>
            </w:r>
          </w:p>
        </w:tc>
      </w:tr>
      <w:tr w:rsidR="00B83524" w:rsidRPr="00C97364" w14:paraId="2D008399"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09EF8370"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58</w:t>
            </w:r>
          </w:p>
        </w:tc>
        <w:tc>
          <w:tcPr>
            <w:tcW w:w="7325" w:type="dxa"/>
            <w:tcBorders>
              <w:top w:val="single" w:sz="4" w:space="0" w:color="auto"/>
              <w:left w:val="nil"/>
              <w:bottom w:val="single" w:sz="4" w:space="0" w:color="auto"/>
              <w:right w:val="single" w:sz="4" w:space="0" w:color="auto"/>
            </w:tcBorders>
          </w:tcPr>
          <w:p w14:paraId="44920D2B"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CBT assessment checklist booklets</w:t>
            </w:r>
          </w:p>
        </w:tc>
        <w:tc>
          <w:tcPr>
            <w:tcW w:w="1094" w:type="dxa"/>
            <w:tcBorders>
              <w:top w:val="single" w:sz="4" w:space="0" w:color="auto"/>
              <w:left w:val="nil"/>
              <w:bottom w:val="single" w:sz="4" w:space="0" w:color="auto"/>
              <w:right w:val="single" w:sz="4" w:space="0" w:color="auto"/>
            </w:tcBorders>
            <w:noWrap/>
            <w:vAlign w:val="center"/>
          </w:tcPr>
          <w:p w14:paraId="32100E47"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25</w:t>
            </w:r>
          </w:p>
        </w:tc>
      </w:tr>
      <w:tr w:rsidR="00B83524" w:rsidRPr="00C97364" w14:paraId="03FEFAFF"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07C55B34"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59</w:t>
            </w:r>
          </w:p>
        </w:tc>
        <w:tc>
          <w:tcPr>
            <w:tcW w:w="7325" w:type="dxa"/>
            <w:tcBorders>
              <w:top w:val="single" w:sz="4" w:space="0" w:color="auto"/>
              <w:left w:val="nil"/>
              <w:bottom w:val="single" w:sz="4" w:space="0" w:color="auto"/>
              <w:right w:val="single" w:sz="4" w:space="0" w:color="auto"/>
            </w:tcBorders>
          </w:tcPr>
          <w:p w14:paraId="39488C78"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OEM wiring diagram sets (ADAS sensor circuits)</w:t>
            </w:r>
          </w:p>
        </w:tc>
        <w:tc>
          <w:tcPr>
            <w:tcW w:w="1094" w:type="dxa"/>
            <w:tcBorders>
              <w:top w:val="single" w:sz="4" w:space="0" w:color="auto"/>
              <w:left w:val="nil"/>
              <w:bottom w:val="single" w:sz="4" w:space="0" w:color="auto"/>
              <w:right w:val="single" w:sz="4" w:space="0" w:color="auto"/>
            </w:tcBorders>
            <w:noWrap/>
            <w:vAlign w:val="center"/>
          </w:tcPr>
          <w:p w14:paraId="2F41A260"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r w:rsidR="00B83524" w:rsidRPr="00C97364" w14:paraId="4BA234B9"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vAlign w:val="center"/>
          </w:tcPr>
          <w:p w14:paraId="67EFAC00" w14:textId="77777777" w:rsidR="00B83524" w:rsidRPr="00C97364" w:rsidRDefault="00B83524" w:rsidP="003A714C">
            <w:pPr>
              <w:pStyle w:val="BodyText"/>
              <w:jc w:val="center"/>
              <w:rPr>
                <w:rFonts w:ascii="Arial" w:eastAsia="Arial" w:hAnsi="Arial" w:cs="Arial"/>
              </w:rPr>
            </w:pPr>
            <w:r w:rsidRPr="00C97364">
              <w:rPr>
                <w:rFonts w:ascii="Arial" w:eastAsia="Arial" w:hAnsi="Arial" w:cs="Arial"/>
              </w:rPr>
              <w:t>60</w:t>
            </w:r>
          </w:p>
        </w:tc>
        <w:tc>
          <w:tcPr>
            <w:tcW w:w="7325" w:type="dxa"/>
            <w:tcBorders>
              <w:top w:val="single" w:sz="4" w:space="0" w:color="auto"/>
              <w:left w:val="nil"/>
              <w:bottom w:val="single" w:sz="4" w:space="0" w:color="auto"/>
              <w:right w:val="single" w:sz="4" w:space="0" w:color="auto"/>
            </w:tcBorders>
          </w:tcPr>
          <w:p w14:paraId="70A67202" w14:textId="77777777" w:rsidR="00B83524" w:rsidRPr="00C97364" w:rsidRDefault="00B83524" w:rsidP="003A714C">
            <w:pPr>
              <w:pStyle w:val="BodyText"/>
              <w:rPr>
                <w:rFonts w:ascii="Arial" w:eastAsiaTheme="minorHAnsi" w:hAnsi="Arial" w:cs="Arial"/>
                <w:kern w:val="2"/>
                <w14:ligatures w14:val="standardContextual"/>
              </w:rPr>
            </w:pPr>
            <w:r w:rsidRPr="00C97364">
              <w:rPr>
                <w:rFonts w:ascii="Arial" w:hAnsi="Arial" w:cs="Arial"/>
                <w:color w:val="2C2C2C"/>
              </w:rPr>
              <w:t>Training vehicle (EV/HEV with ADAS suite: LRR, BSM, FVC, park assist, LiDAR)</w:t>
            </w:r>
          </w:p>
        </w:tc>
        <w:tc>
          <w:tcPr>
            <w:tcW w:w="1094" w:type="dxa"/>
            <w:tcBorders>
              <w:top w:val="single" w:sz="4" w:space="0" w:color="auto"/>
              <w:left w:val="nil"/>
              <w:bottom w:val="single" w:sz="4" w:space="0" w:color="auto"/>
              <w:right w:val="single" w:sz="4" w:space="0" w:color="auto"/>
            </w:tcBorders>
            <w:noWrap/>
            <w:vAlign w:val="center"/>
          </w:tcPr>
          <w:p w14:paraId="3C70BA27" w14:textId="77777777" w:rsidR="00B83524" w:rsidRPr="00C97364" w:rsidRDefault="00B83524" w:rsidP="003A714C">
            <w:pPr>
              <w:pStyle w:val="BodyText"/>
              <w:jc w:val="center"/>
              <w:rPr>
                <w:rFonts w:ascii="Arial" w:eastAsiaTheme="minorHAnsi" w:hAnsi="Arial" w:cs="Arial"/>
                <w:color w:val="000000" w:themeColor="text1"/>
                <w:kern w:val="2"/>
                <w14:ligatures w14:val="standardContextual"/>
              </w:rPr>
            </w:pPr>
            <w:r w:rsidRPr="00C97364">
              <w:rPr>
                <w:rFonts w:ascii="Arial" w:hAnsi="Arial" w:cs="Arial"/>
                <w:color w:val="000000" w:themeColor="text1"/>
              </w:rPr>
              <w:t>5</w:t>
            </w:r>
          </w:p>
        </w:tc>
      </w:tr>
    </w:tbl>
    <w:p w14:paraId="28CD6CC8" w14:textId="77777777" w:rsidR="00B83524" w:rsidRPr="00D20FBC" w:rsidRDefault="00B83524" w:rsidP="00B83524">
      <w:pPr>
        <w:rPr>
          <w:rFonts w:ascii="Arial" w:hAnsi="Arial" w:cs="Arial"/>
          <w:b/>
          <w:bCs/>
        </w:rPr>
      </w:pPr>
    </w:p>
    <w:p w14:paraId="6BD30ABF" w14:textId="77777777" w:rsidR="00B83524" w:rsidRPr="00D20FBC" w:rsidRDefault="00B83524" w:rsidP="00B83524">
      <w:pPr>
        <w:spacing w:after="240"/>
        <w:rPr>
          <w:rFonts w:ascii="Arial" w:hAnsi="Arial" w:cs="Arial"/>
          <w:b/>
          <w:bCs/>
        </w:rPr>
      </w:pPr>
      <w:r w:rsidRPr="00D20FBC">
        <w:rPr>
          <w:rFonts w:ascii="Arial" w:hAnsi="Arial" w:cs="Arial"/>
          <w:b/>
          <w:bCs/>
        </w:rPr>
        <w:t>List of Consumable</w:t>
      </w:r>
    </w:p>
    <w:p w14:paraId="1A503647"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7" w:type="dxa"/>
        <w:tblInd w:w="108" w:type="dxa"/>
        <w:tblLook w:val="04A0" w:firstRow="1" w:lastRow="0" w:firstColumn="1" w:lastColumn="0" w:noHBand="0" w:noVBand="1"/>
      </w:tblPr>
      <w:tblGrid>
        <w:gridCol w:w="887"/>
        <w:gridCol w:w="6740"/>
        <w:gridCol w:w="2010"/>
      </w:tblGrid>
      <w:tr w:rsidR="00B83524" w:rsidRPr="00C97364" w14:paraId="23BE9342" w14:textId="77777777" w:rsidTr="003A714C">
        <w:trPr>
          <w:trHeight w:val="20"/>
          <w:tblHeader/>
        </w:trPr>
        <w:tc>
          <w:tcPr>
            <w:tcW w:w="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23F030F" w14:textId="77777777" w:rsidR="00B83524" w:rsidRPr="00C97364" w:rsidRDefault="00B83524" w:rsidP="003A714C">
            <w:pPr>
              <w:spacing w:line="278" w:lineRule="auto"/>
              <w:rPr>
                <w:rFonts w:ascii="Arial" w:eastAsia="Arial" w:hAnsi="Arial" w:cs="Arial"/>
                <w:b/>
                <w:bCs/>
              </w:rPr>
            </w:pPr>
            <w:r w:rsidRPr="00C97364">
              <w:rPr>
                <w:rFonts w:ascii="Arial" w:eastAsia="Arial" w:hAnsi="Arial" w:cs="Arial"/>
                <w:b/>
                <w:bCs/>
              </w:rPr>
              <w:t>S. No</w:t>
            </w:r>
          </w:p>
        </w:tc>
        <w:tc>
          <w:tcPr>
            <w:tcW w:w="67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66511F2" w14:textId="77777777" w:rsidR="00B83524" w:rsidRPr="00C97364" w:rsidRDefault="00B83524" w:rsidP="003A714C">
            <w:pPr>
              <w:spacing w:line="278" w:lineRule="auto"/>
              <w:rPr>
                <w:rFonts w:ascii="Arial" w:eastAsia="Arial" w:hAnsi="Arial" w:cs="Arial"/>
                <w:b/>
                <w:bCs/>
              </w:rPr>
            </w:pPr>
            <w:r w:rsidRPr="00C97364">
              <w:rPr>
                <w:rFonts w:ascii="Arial" w:eastAsia="Arial" w:hAnsi="Arial" w:cs="Arial"/>
                <w:b/>
                <w:bCs/>
              </w:rPr>
              <w:t>Consumables</w:t>
            </w:r>
          </w:p>
        </w:tc>
        <w:tc>
          <w:tcPr>
            <w:tcW w:w="201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E6E2CEF" w14:textId="77777777" w:rsidR="00B83524" w:rsidRPr="00C97364" w:rsidRDefault="00B83524" w:rsidP="003A714C">
            <w:pPr>
              <w:spacing w:line="278" w:lineRule="auto"/>
              <w:rPr>
                <w:rFonts w:ascii="Arial" w:eastAsia="Arial" w:hAnsi="Arial" w:cs="Arial"/>
                <w:b/>
                <w:bCs/>
              </w:rPr>
            </w:pPr>
            <w:r w:rsidRPr="00C97364">
              <w:rPr>
                <w:rFonts w:ascii="Arial" w:eastAsia="Arial" w:hAnsi="Arial" w:cs="Arial"/>
                <w:b/>
                <w:bCs/>
              </w:rPr>
              <w:t>Quantity</w:t>
            </w:r>
          </w:p>
        </w:tc>
      </w:tr>
      <w:tr w:rsidR="00B83524" w:rsidRPr="00C97364" w14:paraId="698EE0EA"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61241AEC"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1</w:t>
            </w:r>
          </w:p>
        </w:tc>
        <w:tc>
          <w:tcPr>
            <w:tcW w:w="6740" w:type="dxa"/>
            <w:tcBorders>
              <w:top w:val="nil"/>
              <w:left w:val="nil"/>
              <w:bottom w:val="single" w:sz="4" w:space="0" w:color="auto"/>
              <w:right w:val="single" w:sz="4" w:space="0" w:color="auto"/>
            </w:tcBorders>
            <w:noWrap/>
            <w:vAlign w:val="center"/>
          </w:tcPr>
          <w:p w14:paraId="4129C8AB"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HV Cables (Training/Practice)</w:t>
            </w:r>
          </w:p>
        </w:tc>
        <w:tc>
          <w:tcPr>
            <w:tcW w:w="2010" w:type="dxa"/>
            <w:tcBorders>
              <w:top w:val="nil"/>
              <w:left w:val="nil"/>
              <w:bottom w:val="single" w:sz="4" w:space="0" w:color="auto"/>
              <w:right w:val="single" w:sz="4" w:space="0" w:color="auto"/>
            </w:tcBorders>
            <w:noWrap/>
            <w:vAlign w:val="center"/>
          </w:tcPr>
          <w:p w14:paraId="7B042867"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Bulk</w:t>
            </w:r>
          </w:p>
        </w:tc>
      </w:tr>
      <w:tr w:rsidR="00B83524" w:rsidRPr="00C97364" w14:paraId="26AE87B4"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2957679F"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2</w:t>
            </w:r>
          </w:p>
        </w:tc>
        <w:tc>
          <w:tcPr>
            <w:tcW w:w="6740" w:type="dxa"/>
            <w:tcBorders>
              <w:top w:val="nil"/>
              <w:left w:val="nil"/>
              <w:bottom w:val="single" w:sz="4" w:space="0" w:color="auto"/>
              <w:right w:val="single" w:sz="4" w:space="0" w:color="auto"/>
            </w:tcBorders>
            <w:noWrap/>
            <w:vAlign w:val="center"/>
          </w:tcPr>
          <w:p w14:paraId="192F06D8"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Terminal Lugs (Various Sizes)</w:t>
            </w:r>
          </w:p>
        </w:tc>
        <w:tc>
          <w:tcPr>
            <w:tcW w:w="2010" w:type="dxa"/>
            <w:tcBorders>
              <w:top w:val="nil"/>
              <w:left w:val="nil"/>
              <w:bottom w:val="single" w:sz="4" w:space="0" w:color="auto"/>
              <w:right w:val="single" w:sz="4" w:space="0" w:color="auto"/>
            </w:tcBorders>
            <w:noWrap/>
            <w:vAlign w:val="center"/>
          </w:tcPr>
          <w:p w14:paraId="3C265C45"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Assorted</w:t>
            </w:r>
          </w:p>
        </w:tc>
      </w:tr>
      <w:tr w:rsidR="00B83524" w:rsidRPr="00C97364" w14:paraId="7335AAAD"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1098C68E"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3</w:t>
            </w:r>
          </w:p>
        </w:tc>
        <w:tc>
          <w:tcPr>
            <w:tcW w:w="6740" w:type="dxa"/>
            <w:tcBorders>
              <w:top w:val="nil"/>
              <w:left w:val="nil"/>
              <w:bottom w:val="single" w:sz="4" w:space="0" w:color="auto"/>
              <w:right w:val="single" w:sz="4" w:space="0" w:color="auto"/>
            </w:tcBorders>
            <w:noWrap/>
            <w:vAlign w:val="center"/>
          </w:tcPr>
          <w:p w14:paraId="5005F7F9" w14:textId="77777777" w:rsidR="00B83524" w:rsidRPr="00C97364" w:rsidRDefault="00B83524" w:rsidP="003A714C">
            <w:pPr>
              <w:spacing w:line="278" w:lineRule="auto"/>
              <w:rPr>
                <w:rFonts w:ascii="Arial" w:eastAsia="Arial" w:hAnsi="Arial" w:cs="Arial"/>
                <w:bCs/>
              </w:rPr>
            </w:pPr>
            <w:r w:rsidRPr="00C97364">
              <w:rPr>
                <w:rFonts w:ascii="Arial" w:hAnsi="Arial" w:cs="Arial"/>
                <w:color w:val="2C2C2C"/>
              </w:rPr>
              <w:t>Electrical contact cleaner spray</w:t>
            </w:r>
          </w:p>
        </w:tc>
        <w:tc>
          <w:tcPr>
            <w:tcW w:w="2010" w:type="dxa"/>
            <w:tcBorders>
              <w:top w:val="nil"/>
              <w:left w:val="nil"/>
              <w:bottom w:val="single" w:sz="4" w:space="0" w:color="auto"/>
              <w:right w:val="single" w:sz="4" w:space="0" w:color="auto"/>
            </w:tcBorders>
            <w:noWrap/>
            <w:vAlign w:val="center"/>
          </w:tcPr>
          <w:p w14:paraId="1006E2C0"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Assorted</w:t>
            </w:r>
          </w:p>
        </w:tc>
      </w:tr>
      <w:tr w:rsidR="00B83524" w:rsidRPr="00C97364" w14:paraId="3A7E734F"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6CE1A143"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4</w:t>
            </w:r>
          </w:p>
        </w:tc>
        <w:tc>
          <w:tcPr>
            <w:tcW w:w="6740" w:type="dxa"/>
            <w:tcBorders>
              <w:top w:val="nil"/>
              <w:left w:val="nil"/>
              <w:bottom w:val="single" w:sz="4" w:space="0" w:color="auto"/>
              <w:right w:val="single" w:sz="4" w:space="0" w:color="auto"/>
            </w:tcBorders>
            <w:noWrap/>
            <w:vAlign w:val="center"/>
          </w:tcPr>
          <w:p w14:paraId="26F46F44"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Insulation Tape (HV Rated)</w:t>
            </w:r>
          </w:p>
        </w:tc>
        <w:tc>
          <w:tcPr>
            <w:tcW w:w="2010" w:type="dxa"/>
            <w:tcBorders>
              <w:top w:val="nil"/>
              <w:left w:val="nil"/>
              <w:bottom w:val="single" w:sz="4" w:space="0" w:color="auto"/>
              <w:right w:val="single" w:sz="4" w:space="0" w:color="auto"/>
            </w:tcBorders>
            <w:noWrap/>
            <w:vAlign w:val="center"/>
          </w:tcPr>
          <w:p w14:paraId="0A5D5B26"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5 rolls</w:t>
            </w:r>
          </w:p>
        </w:tc>
      </w:tr>
      <w:tr w:rsidR="00B83524" w:rsidRPr="00C97364" w14:paraId="592F45AE"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201A6183"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5</w:t>
            </w:r>
          </w:p>
        </w:tc>
        <w:tc>
          <w:tcPr>
            <w:tcW w:w="6740" w:type="dxa"/>
            <w:tcBorders>
              <w:top w:val="nil"/>
              <w:left w:val="nil"/>
              <w:bottom w:val="single" w:sz="4" w:space="0" w:color="auto"/>
              <w:right w:val="single" w:sz="4" w:space="0" w:color="auto"/>
            </w:tcBorders>
            <w:noWrap/>
            <w:vAlign w:val="center"/>
          </w:tcPr>
          <w:p w14:paraId="2F1BA0D4"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Cable Marking Labels/Tags</w:t>
            </w:r>
          </w:p>
        </w:tc>
        <w:tc>
          <w:tcPr>
            <w:tcW w:w="2010" w:type="dxa"/>
            <w:tcBorders>
              <w:top w:val="nil"/>
              <w:left w:val="nil"/>
              <w:bottom w:val="single" w:sz="4" w:space="0" w:color="auto"/>
              <w:right w:val="single" w:sz="4" w:space="0" w:color="auto"/>
            </w:tcBorders>
            <w:noWrap/>
            <w:vAlign w:val="center"/>
          </w:tcPr>
          <w:p w14:paraId="51F5AE5F"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Bulk</w:t>
            </w:r>
          </w:p>
        </w:tc>
      </w:tr>
      <w:tr w:rsidR="00B83524" w:rsidRPr="00C97364" w14:paraId="51FEFA55"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059115E2"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6</w:t>
            </w:r>
          </w:p>
        </w:tc>
        <w:tc>
          <w:tcPr>
            <w:tcW w:w="6740" w:type="dxa"/>
            <w:tcBorders>
              <w:top w:val="nil"/>
              <w:left w:val="nil"/>
              <w:bottom w:val="single" w:sz="4" w:space="0" w:color="auto"/>
              <w:right w:val="single" w:sz="4" w:space="0" w:color="auto"/>
            </w:tcBorders>
            <w:noWrap/>
            <w:vAlign w:val="center"/>
          </w:tcPr>
          <w:p w14:paraId="2A012145"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Cleaning Cloths/Wipes</w:t>
            </w:r>
          </w:p>
        </w:tc>
        <w:tc>
          <w:tcPr>
            <w:tcW w:w="2010" w:type="dxa"/>
            <w:tcBorders>
              <w:top w:val="nil"/>
              <w:left w:val="nil"/>
              <w:bottom w:val="single" w:sz="4" w:space="0" w:color="auto"/>
              <w:right w:val="single" w:sz="4" w:space="0" w:color="auto"/>
            </w:tcBorders>
            <w:noWrap/>
            <w:vAlign w:val="center"/>
          </w:tcPr>
          <w:p w14:paraId="08662751"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Bulk</w:t>
            </w:r>
          </w:p>
        </w:tc>
      </w:tr>
      <w:tr w:rsidR="00B83524" w:rsidRPr="00C97364" w14:paraId="6633D504"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3DD679A7"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7</w:t>
            </w:r>
          </w:p>
        </w:tc>
        <w:tc>
          <w:tcPr>
            <w:tcW w:w="6740" w:type="dxa"/>
            <w:tcBorders>
              <w:top w:val="nil"/>
              <w:left w:val="nil"/>
              <w:bottom w:val="single" w:sz="4" w:space="0" w:color="auto"/>
              <w:right w:val="single" w:sz="4" w:space="0" w:color="auto"/>
            </w:tcBorders>
            <w:noWrap/>
            <w:vAlign w:val="center"/>
          </w:tcPr>
          <w:p w14:paraId="6805CF49" w14:textId="77777777" w:rsidR="00B83524" w:rsidRPr="00C97364" w:rsidRDefault="00B83524" w:rsidP="003A714C">
            <w:pPr>
              <w:spacing w:line="278" w:lineRule="auto"/>
              <w:rPr>
                <w:rFonts w:ascii="Arial" w:eastAsia="Arial" w:hAnsi="Arial" w:cs="Arial"/>
                <w:bCs/>
              </w:rPr>
            </w:pPr>
            <w:r w:rsidRPr="00C97364">
              <w:rPr>
                <w:rFonts w:ascii="Arial" w:hAnsi="Arial" w:cs="Arial"/>
                <w:color w:val="2C2C2C"/>
              </w:rPr>
              <w:t>Calibration floor marking tape</w:t>
            </w:r>
          </w:p>
        </w:tc>
        <w:tc>
          <w:tcPr>
            <w:tcW w:w="2010" w:type="dxa"/>
            <w:tcBorders>
              <w:top w:val="nil"/>
              <w:left w:val="nil"/>
              <w:bottom w:val="single" w:sz="4" w:space="0" w:color="auto"/>
              <w:right w:val="single" w:sz="4" w:space="0" w:color="auto"/>
            </w:tcBorders>
            <w:noWrap/>
            <w:vAlign w:val="center"/>
          </w:tcPr>
          <w:p w14:paraId="41EE18A2"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2 bottles</w:t>
            </w:r>
          </w:p>
        </w:tc>
      </w:tr>
      <w:tr w:rsidR="00B83524" w:rsidRPr="00C97364" w14:paraId="2EAE351F"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6D7FF64F"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8</w:t>
            </w:r>
          </w:p>
        </w:tc>
        <w:tc>
          <w:tcPr>
            <w:tcW w:w="6740" w:type="dxa"/>
            <w:tcBorders>
              <w:top w:val="nil"/>
              <w:left w:val="nil"/>
              <w:bottom w:val="single" w:sz="4" w:space="0" w:color="auto"/>
              <w:right w:val="single" w:sz="4" w:space="0" w:color="auto"/>
            </w:tcBorders>
            <w:noWrap/>
            <w:vAlign w:val="center"/>
          </w:tcPr>
          <w:p w14:paraId="61191834" w14:textId="77777777" w:rsidR="00B83524" w:rsidRPr="00C97364" w:rsidRDefault="00B83524" w:rsidP="003A714C">
            <w:pPr>
              <w:spacing w:line="278" w:lineRule="auto"/>
              <w:rPr>
                <w:rFonts w:ascii="Arial" w:eastAsia="Arial" w:hAnsi="Arial" w:cs="Arial"/>
                <w:bCs/>
              </w:rPr>
            </w:pPr>
            <w:r w:rsidRPr="00C97364">
              <w:rPr>
                <w:rFonts w:ascii="Arial" w:hAnsi="Arial" w:cs="Arial"/>
                <w:color w:val="2C2C2C"/>
              </w:rPr>
              <w:t>Printed job cards</w:t>
            </w:r>
          </w:p>
        </w:tc>
        <w:tc>
          <w:tcPr>
            <w:tcW w:w="2010" w:type="dxa"/>
            <w:tcBorders>
              <w:top w:val="nil"/>
              <w:left w:val="nil"/>
              <w:bottom w:val="single" w:sz="4" w:space="0" w:color="auto"/>
              <w:right w:val="single" w:sz="4" w:space="0" w:color="auto"/>
            </w:tcBorders>
            <w:noWrap/>
            <w:vAlign w:val="center"/>
          </w:tcPr>
          <w:p w14:paraId="1AC26520"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3 cans</w:t>
            </w:r>
          </w:p>
        </w:tc>
      </w:tr>
      <w:tr w:rsidR="00B83524" w:rsidRPr="00C97364" w14:paraId="0E3C67A7"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6C38BE73"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9</w:t>
            </w:r>
          </w:p>
        </w:tc>
        <w:tc>
          <w:tcPr>
            <w:tcW w:w="6740" w:type="dxa"/>
            <w:tcBorders>
              <w:top w:val="nil"/>
              <w:left w:val="nil"/>
              <w:bottom w:val="single" w:sz="4" w:space="0" w:color="auto"/>
              <w:right w:val="single" w:sz="4" w:space="0" w:color="auto"/>
            </w:tcBorders>
            <w:noWrap/>
            <w:vAlign w:val="center"/>
          </w:tcPr>
          <w:p w14:paraId="57EF39F6"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Wire Brushes (Soft)</w:t>
            </w:r>
          </w:p>
        </w:tc>
        <w:tc>
          <w:tcPr>
            <w:tcW w:w="2010" w:type="dxa"/>
            <w:tcBorders>
              <w:top w:val="nil"/>
              <w:left w:val="nil"/>
              <w:bottom w:val="single" w:sz="4" w:space="0" w:color="auto"/>
              <w:right w:val="single" w:sz="4" w:space="0" w:color="auto"/>
            </w:tcBorders>
            <w:noWrap/>
            <w:vAlign w:val="center"/>
          </w:tcPr>
          <w:p w14:paraId="0F8F79B2"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5</w:t>
            </w:r>
          </w:p>
        </w:tc>
      </w:tr>
      <w:tr w:rsidR="00B83524" w:rsidRPr="00C97364" w14:paraId="0187193C"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3E6117CF"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10</w:t>
            </w:r>
          </w:p>
        </w:tc>
        <w:tc>
          <w:tcPr>
            <w:tcW w:w="6740" w:type="dxa"/>
            <w:tcBorders>
              <w:top w:val="nil"/>
              <w:left w:val="nil"/>
              <w:bottom w:val="single" w:sz="4" w:space="0" w:color="auto"/>
              <w:right w:val="single" w:sz="4" w:space="0" w:color="auto"/>
            </w:tcBorders>
            <w:noWrap/>
            <w:vAlign w:val="center"/>
          </w:tcPr>
          <w:p w14:paraId="2DDB2522" w14:textId="77777777" w:rsidR="00B83524" w:rsidRPr="00C97364" w:rsidRDefault="00B83524" w:rsidP="003A714C">
            <w:pPr>
              <w:spacing w:line="278" w:lineRule="auto"/>
              <w:rPr>
                <w:rFonts w:ascii="Arial" w:eastAsiaTheme="minorHAnsi" w:hAnsi="Arial" w:cs="Arial"/>
                <w:kern w:val="2"/>
                <w14:ligatures w14:val="standardContextual"/>
              </w:rPr>
            </w:pPr>
            <w:r w:rsidRPr="00C97364">
              <w:rPr>
                <w:rFonts w:ascii="Arial" w:eastAsiaTheme="minorHAnsi" w:hAnsi="Arial" w:cs="Arial"/>
                <w:kern w:val="2"/>
                <w14:ligatures w14:val="standardContextual"/>
              </w:rPr>
              <w:t>Inspection/Assessment Forms</w:t>
            </w:r>
          </w:p>
        </w:tc>
        <w:tc>
          <w:tcPr>
            <w:tcW w:w="2010" w:type="dxa"/>
            <w:tcBorders>
              <w:top w:val="nil"/>
              <w:left w:val="nil"/>
              <w:bottom w:val="single" w:sz="4" w:space="0" w:color="auto"/>
              <w:right w:val="single" w:sz="4" w:space="0" w:color="auto"/>
            </w:tcBorders>
            <w:noWrap/>
            <w:vAlign w:val="center"/>
          </w:tcPr>
          <w:p w14:paraId="4B2C6763" w14:textId="77777777" w:rsidR="00B83524" w:rsidRPr="00C97364" w:rsidRDefault="00B83524" w:rsidP="003A714C">
            <w:pPr>
              <w:spacing w:line="278" w:lineRule="auto"/>
              <w:rPr>
                <w:rFonts w:ascii="Arial" w:eastAsiaTheme="minorHAnsi" w:hAnsi="Arial" w:cs="Arial"/>
                <w:kern w:val="2"/>
                <w14:ligatures w14:val="standardContextual"/>
              </w:rPr>
            </w:pPr>
            <w:r w:rsidRPr="00C97364">
              <w:rPr>
                <w:rFonts w:ascii="Arial" w:eastAsiaTheme="minorHAnsi" w:hAnsi="Arial" w:cs="Arial"/>
                <w:kern w:val="2"/>
                <w14:ligatures w14:val="standardContextual"/>
              </w:rPr>
              <w:t>As required</w:t>
            </w:r>
          </w:p>
        </w:tc>
      </w:tr>
      <w:tr w:rsidR="00B83524" w:rsidRPr="00C97364" w14:paraId="42B03458"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36DFC539"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11</w:t>
            </w:r>
          </w:p>
        </w:tc>
        <w:tc>
          <w:tcPr>
            <w:tcW w:w="6740" w:type="dxa"/>
            <w:tcBorders>
              <w:top w:val="nil"/>
              <w:left w:val="nil"/>
              <w:bottom w:val="single" w:sz="4" w:space="0" w:color="auto"/>
              <w:right w:val="single" w:sz="4" w:space="0" w:color="auto"/>
            </w:tcBorders>
            <w:noWrap/>
            <w:vAlign w:val="center"/>
          </w:tcPr>
          <w:p w14:paraId="419DFEEA" w14:textId="77777777" w:rsidR="00B83524" w:rsidRPr="00C97364" w:rsidRDefault="00B83524" w:rsidP="003A714C">
            <w:pPr>
              <w:spacing w:line="278" w:lineRule="auto"/>
              <w:rPr>
                <w:rFonts w:ascii="Arial" w:eastAsiaTheme="minorHAnsi" w:hAnsi="Arial" w:cs="Arial"/>
                <w:kern w:val="2"/>
                <w14:ligatures w14:val="standardContextual"/>
              </w:rPr>
            </w:pPr>
            <w:r w:rsidRPr="00C97364">
              <w:rPr>
                <w:rFonts w:ascii="Arial" w:eastAsiaTheme="minorHAnsi" w:hAnsi="Arial" w:cs="Arial"/>
                <w:kern w:val="2"/>
                <w14:ligatures w14:val="standardContextual"/>
              </w:rPr>
              <w:t>Clipboards / Tablets</w:t>
            </w:r>
          </w:p>
        </w:tc>
        <w:tc>
          <w:tcPr>
            <w:tcW w:w="2010" w:type="dxa"/>
            <w:tcBorders>
              <w:top w:val="nil"/>
              <w:left w:val="nil"/>
              <w:bottom w:val="single" w:sz="4" w:space="0" w:color="auto"/>
              <w:right w:val="single" w:sz="4" w:space="0" w:color="auto"/>
            </w:tcBorders>
            <w:noWrap/>
            <w:vAlign w:val="center"/>
          </w:tcPr>
          <w:p w14:paraId="654928D4" w14:textId="77777777" w:rsidR="00B83524" w:rsidRPr="00C97364" w:rsidRDefault="00B83524" w:rsidP="003A714C">
            <w:pPr>
              <w:spacing w:line="278" w:lineRule="auto"/>
              <w:rPr>
                <w:rFonts w:ascii="Arial" w:eastAsiaTheme="minorHAnsi" w:hAnsi="Arial" w:cs="Arial"/>
                <w:kern w:val="2"/>
                <w14:ligatures w14:val="standardContextual"/>
              </w:rPr>
            </w:pPr>
            <w:r w:rsidRPr="00C97364">
              <w:rPr>
                <w:rFonts w:ascii="Arial" w:eastAsiaTheme="minorHAnsi" w:hAnsi="Arial" w:cs="Arial"/>
                <w:kern w:val="2"/>
                <w14:ligatures w14:val="standardContextual"/>
              </w:rPr>
              <w:t>5</w:t>
            </w:r>
          </w:p>
        </w:tc>
      </w:tr>
      <w:tr w:rsidR="00B83524" w:rsidRPr="00C97364" w14:paraId="6BC072C7"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7CD4D9F3"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12</w:t>
            </w:r>
          </w:p>
        </w:tc>
        <w:tc>
          <w:tcPr>
            <w:tcW w:w="6740" w:type="dxa"/>
            <w:tcBorders>
              <w:top w:val="nil"/>
              <w:left w:val="nil"/>
              <w:bottom w:val="single" w:sz="4" w:space="0" w:color="auto"/>
              <w:right w:val="single" w:sz="4" w:space="0" w:color="auto"/>
            </w:tcBorders>
            <w:noWrap/>
            <w:vAlign w:val="center"/>
          </w:tcPr>
          <w:p w14:paraId="0CBA3225" w14:textId="77777777" w:rsidR="00B83524" w:rsidRPr="00C97364" w:rsidRDefault="00B83524" w:rsidP="003A714C">
            <w:pPr>
              <w:spacing w:line="278" w:lineRule="auto"/>
              <w:rPr>
                <w:rFonts w:ascii="Arial" w:eastAsiaTheme="minorHAnsi" w:hAnsi="Arial" w:cs="Arial"/>
                <w:kern w:val="2"/>
                <w14:ligatures w14:val="standardContextual"/>
              </w:rPr>
            </w:pPr>
            <w:r w:rsidRPr="00C97364">
              <w:rPr>
                <w:rFonts w:ascii="Arial" w:hAnsi="Arial" w:cs="Arial"/>
                <w:color w:val="2C2C2C"/>
              </w:rPr>
              <w:t>Fault analysis forms</w:t>
            </w:r>
          </w:p>
        </w:tc>
        <w:tc>
          <w:tcPr>
            <w:tcW w:w="2010" w:type="dxa"/>
            <w:tcBorders>
              <w:top w:val="nil"/>
              <w:left w:val="nil"/>
              <w:bottom w:val="single" w:sz="4" w:space="0" w:color="auto"/>
              <w:right w:val="single" w:sz="4" w:space="0" w:color="auto"/>
            </w:tcBorders>
            <w:noWrap/>
            <w:vAlign w:val="center"/>
          </w:tcPr>
          <w:p w14:paraId="5E227A73" w14:textId="77777777" w:rsidR="00B83524" w:rsidRPr="00C97364" w:rsidRDefault="00B83524" w:rsidP="003A714C">
            <w:pPr>
              <w:spacing w:line="278" w:lineRule="auto"/>
              <w:rPr>
                <w:rFonts w:ascii="Arial" w:eastAsiaTheme="minorHAnsi" w:hAnsi="Arial" w:cs="Arial"/>
                <w:kern w:val="2"/>
                <w14:ligatures w14:val="standardContextual"/>
              </w:rPr>
            </w:pPr>
            <w:r w:rsidRPr="00C97364">
              <w:rPr>
                <w:rFonts w:ascii="Arial" w:eastAsiaTheme="minorHAnsi" w:hAnsi="Arial" w:cs="Arial"/>
                <w:kern w:val="2"/>
                <w14:ligatures w14:val="standardContextual"/>
              </w:rPr>
              <w:t>3</w:t>
            </w:r>
          </w:p>
        </w:tc>
      </w:tr>
      <w:tr w:rsidR="00B83524" w:rsidRPr="00C97364" w14:paraId="5EBD3C8F"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510036CD"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13</w:t>
            </w:r>
          </w:p>
        </w:tc>
        <w:tc>
          <w:tcPr>
            <w:tcW w:w="6740" w:type="dxa"/>
            <w:tcBorders>
              <w:top w:val="nil"/>
              <w:left w:val="nil"/>
              <w:bottom w:val="single" w:sz="4" w:space="0" w:color="auto"/>
              <w:right w:val="single" w:sz="4" w:space="0" w:color="auto"/>
            </w:tcBorders>
            <w:noWrap/>
            <w:vAlign w:val="center"/>
          </w:tcPr>
          <w:p w14:paraId="10432FB7" w14:textId="77777777" w:rsidR="00B83524" w:rsidRPr="00C97364" w:rsidRDefault="00B83524" w:rsidP="003A714C">
            <w:pPr>
              <w:spacing w:line="278" w:lineRule="auto"/>
              <w:rPr>
                <w:rFonts w:ascii="Arial" w:eastAsiaTheme="minorHAnsi" w:hAnsi="Arial" w:cs="Arial"/>
                <w:kern w:val="2"/>
                <w14:ligatures w14:val="standardContextual"/>
              </w:rPr>
            </w:pPr>
            <w:r w:rsidRPr="00C97364">
              <w:rPr>
                <w:rFonts w:ascii="Arial" w:hAnsi="Arial" w:cs="Arial"/>
                <w:color w:val="2C2C2C"/>
              </w:rPr>
              <w:t>Anti-static bags</w:t>
            </w:r>
          </w:p>
        </w:tc>
        <w:tc>
          <w:tcPr>
            <w:tcW w:w="2010" w:type="dxa"/>
            <w:tcBorders>
              <w:top w:val="nil"/>
              <w:left w:val="nil"/>
              <w:bottom w:val="single" w:sz="4" w:space="0" w:color="auto"/>
              <w:right w:val="single" w:sz="4" w:space="0" w:color="auto"/>
            </w:tcBorders>
            <w:noWrap/>
            <w:vAlign w:val="center"/>
          </w:tcPr>
          <w:p w14:paraId="7C8A3FC4" w14:textId="77777777" w:rsidR="00B83524" w:rsidRPr="00C97364" w:rsidRDefault="00B83524" w:rsidP="003A714C">
            <w:pPr>
              <w:spacing w:line="278" w:lineRule="auto"/>
              <w:rPr>
                <w:rFonts w:ascii="Arial" w:eastAsiaTheme="minorHAnsi" w:hAnsi="Arial" w:cs="Arial"/>
                <w:kern w:val="2"/>
                <w14:ligatures w14:val="standardContextual"/>
              </w:rPr>
            </w:pPr>
            <w:r w:rsidRPr="00C97364">
              <w:rPr>
                <w:rFonts w:ascii="Arial" w:eastAsiaTheme="minorHAnsi" w:hAnsi="Arial" w:cs="Arial"/>
                <w:kern w:val="2"/>
                <w14:ligatures w14:val="standardContextual"/>
              </w:rPr>
              <w:t>20</w:t>
            </w:r>
          </w:p>
        </w:tc>
      </w:tr>
      <w:tr w:rsidR="00B83524" w:rsidRPr="00C97364" w14:paraId="5DDA0F19" w14:textId="77777777" w:rsidTr="003A714C">
        <w:trPr>
          <w:trHeight w:val="20"/>
        </w:trPr>
        <w:tc>
          <w:tcPr>
            <w:tcW w:w="887" w:type="dxa"/>
            <w:tcBorders>
              <w:top w:val="nil"/>
              <w:left w:val="single" w:sz="4" w:space="0" w:color="auto"/>
              <w:bottom w:val="single" w:sz="4" w:space="0" w:color="auto"/>
              <w:right w:val="single" w:sz="4" w:space="0" w:color="auto"/>
            </w:tcBorders>
            <w:noWrap/>
            <w:vAlign w:val="center"/>
          </w:tcPr>
          <w:p w14:paraId="1CC92B9E" w14:textId="77777777" w:rsidR="00B83524" w:rsidRPr="00C97364" w:rsidRDefault="00B83524" w:rsidP="003A714C">
            <w:pPr>
              <w:spacing w:line="278" w:lineRule="auto"/>
              <w:jc w:val="center"/>
              <w:rPr>
                <w:rFonts w:ascii="Arial" w:eastAsia="Arial" w:hAnsi="Arial" w:cs="Arial"/>
                <w:bCs/>
              </w:rPr>
            </w:pPr>
            <w:r w:rsidRPr="00C97364">
              <w:rPr>
                <w:rFonts w:ascii="Arial" w:eastAsia="Arial" w:hAnsi="Arial" w:cs="Arial"/>
                <w:bCs/>
              </w:rPr>
              <w:t>14</w:t>
            </w:r>
          </w:p>
        </w:tc>
        <w:tc>
          <w:tcPr>
            <w:tcW w:w="6740" w:type="dxa"/>
            <w:tcBorders>
              <w:top w:val="nil"/>
              <w:left w:val="nil"/>
              <w:bottom w:val="single" w:sz="4" w:space="0" w:color="auto"/>
              <w:right w:val="single" w:sz="4" w:space="0" w:color="auto"/>
            </w:tcBorders>
            <w:noWrap/>
            <w:vAlign w:val="center"/>
          </w:tcPr>
          <w:p w14:paraId="6C9B14ED"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Lint-Free Cloth</w:t>
            </w:r>
          </w:p>
        </w:tc>
        <w:tc>
          <w:tcPr>
            <w:tcW w:w="2010" w:type="dxa"/>
            <w:tcBorders>
              <w:top w:val="nil"/>
              <w:left w:val="nil"/>
              <w:bottom w:val="single" w:sz="4" w:space="0" w:color="auto"/>
              <w:right w:val="single" w:sz="4" w:space="0" w:color="auto"/>
            </w:tcBorders>
            <w:noWrap/>
            <w:vAlign w:val="center"/>
          </w:tcPr>
          <w:p w14:paraId="147EC1B6" w14:textId="77777777" w:rsidR="00B83524" w:rsidRPr="00C97364" w:rsidRDefault="00B83524" w:rsidP="003A714C">
            <w:pPr>
              <w:spacing w:line="278" w:lineRule="auto"/>
              <w:rPr>
                <w:rFonts w:ascii="Arial" w:eastAsia="Arial" w:hAnsi="Arial" w:cs="Arial"/>
                <w:bCs/>
              </w:rPr>
            </w:pPr>
            <w:r w:rsidRPr="00C97364">
              <w:rPr>
                <w:rFonts w:ascii="Arial" w:eastAsiaTheme="minorHAnsi" w:hAnsi="Arial" w:cs="Arial"/>
                <w:kern w:val="2"/>
                <w14:ligatures w14:val="standardContextual"/>
              </w:rPr>
              <w:t>Bulk</w:t>
            </w:r>
          </w:p>
        </w:tc>
      </w:tr>
    </w:tbl>
    <w:p w14:paraId="118223D4" w14:textId="77777777" w:rsidR="00B83524" w:rsidRDefault="00B83524" w:rsidP="00B83524"/>
    <w:p w14:paraId="2BD4A8BA" w14:textId="0C1992C1" w:rsidR="00B83524" w:rsidRPr="00B83524" w:rsidRDefault="00B83524" w:rsidP="001032C3">
      <w:pPr>
        <w:pStyle w:val="Heading2"/>
        <w:numPr>
          <w:ilvl w:val="0"/>
          <w:numId w:val="132"/>
        </w:numPr>
        <w:ind w:left="1440" w:hanging="1260"/>
        <w:rPr>
          <w:rFonts w:ascii="Arial" w:eastAsia="Arial" w:hAnsi="Arial" w:cs="Arial"/>
          <w:b/>
          <w:color w:val="auto"/>
          <w:sz w:val="24"/>
          <w:szCs w:val="24"/>
          <w:lang w:val="pt-BR"/>
        </w:rPr>
      </w:pPr>
      <w:bookmarkStart w:id="45" w:name="_Toc229503663"/>
      <w:r w:rsidRPr="00B83524">
        <w:rPr>
          <w:rFonts w:ascii="Arial" w:hAnsi="Arial" w:cs="Arial"/>
          <w:b/>
          <w:bCs/>
          <w:color w:val="auto"/>
          <w:sz w:val="24"/>
          <w:szCs w:val="24"/>
          <w:lang w:val="en-GB"/>
        </w:rPr>
        <w:t>Perform HV Safety Isolation &amp; Lockout-Tagout (LOTO)</w:t>
      </w:r>
      <w:bookmarkEnd w:id="45"/>
      <w:r w:rsidRPr="00B83524">
        <w:rPr>
          <w:rFonts w:ascii="Arial" w:eastAsia="Arial" w:hAnsi="Arial" w:cs="Arial"/>
          <w:b/>
          <w:color w:val="auto"/>
          <w:sz w:val="24"/>
          <w:szCs w:val="24"/>
          <w:lang w:val="pt-BR"/>
        </w:rPr>
        <w:t xml:space="preserve"> </w:t>
      </w:r>
    </w:p>
    <w:p w14:paraId="1859B26D" w14:textId="04C8578E" w:rsidR="00B83524" w:rsidRPr="00D20FBC" w:rsidRDefault="00B83524" w:rsidP="00B67643">
      <w:pPr>
        <w:spacing w:before="240" w:after="240"/>
        <w:jc w:val="both"/>
        <w:rPr>
          <w:rFonts w:ascii="Arial" w:eastAsia="Arial" w:hAnsi="Arial" w:cs="Arial"/>
          <w:bCs/>
          <w:color w:val="FF0000"/>
        </w:rPr>
      </w:pPr>
      <w:r w:rsidRPr="00D20FBC">
        <w:rPr>
          <w:rFonts w:ascii="Arial" w:eastAsia="Arial" w:hAnsi="Arial" w:cs="Arial"/>
          <w:b/>
          <w:bCs/>
        </w:rPr>
        <w:t xml:space="preserve">Overview: </w:t>
      </w:r>
      <w:r w:rsidRPr="00B61940">
        <w:rPr>
          <w:rFonts w:ascii="Arial" w:eastAsia="Arial" w:hAnsi="Arial" w:cs="Arial"/>
          <w:bCs/>
          <w:lang w:val="en-GB"/>
        </w:rPr>
        <w:t>This competency standard covers the skills and knowledge required to</w:t>
      </w:r>
      <w:r w:rsidRPr="00D20FBC">
        <w:rPr>
          <w:rFonts w:ascii="Arial" w:eastAsia="Arial" w:hAnsi="Arial" w:cs="Arial"/>
          <w:bCs/>
          <w:lang w:val="en-GB"/>
        </w:rPr>
        <w:t xml:space="preserve"> </w:t>
      </w:r>
      <w:r w:rsidR="00B67643" w:rsidRPr="00B67643">
        <w:rPr>
          <w:rFonts w:ascii="Arial" w:eastAsia="Arial" w:hAnsi="Arial" w:cs="Arial"/>
          <w:bCs/>
          <w:lang w:val="en-GB"/>
        </w:rPr>
        <w:t>Establish a High-Voltage Exclusion Zone</w:t>
      </w:r>
      <w:r w:rsidR="00B67643">
        <w:rPr>
          <w:rFonts w:ascii="Arial" w:eastAsia="Arial" w:hAnsi="Arial" w:cs="Arial"/>
          <w:bCs/>
          <w:lang w:val="en-GB"/>
        </w:rPr>
        <w:t xml:space="preserve">, </w:t>
      </w:r>
      <w:r w:rsidR="00B67643" w:rsidRPr="00B67643">
        <w:rPr>
          <w:rFonts w:ascii="Arial" w:eastAsia="Arial" w:hAnsi="Arial" w:cs="Arial"/>
          <w:bCs/>
          <w:lang w:val="en-GB"/>
        </w:rPr>
        <w:t>Remove Switch by Manual Service Disconnect (MSD)</w:t>
      </w:r>
      <w:r w:rsidR="00B67643">
        <w:rPr>
          <w:rFonts w:ascii="Arial" w:eastAsia="Arial" w:hAnsi="Arial" w:cs="Arial"/>
          <w:bCs/>
          <w:lang w:val="en-GB"/>
        </w:rPr>
        <w:t xml:space="preserve">, </w:t>
      </w:r>
      <w:r w:rsidR="00B67643" w:rsidRPr="00B67643">
        <w:rPr>
          <w:rFonts w:ascii="Arial" w:eastAsia="Arial" w:hAnsi="Arial" w:cs="Arial"/>
          <w:bCs/>
          <w:lang w:val="en-GB"/>
        </w:rPr>
        <w:t>Implement Lockout-Tagout (LOTO) Techniques</w:t>
      </w:r>
      <w:r w:rsidR="00B67643">
        <w:rPr>
          <w:rFonts w:ascii="Arial" w:eastAsia="Arial" w:hAnsi="Arial" w:cs="Arial"/>
          <w:bCs/>
          <w:lang w:val="en-GB"/>
        </w:rPr>
        <w:t xml:space="preserve">, </w:t>
      </w:r>
      <w:r w:rsidR="00B67643" w:rsidRPr="00B67643">
        <w:rPr>
          <w:rFonts w:ascii="Arial" w:eastAsia="Arial" w:hAnsi="Arial" w:cs="Arial"/>
          <w:bCs/>
          <w:lang w:val="en-GB"/>
        </w:rPr>
        <w:t>Verify Absence of High Voltage (Live-Dead-Live Test)</w:t>
      </w:r>
      <w:r w:rsidR="00B67643">
        <w:rPr>
          <w:rFonts w:ascii="Arial" w:eastAsia="Arial" w:hAnsi="Arial" w:cs="Arial"/>
          <w:bCs/>
          <w:lang w:val="en-GB"/>
        </w:rPr>
        <w:t xml:space="preserve"> and </w:t>
      </w:r>
      <w:r w:rsidR="00B67643" w:rsidRPr="00B67643">
        <w:rPr>
          <w:rFonts w:ascii="Arial" w:eastAsia="Arial" w:hAnsi="Arial" w:cs="Arial"/>
          <w:bCs/>
          <w:lang w:val="en-GB"/>
        </w:rPr>
        <w:t>Discharge Residual High-Voltage Capacitors</w:t>
      </w:r>
    </w:p>
    <w:tbl>
      <w:tblPr>
        <w:tblStyle w:val="TableGrid3"/>
        <w:tblW w:w="9625" w:type="dxa"/>
        <w:tblInd w:w="108" w:type="dxa"/>
        <w:tblLook w:val="04A0" w:firstRow="1" w:lastRow="0" w:firstColumn="1" w:lastColumn="0" w:noHBand="0" w:noVBand="1"/>
      </w:tblPr>
      <w:tblGrid>
        <w:gridCol w:w="2875"/>
        <w:gridCol w:w="6750"/>
      </w:tblGrid>
      <w:tr w:rsidR="00B83524" w:rsidRPr="00B61940" w14:paraId="30F46219" w14:textId="77777777" w:rsidTr="003A714C">
        <w:trPr>
          <w:trHeight w:val="251"/>
          <w:tblHeader/>
        </w:trPr>
        <w:tc>
          <w:tcPr>
            <w:tcW w:w="2875" w:type="dxa"/>
            <w:shd w:val="clear" w:color="auto" w:fill="D1D1D1" w:themeFill="background2" w:themeFillShade="E6"/>
          </w:tcPr>
          <w:p w14:paraId="441EC4AE" w14:textId="77777777" w:rsidR="00B83524" w:rsidRPr="00B61940" w:rsidRDefault="00B83524" w:rsidP="003A714C">
            <w:pPr>
              <w:rPr>
                <w:rFonts w:ascii="Arial" w:eastAsia="Arial" w:hAnsi="Arial" w:cs="Arial"/>
                <w:b/>
                <w:bCs/>
              </w:rPr>
            </w:pPr>
            <w:r w:rsidRPr="00B61940">
              <w:rPr>
                <w:rFonts w:ascii="Arial" w:eastAsia="Arial" w:hAnsi="Arial" w:cs="Arial"/>
                <w:b/>
                <w:bCs/>
              </w:rPr>
              <w:t>Competency Units</w:t>
            </w:r>
          </w:p>
        </w:tc>
        <w:tc>
          <w:tcPr>
            <w:tcW w:w="6750" w:type="dxa"/>
            <w:shd w:val="clear" w:color="auto" w:fill="D1D1D1" w:themeFill="background2" w:themeFillShade="E6"/>
          </w:tcPr>
          <w:p w14:paraId="6B6C332E" w14:textId="77777777" w:rsidR="00B83524" w:rsidRPr="00B61940" w:rsidRDefault="00B83524" w:rsidP="003A714C">
            <w:pPr>
              <w:rPr>
                <w:rFonts w:ascii="Arial" w:eastAsia="Arial" w:hAnsi="Arial" w:cs="Arial"/>
                <w:b/>
                <w:bCs/>
              </w:rPr>
            </w:pPr>
            <w:r w:rsidRPr="00B61940">
              <w:rPr>
                <w:rFonts w:ascii="Arial" w:eastAsia="Arial" w:hAnsi="Arial" w:cs="Arial"/>
                <w:b/>
                <w:bCs/>
              </w:rPr>
              <w:t>Performance Criteria</w:t>
            </w:r>
          </w:p>
        </w:tc>
      </w:tr>
      <w:tr w:rsidR="00B83524" w:rsidRPr="00B61940" w14:paraId="5032D0DF" w14:textId="77777777" w:rsidTr="003A714C">
        <w:trPr>
          <w:trHeight w:val="323"/>
        </w:trPr>
        <w:tc>
          <w:tcPr>
            <w:tcW w:w="2875" w:type="dxa"/>
          </w:tcPr>
          <w:p w14:paraId="2A64329F" w14:textId="77777777" w:rsidR="00B83524" w:rsidRPr="00B61940" w:rsidRDefault="00B83524" w:rsidP="003A714C">
            <w:pPr>
              <w:rPr>
                <w:rFonts w:ascii="Arial" w:eastAsia="Arial" w:hAnsi="Arial" w:cs="Arial"/>
                <w:b/>
                <w:bCs/>
                <w:color w:val="000000" w:themeColor="text1"/>
                <w:sz w:val="22"/>
                <w:szCs w:val="22"/>
              </w:rPr>
            </w:pPr>
            <w:bookmarkStart w:id="46" w:name="_Hlk233487271"/>
            <w:r w:rsidRPr="00B61940">
              <w:rPr>
                <w:rFonts w:ascii="Arial" w:eastAsia="Arial" w:hAnsi="Arial" w:cs="Arial"/>
                <w:b/>
                <w:bCs/>
                <w:color w:val="000000" w:themeColor="text1"/>
                <w:sz w:val="22"/>
                <w:szCs w:val="22"/>
              </w:rPr>
              <w:t xml:space="preserve">CU1 </w:t>
            </w:r>
          </w:p>
          <w:p w14:paraId="60F6D9EC" w14:textId="72B38EE7" w:rsidR="00B83524" w:rsidRPr="00B61940" w:rsidRDefault="00B83524" w:rsidP="003A714C">
            <w:pPr>
              <w:rPr>
                <w:rFonts w:ascii="Arial" w:eastAsia="Arial" w:hAnsi="Arial" w:cs="Arial"/>
                <w:b/>
                <w:color w:val="000000" w:themeColor="text1"/>
                <w:sz w:val="22"/>
                <w:szCs w:val="22"/>
              </w:rPr>
            </w:pPr>
            <w:r w:rsidRPr="00B61940">
              <w:rPr>
                <w:rFonts w:ascii="Arial" w:eastAsia="Arial" w:hAnsi="Arial" w:cs="Arial"/>
                <w:b/>
                <w:sz w:val="22"/>
                <w:szCs w:val="22"/>
                <w:lang w:val="en-GB"/>
              </w:rPr>
              <w:t>Establish High-Voltage Exclusion Zone</w:t>
            </w:r>
          </w:p>
        </w:tc>
        <w:tc>
          <w:tcPr>
            <w:tcW w:w="6750" w:type="dxa"/>
          </w:tcPr>
          <w:p w14:paraId="79131C9B" w14:textId="77777777" w:rsidR="00B83524" w:rsidRPr="00A3265D" w:rsidRDefault="00B83524">
            <w:pPr>
              <w:numPr>
                <w:ilvl w:val="0"/>
                <w:numId w:val="96"/>
              </w:numPr>
              <w:ind w:left="526" w:hanging="526"/>
              <w:rPr>
                <w:rFonts w:ascii="Arial" w:eastAsia="Arial" w:hAnsi="Arial" w:cs="Arial"/>
                <w:color w:val="000000" w:themeColor="text1"/>
                <w:lang w:val="en-AU"/>
              </w:rPr>
            </w:pPr>
            <w:r w:rsidRPr="00A3265D">
              <w:rPr>
                <w:rFonts w:ascii="Arial" w:eastAsia="Arial" w:hAnsi="Arial" w:cs="Arial"/>
                <w:color w:val="000000" w:themeColor="text1"/>
                <w:lang w:val="en-AU"/>
              </w:rPr>
              <w:t xml:space="preserve">Allocate designated EV bays and ensure clear marking as per handling of High Voltage Standard Operating </w:t>
            </w:r>
            <w:r w:rsidRPr="00A3265D">
              <w:rPr>
                <w:rFonts w:ascii="Arial" w:eastAsia="Arial" w:hAnsi="Arial" w:cs="Arial"/>
                <w:color w:val="000000" w:themeColor="text1"/>
                <w:lang w:val="en-AU"/>
              </w:rPr>
              <w:lastRenderedPageBreak/>
              <w:t xml:space="preserve">Procedures (SOP) during training sessions. </w:t>
            </w:r>
          </w:p>
          <w:p w14:paraId="6D3D5965" w14:textId="77777777" w:rsidR="00B83524" w:rsidRPr="00A3265D" w:rsidRDefault="00B83524">
            <w:pPr>
              <w:numPr>
                <w:ilvl w:val="0"/>
                <w:numId w:val="96"/>
              </w:numPr>
              <w:ind w:left="504" w:hanging="504"/>
              <w:rPr>
                <w:rFonts w:ascii="Arial" w:eastAsia="Arial" w:hAnsi="Arial" w:cs="Arial"/>
                <w:b/>
                <w:bCs/>
                <w:color w:val="000000" w:themeColor="text1"/>
                <w:lang w:val="en-AU"/>
              </w:rPr>
            </w:pPr>
            <w:r w:rsidRPr="00A3265D">
              <w:rPr>
                <w:rFonts w:ascii="Arial" w:eastAsia="Arial" w:hAnsi="Arial" w:cs="Arial"/>
                <w:color w:val="000000" w:themeColor="text1"/>
                <w:lang w:val="en-AU"/>
              </w:rPr>
              <w:t>Confirm safety fences are in place and secure before starting work on the EV vehicle to isolate the area and prevent unauthorized access.</w:t>
            </w:r>
          </w:p>
          <w:p w14:paraId="659B77E4" w14:textId="77777777" w:rsidR="00B83524" w:rsidRPr="00A3265D" w:rsidRDefault="00B83524">
            <w:pPr>
              <w:numPr>
                <w:ilvl w:val="0"/>
                <w:numId w:val="96"/>
              </w:numPr>
              <w:ind w:left="504" w:hanging="504"/>
              <w:rPr>
                <w:rFonts w:ascii="Arial" w:eastAsia="Arial" w:hAnsi="Arial" w:cs="Arial"/>
                <w:b/>
                <w:bCs/>
                <w:color w:val="000000" w:themeColor="text1"/>
                <w:lang w:val="en-AU"/>
              </w:rPr>
            </w:pPr>
            <w:r w:rsidRPr="00A3265D">
              <w:rPr>
                <w:rFonts w:ascii="Arial" w:eastAsia="Arial" w:hAnsi="Arial" w:cs="Arial"/>
                <w:color w:val="000000" w:themeColor="text1"/>
                <w:lang w:val="en-AU"/>
              </w:rPr>
              <w:t xml:space="preserve">Confirm HV-rated gloves are available and in good condition before starting work. </w:t>
            </w:r>
          </w:p>
          <w:p w14:paraId="18535DF1" w14:textId="77777777" w:rsidR="00B83524" w:rsidRPr="00A3265D" w:rsidRDefault="00B83524">
            <w:pPr>
              <w:numPr>
                <w:ilvl w:val="0"/>
                <w:numId w:val="96"/>
              </w:numPr>
              <w:ind w:left="504" w:hanging="504"/>
              <w:rPr>
                <w:rFonts w:ascii="Arial" w:eastAsia="Arial" w:hAnsi="Arial" w:cs="Arial"/>
                <w:color w:val="000000" w:themeColor="text1"/>
                <w:lang w:val="en-AU"/>
              </w:rPr>
            </w:pPr>
            <w:r w:rsidRPr="00A3265D">
              <w:rPr>
                <w:rFonts w:ascii="Arial" w:eastAsia="Arial" w:hAnsi="Arial" w:cs="Arial"/>
                <w:color w:val="000000" w:themeColor="text1"/>
                <w:lang w:val="en-AU"/>
              </w:rPr>
              <w:t xml:space="preserve">Confirm HV-rated non-conductive footwear are available and in good condition before starting work. </w:t>
            </w:r>
          </w:p>
          <w:p w14:paraId="5147A08B" w14:textId="77777777" w:rsidR="00B83524" w:rsidRPr="00A3265D" w:rsidRDefault="00B83524">
            <w:pPr>
              <w:numPr>
                <w:ilvl w:val="0"/>
                <w:numId w:val="96"/>
              </w:numPr>
              <w:ind w:left="504" w:hanging="504"/>
              <w:rPr>
                <w:rFonts w:ascii="Arial" w:eastAsia="Arial" w:hAnsi="Arial" w:cs="Arial"/>
                <w:color w:val="000000" w:themeColor="text1"/>
                <w:lang w:val="en-AU"/>
              </w:rPr>
            </w:pPr>
            <w:r w:rsidRPr="00A3265D">
              <w:rPr>
                <w:rFonts w:ascii="Arial" w:eastAsia="Arial" w:hAnsi="Arial" w:cs="Arial"/>
                <w:color w:val="000000" w:themeColor="text1"/>
                <w:lang w:val="en-AU"/>
              </w:rPr>
              <w:t xml:space="preserve">Remove any metal jewellery or accessories </w:t>
            </w:r>
          </w:p>
          <w:p w14:paraId="43E6E4F7" w14:textId="77777777" w:rsidR="00B83524" w:rsidRPr="00A3265D" w:rsidRDefault="00B83524">
            <w:pPr>
              <w:numPr>
                <w:ilvl w:val="0"/>
                <w:numId w:val="96"/>
              </w:numPr>
              <w:ind w:left="504" w:hanging="504"/>
              <w:rPr>
                <w:rFonts w:ascii="Arial" w:eastAsia="Arial" w:hAnsi="Arial" w:cs="Arial"/>
                <w:color w:val="000000" w:themeColor="text1"/>
                <w:lang w:val="en-AU"/>
              </w:rPr>
            </w:pPr>
            <w:r w:rsidRPr="00A3265D">
              <w:rPr>
                <w:rFonts w:ascii="Arial" w:eastAsia="Arial" w:hAnsi="Arial" w:cs="Arial"/>
                <w:color w:val="000000" w:themeColor="text1"/>
                <w:lang w:val="en-AU"/>
              </w:rPr>
              <w:t>Confirm HV system is de-energized</w:t>
            </w:r>
          </w:p>
          <w:p w14:paraId="0BEAA3DC" w14:textId="77777777" w:rsidR="00B83524" w:rsidRPr="00A3265D" w:rsidRDefault="00B83524">
            <w:pPr>
              <w:numPr>
                <w:ilvl w:val="0"/>
                <w:numId w:val="96"/>
              </w:numPr>
              <w:ind w:left="504" w:hanging="504"/>
              <w:rPr>
                <w:rFonts w:ascii="Arial" w:eastAsia="Arial" w:hAnsi="Arial" w:cs="Arial"/>
                <w:lang w:val="en-AU"/>
              </w:rPr>
            </w:pPr>
            <w:r w:rsidRPr="00A3265D">
              <w:rPr>
                <w:rFonts w:ascii="Arial" w:eastAsia="Arial" w:hAnsi="Arial" w:cs="Arial"/>
                <w:color w:val="000000" w:themeColor="text1"/>
                <w:lang w:val="en-AU"/>
              </w:rPr>
              <w:t>Confirm voltage meter with a High-Voltage probe (like Fluke HV probe) is available to verify circuit de-energization.</w:t>
            </w:r>
          </w:p>
          <w:p w14:paraId="439CF761" w14:textId="77777777" w:rsidR="00B83524" w:rsidRPr="00A3265D" w:rsidRDefault="00B83524">
            <w:pPr>
              <w:numPr>
                <w:ilvl w:val="0"/>
                <w:numId w:val="96"/>
              </w:numPr>
              <w:ind w:left="504" w:hanging="504"/>
              <w:rPr>
                <w:rFonts w:ascii="Arial" w:eastAsia="Arial" w:hAnsi="Arial" w:cs="Arial"/>
                <w:lang w:val="en-AU"/>
              </w:rPr>
            </w:pPr>
            <w:r w:rsidRPr="00A3265D">
              <w:rPr>
                <w:rFonts w:ascii="Arial" w:eastAsia="Arial" w:hAnsi="Arial" w:cs="Arial"/>
                <w:color w:val="000000" w:themeColor="text1"/>
                <w:lang w:val="en-AU"/>
              </w:rPr>
              <w:t>Confirm</w:t>
            </w:r>
            <w:r w:rsidRPr="00A3265D">
              <w:rPr>
                <w:rFonts w:ascii="Arial" w:eastAsia="Arial" w:hAnsi="Arial" w:cs="Arial"/>
                <w:lang w:val="en-AU"/>
              </w:rPr>
              <w:t xml:space="preserve"> availability of HV warning signs or labels</w:t>
            </w:r>
          </w:p>
          <w:p w14:paraId="77CB1083" w14:textId="77777777" w:rsidR="00B83524" w:rsidRPr="00A3265D" w:rsidRDefault="00B83524">
            <w:pPr>
              <w:numPr>
                <w:ilvl w:val="0"/>
                <w:numId w:val="96"/>
              </w:numPr>
              <w:ind w:left="504" w:hanging="504"/>
              <w:rPr>
                <w:rFonts w:ascii="Arial" w:eastAsia="Arial" w:hAnsi="Arial" w:cs="Arial"/>
                <w:lang w:val="en-AU"/>
              </w:rPr>
            </w:pPr>
            <w:r w:rsidRPr="00A3265D">
              <w:rPr>
                <w:rFonts w:ascii="Arial" w:eastAsia="Arial" w:hAnsi="Arial" w:cs="Arial"/>
                <w:lang w:val="en-AU"/>
              </w:rPr>
              <w:t>Clear workspace of any flammable materials</w:t>
            </w:r>
          </w:p>
          <w:p w14:paraId="44456E58" w14:textId="77777777" w:rsidR="00B83524" w:rsidRPr="00A3265D" w:rsidRDefault="00B83524">
            <w:pPr>
              <w:numPr>
                <w:ilvl w:val="0"/>
                <w:numId w:val="96"/>
              </w:numPr>
              <w:ind w:left="504" w:hanging="504"/>
              <w:rPr>
                <w:rFonts w:ascii="Arial" w:eastAsia="Arial" w:hAnsi="Arial" w:cs="Arial"/>
                <w:lang w:val="en-AU"/>
              </w:rPr>
            </w:pPr>
            <w:r w:rsidRPr="00A3265D">
              <w:rPr>
                <w:rFonts w:ascii="Arial" w:eastAsia="Arial" w:hAnsi="Arial" w:cs="Arial"/>
                <w:color w:val="000000" w:themeColor="text1"/>
                <w:lang w:val="en-AU"/>
              </w:rPr>
              <w:t>Confirm</w:t>
            </w:r>
            <w:r w:rsidRPr="00A3265D">
              <w:rPr>
                <w:rFonts w:ascii="Arial" w:eastAsia="Arial" w:hAnsi="Arial" w:cs="Arial"/>
                <w:lang w:val="en-AU"/>
              </w:rPr>
              <w:t xml:space="preserve"> good ventilation</w:t>
            </w:r>
          </w:p>
          <w:p w14:paraId="36A71071" w14:textId="77777777" w:rsidR="00B83524" w:rsidRPr="00A3265D" w:rsidRDefault="00B83524">
            <w:pPr>
              <w:numPr>
                <w:ilvl w:val="0"/>
                <w:numId w:val="96"/>
              </w:numPr>
              <w:ind w:left="504" w:hanging="504"/>
              <w:rPr>
                <w:rFonts w:ascii="Arial" w:eastAsia="Arial" w:hAnsi="Arial" w:cs="Arial"/>
                <w:lang w:val="en-AU"/>
              </w:rPr>
            </w:pPr>
            <w:r w:rsidRPr="00A3265D">
              <w:rPr>
                <w:rFonts w:ascii="Arial" w:eastAsia="Arial" w:hAnsi="Arial" w:cs="Arial"/>
                <w:color w:val="000000" w:themeColor="text1"/>
                <w:lang w:val="en-AU"/>
              </w:rPr>
              <w:t>Confirm</w:t>
            </w:r>
            <w:r w:rsidRPr="00A3265D">
              <w:rPr>
                <w:rFonts w:ascii="Arial" w:eastAsia="Arial" w:hAnsi="Arial" w:cs="Arial"/>
                <w:lang w:val="en-AU"/>
              </w:rPr>
              <w:t xml:space="preserve"> availability of non-conductive work mat.</w:t>
            </w:r>
          </w:p>
          <w:p w14:paraId="422E9D29" w14:textId="77777777" w:rsidR="00B83524" w:rsidRPr="00A3265D" w:rsidRDefault="00B83524">
            <w:pPr>
              <w:numPr>
                <w:ilvl w:val="0"/>
                <w:numId w:val="96"/>
              </w:numPr>
              <w:ind w:left="504" w:hanging="504"/>
              <w:rPr>
                <w:rFonts w:ascii="Arial" w:eastAsia="Arial" w:hAnsi="Arial" w:cs="Arial"/>
                <w:color w:val="000000" w:themeColor="text1"/>
                <w:lang w:val="en-AU"/>
              </w:rPr>
            </w:pPr>
            <w:r w:rsidRPr="00A3265D">
              <w:rPr>
                <w:rFonts w:ascii="Arial" w:hAnsi="Arial" w:cs="Arial"/>
                <w:shd w:val="clear" w:color="auto" w:fill="FFFFFF"/>
              </w:rPr>
              <w:t> </w:t>
            </w:r>
            <w:hyperlink r:id="rId11" w:history="1">
              <w:r w:rsidRPr="00B83524">
                <w:rPr>
                  <w:rFonts w:ascii="Arial" w:hAnsi="Arial" w:cs="Arial"/>
                </w:rPr>
                <w:t>Installed</w:t>
              </w:r>
              <w:r w:rsidRPr="00B83524">
                <w:rPr>
                  <w:rStyle w:val="Hyperlink"/>
                  <w:rFonts w:ascii="Arial" w:eastAsiaTheme="majorEastAsia" w:hAnsi="Arial" w:cs="Arial"/>
                  <w:color w:val="auto"/>
                  <w:u w:val="none"/>
                  <w:shd w:val="clear" w:color="auto" w:fill="FFFFFF"/>
                </w:rPr>
                <w:t xml:space="preserve"> Lockout/Tagout (LTO) Procedure protocols</w:t>
              </w:r>
            </w:hyperlink>
            <w:r w:rsidRPr="00A3265D">
              <w:rPr>
                <w:rFonts w:ascii="Arial" w:hAnsi="Arial" w:cs="Arial"/>
              </w:rPr>
              <w:t xml:space="preserve"> SOP</w:t>
            </w:r>
          </w:p>
          <w:p w14:paraId="11500D22" w14:textId="77777777" w:rsidR="00B83524" w:rsidRPr="00A3265D" w:rsidRDefault="00B83524">
            <w:pPr>
              <w:numPr>
                <w:ilvl w:val="0"/>
                <w:numId w:val="96"/>
              </w:numPr>
              <w:ind w:left="504" w:hanging="504"/>
              <w:rPr>
                <w:rFonts w:ascii="Arial" w:eastAsia="Arial" w:hAnsi="Arial" w:cs="Arial"/>
                <w:color w:val="000000" w:themeColor="text1"/>
                <w:lang w:val="en-AU"/>
              </w:rPr>
            </w:pPr>
            <w:r w:rsidRPr="00A3265D">
              <w:rPr>
                <w:rFonts w:ascii="Arial" w:eastAsia="Arial" w:hAnsi="Arial" w:cs="Arial"/>
                <w:color w:val="000000" w:themeColor="text1"/>
                <w:lang w:val="en-AU"/>
              </w:rPr>
              <w:t>Confirm availability of HV-specific tools and equipment</w:t>
            </w:r>
          </w:p>
          <w:p w14:paraId="47147FA8" w14:textId="77777777" w:rsidR="00B83524" w:rsidRPr="00A3265D" w:rsidRDefault="00B83524">
            <w:pPr>
              <w:numPr>
                <w:ilvl w:val="0"/>
                <w:numId w:val="96"/>
              </w:numPr>
              <w:ind w:left="504" w:hanging="504"/>
              <w:rPr>
                <w:rFonts w:ascii="Arial" w:eastAsia="Arial" w:hAnsi="Arial" w:cs="Arial"/>
                <w:color w:val="000000" w:themeColor="text1"/>
                <w:lang w:val="en-AU"/>
              </w:rPr>
            </w:pPr>
            <w:r w:rsidRPr="00A3265D">
              <w:rPr>
                <w:rFonts w:ascii="Arial" w:eastAsia="Arial" w:hAnsi="Arial" w:cs="Arial"/>
                <w:color w:val="000000" w:themeColor="text1"/>
                <w:lang w:val="en-AU"/>
              </w:rPr>
              <w:t>Display a detailed buddy system protocol in the working bay, outlining specific guidelines for HV work, including communication procedures and emergency response steps, to ensure safe working practices.</w:t>
            </w:r>
          </w:p>
          <w:p w14:paraId="7872339C" w14:textId="77777777" w:rsidR="00B83524" w:rsidRPr="00A3265D" w:rsidRDefault="00B83524">
            <w:pPr>
              <w:numPr>
                <w:ilvl w:val="0"/>
                <w:numId w:val="96"/>
              </w:numPr>
              <w:ind w:left="504" w:hanging="504"/>
              <w:rPr>
                <w:rFonts w:ascii="Arial" w:eastAsia="Arial" w:hAnsi="Arial" w:cs="Arial"/>
                <w:color w:val="000000" w:themeColor="text1"/>
                <w:lang w:val="en-AU"/>
              </w:rPr>
            </w:pPr>
            <w:r w:rsidRPr="00A3265D">
              <w:rPr>
                <w:rFonts w:ascii="Arial" w:eastAsia="Arial" w:hAnsi="Arial" w:cs="Arial"/>
                <w:color w:val="000000" w:themeColor="text1"/>
                <w:lang w:val="en-AU"/>
              </w:rPr>
              <w:t>Confirm Safety hook is readily available in case of emergency.</w:t>
            </w:r>
          </w:p>
        </w:tc>
      </w:tr>
      <w:tr w:rsidR="00B83524" w:rsidRPr="00B61940" w14:paraId="4B98B253" w14:textId="77777777" w:rsidTr="003A714C">
        <w:trPr>
          <w:trHeight w:val="216"/>
        </w:trPr>
        <w:tc>
          <w:tcPr>
            <w:tcW w:w="2875" w:type="dxa"/>
          </w:tcPr>
          <w:p w14:paraId="4883D5C0"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lastRenderedPageBreak/>
              <w:t>CU2</w:t>
            </w:r>
          </w:p>
          <w:p w14:paraId="04ABFF52" w14:textId="78326759" w:rsidR="00B83524" w:rsidRPr="001F0BF3" w:rsidRDefault="00A13B54" w:rsidP="003A714C">
            <w:pPr>
              <w:rPr>
                <w:rFonts w:ascii="Arial" w:eastAsia="Arial" w:hAnsi="Arial" w:cs="Arial"/>
                <w:b/>
                <w:color w:val="000000" w:themeColor="text1"/>
                <w:sz w:val="22"/>
                <w:szCs w:val="22"/>
              </w:rPr>
            </w:pPr>
            <w:r w:rsidRPr="001F0BF3">
              <w:rPr>
                <w:rFonts w:ascii="Arial" w:eastAsia="Arial" w:hAnsi="Arial" w:cs="Arial"/>
                <w:b/>
                <w:sz w:val="22"/>
                <w:szCs w:val="22"/>
                <w:lang w:val="en-GB"/>
              </w:rPr>
              <w:t>Remove</w:t>
            </w:r>
            <w:r w:rsidR="00B83524" w:rsidRPr="001F0BF3">
              <w:rPr>
                <w:rFonts w:ascii="Arial" w:eastAsia="Arial" w:hAnsi="Arial" w:cs="Arial"/>
                <w:b/>
                <w:sz w:val="22"/>
                <w:szCs w:val="22"/>
                <w:lang w:val="en-GB"/>
              </w:rPr>
              <w:t xml:space="preserve"> </w:t>
            </w:r>
            <w:r w:rsidRPr="001F0BF3">
              <w:rPr>
                <w:rFonts w:ascii="Arial" w:eastAsia="Arial" w:hAnsi="Arial" w:cs="Arial"/>
                <w:b/>
                <w:sz w:val="22"/>
                <w:szCs w:val="22"/>
                <w:lang w:val="en-GB"/>
              </w:rPr>
              <w:t xml:space="preserve">Switch by </w:t>
            </w:r>
            <w:r w:rsidR="00B83524" w:rsidRPr="001F0BF3">
              <w:rPr>
                <w:rFonts w:ascii="Arial" w:eastAsia="Arial" w:hAnsi="Arial" w:cs="Arial"/>
                <w:b/>
                <w:sz w:val="22"/>
                <w:szCs w:val="22"/>
                <w:lang w:val="en-GB"/>
              </w:rPr>
              <w:t xml:space="preserve">Manual Service Disconnect (MSD) </w:t>
            </w:r>
          </w:p>
        </w:tc>
        <w:tc>
          <w:tcPr>
            <w:tcW w:w="6750" w:type="dxa"/>
          </w:tcPr>
          <w:p w14:paraId="556E94BA" w14:textId="156EBE49" w:rsidR="00B83524" w:rsidRPr="00A3265D" w:rsidRDefault="00B83524">
            <w:pPr>
              <w:numPr>
                <w:ilvl w:val="0"/>
                <w:numId w:val="97"/>
              </w:numPr>
              <w:ind w:left="526" w:hanging="526"/>
              <w:rPr>
                <w:rFonts w:ascii="Arial" w:eastAsia="Arial" w:hAnsi="Arial" w:cs="Arial"/>
                <w:bCs/>
                <w:color w:val="000000" w:themeColor="text1"/>
              </w:rPr>
            </w:pPr>
            <w:r w:rsidRPr="00A3265D">
              <w:rPr>
                <w:rFonts w:ascii="Arial" w:eastAsia="Arial" w:hAnsi="Arial" w:cs="Arial"/>
                <w:color w:val="000000" w:themeColor="text1"/>
                <w:lang w:val="en-AU"/>
              </w:rPr>
              <w:t xml:space="preserve">Confirm </w:t>
            </w:r>
            <w:r w:rsidRPr="00A3265D">
              <w:rPr>
                <w:rFonts w:ascii="Arial" w:hAnsi="Arial" w:cs="Arial"/>
                <w:bCs/>
                <w:color w:val="001D35"/>
                <w:shd w:val="clear" w:color="auto" w:fill="FFFFFF"/>
              </w:rPr>
              <w:t>vehicle is secured by engaging the parking brake and shifting into park (automatic) or neutral (manual) gear before commencing work.</w:t>
            </w:r>
          </w:p>
          <w:p w14:paraId="0E4C764B" w14:textId="77777777" w:rsidR="00B83524" w:rsidRPr="00A3265D" w:rsidRDefault="00B83524">
            <w:pPr>
              <w:numPr>
                <w:ilvl w:val="0"/>
                <w:numId w:val="97"/>
              </w:numPr>
              <w:ind w:left="504" w:hanging="504"/>
              <w:rPr>
                <w:rFonts w:ascii="Arial" w:eastAsia="Arial" w:hAnsi="Arial" w:cs="Arial"/>
                <w:bCs/>
                <w:color w:val="000000" w:themeColor="text1"/>
              </w:rPr>
            </w:pPr>
            <w:r w:rsidRPr="00A3265D">
              <w:rPr>
                <w:rFonts w:ascii="Arial" w:eastAsia="Arial" w:hAnsi="Arial" w:cs="Arial"/>
                <w:bCs/>
                <w:color w:val="000000" w:themeColor="text1"/>
              </w:rPr>
              <w:t xml:space="preserve">Perform de-energization of the HV system. </w:t>
            </w:r>
          </w:p>
          <w:p w14:paraId="2662E31B" w14:textId="77777777" w:rsidR="00B83524" w:rsidRPr="00A3265D" w:rsidRDefault="00B83524">
            <w:pPr>
              <w:numPr>
                <w:ilvl w:val="0"/>
                <w:numId w:val="97"/>
              </w:numPr>
              <w:ind w:left="504" w:hanging="504"/>
              <w:rPr>
                <w:rFonts w:ascii="Arial" w:eastAsia="Arial" w:hAnsi="Arial" w:cs="Arial"/>
                <w:bCs/>
                <w:color w:val="000000" w:themeColor="text1"/>
              </w:rPr>
            </w:pPr>
            <w:r w:rsidRPr="00A3265D">
              <w:rPr>
                <w:rFonts w:ascii="Arial" w:hAnsi="Arial" w:cs="Arial"/>
              </w:rPr>
              <w:t>Confirm HV system de-energization and confirm absence of voltage (EOV) before commencing work.</w:t>
            </w:r>
          </w:p>
          <w:p w14:paraId="3AAF3DB4" w14:textId="77777777" w:rsidR="00B83524" w:rsidRPr="00A3265D" w:rsidRDefault="00B83524">
            <w:pPr>
              <w:numPr>
                <w:ilvl w:val="0"/>
                <w:numId w:val="97"/>
              </w:numPr>
              <w:ind w:left="504" w:hanging="504"/>
              <w:rPr>
                <w:rFonts w:ascii="Arial" w:eastAsia="Arial" w:hAnsi="Arial" w:cs="Arial"/>
                <w:bCs/>
                <w:color w:val="000000" w:themeColor="text1"/>
              </w:rPr>
            </w:pPr>
            <w:r w:rsidRPr="00A3265D">
              <w:rPr>
                <w:rFonts w:ascii="Arial" w:eastAsia="Arial" w:hAnsi="Arial" w:cs="Arial"/>
                <w:bCs/>
                <w:color w:val="000000" w:themeColor="text1"/>
              </w:rPr>
              <w:t>Locate the Manual Service Disconnect (MSD) switch, typically situated adjacent to the high-voltage battery pack or HV connector assembly.</w:t>
            </w:r>
          </w:p>
          <w:p w14:paraId="6FDEF363" w14:textId="77777777" w:rsidR="00B83524" w:rsidRPr="00A3265D" w:rsidRDefault="00B83524">
            <w:pPr>
              <w:numPr>
                <w:ilvl w:val="0"/>
                <w:numId w:val="97"/>
              </w:numPr>
              <w:ind w:left="504" w:hanging="504"/>
              <w:rPr>
                <w:rFonts w:ascii="Arial" w:eastAsia="Arial" w:hAnsi="Arial" w:cs="Arial"/>
                <w:bCs/>
                <w:color w:val="000000" w:themeColor="text1"/>
              </w:rPr>
            </w:pPr>
            <w:r w:rsidRPr="00A3265D">
              <w:rPr>
                <w:rFonts w:ascii="Arial" w:eastAsia="Arial" w:hAnsi="Arial" w:cs="Arial"/>
                <w:bCs/>
                <w:color w:val="000000" w:themeColor="text1"/>
              </w:rPr>
              <w:t>Remove the MSD in accordance with OEM specified procedures and guidelines.</w:t>
            </w:r>
          </w:p>
          <w:p w14:paraId="572C045D" w14:textId="77777777" w:rsidR="00B83524" w:rsidRPr="00A3265D" w:rsidRDefault="00B83524">
            <w:pPr>
              <w:numPr>
                <w:ilvl w:val="0"/>
                <w:numId w:val="97"/>
              </w:numPr>
              <w:ind w:left="504" w:hanging="504"/>
              <w:rPr>
                <w:rFonts w:ascii="Arial" w:eastAsia="Arial" w:hAnsi="Arial" w:cs="Arial"/>
                <w:bCs/>
                <w:color w:val="000000" w:themeColor="text1"/>
              </w:rPr>
            </w:pPr>
            <w:r w:rsidRPr="00A3265D">
              <w:rPr>
                <w:rFonts w:ascii="Arial" w:eastAsia="Arial" w:hAnsi="Arial" w:cs="Arial"/>
                <w:bCs/>
                <w:color w:val="000000" w:themeColor="text1"/>
              </w:rPr>
              <w:t>Re-confirm HV system de-energization via voltage detection post-work.</w:t>
            </w:r>
          </w:p>
          <w:p w14:paraId="4EB05719" w14:textId="39EC82C4" w:rsidR="00B83524" w:rsidRPr="00A3265D" w:rsidRDefault="00A13B54">
            <w:pPr>
              <w:numPr>
                <w:ilvl w:val="0"/>
                <w:numId w:val="97"/>
              </w:numPr>
              <w:ind w:left="504" w:hanging="504"/>
              <w:rPr>
                <w:rFonts w:ascii="Arial" w:eastAsia="Arial" w:hAnsi="Arial" w:cs="Arial"/>
                <w:bCs/>
                <w:color w:val="000000" w:themeColor="text1"/>
              </w:rPr>
            </w:pPr>
            <w:r>
              <w:rPr>
                <w:rFonts w:ascii="Arial" w:eastAsia="Arial" w:hAnsi="Arial" w:cs="Arial"/>
                <w:bCs/>
                <w:color w:val="000000" w:themeColor="text1"/>
              </w:rPr>
              <w:t>I</w:t>
            </w:r>
            <w:r w:rsidR="00B83524" w:rsidRPr="00A3265D">
              <w:rPr>
                <w:rFonts w:ascii="Arial" w:eastAsia="Arial" w:hAnsi="Arial" w:cs="Arial"/>
                <w:bCs/>
                <w:color w:val="000000" w:themeColor="text1"/>
              </w:rPr>
              <w:t>nspect HV system components for damage or wear post-work.</w:t>
            </w:r>
          </w:p>
          <w:p w14:paraId="5E0A48D3" w14:textId="77777777" w:rsidR="00B83524" w:rsidRPr="00A3265D" w:rsidRDefault="00B83524">
            <w:pPr>
              <w:numPr>
                <w:ilvl w:val="0"/>
                <w:numId w:val="97"/>
              </w:numPr>
              <w:ind w:left="504" w:hanging="504"/>
              <w:rPr>
                <w:rFonts w:ascii="Arial" w:eastAsia="Arial" w:hAnsi="Arial" w:cs="Arial"/>
                <w:bCs/>
                <w:color w:val="000000" w:themeColor="text1"/>
              </w:rPr>
            </w:pPr>
            <w:r w:rsidRPr="00A3265D">
              <w:rPr>
                <w:rFonts w:ascii="Arial" w:eastAsia="Arial" w:hAnsi="Arial" w:cs="Arial"/>
                <w:bCs/>
                <w:color w:val="000000" w:themeColor="text1"/>
              </w:rPr>
              <w:t>Document the MSD removal procedure and note any observations in the vehicle service record.</w:t>
            </w:r>
          </w:p>
        </w:tc>
      </w:tr>
      <w:tr w:rsidR="00B83524" w:rsidRPr="00B61940" w14:paraId="258024DE" w14:textId="77777777" w:rsidTr="003A714C">
        <w:trPr>
          <w:trHeight w:val="216"/>
        </w:trPr>
        <w:tc>
          <w:tcPr>
            <w:tcW w:w="2875" w:type="dxa"/>
          </w:tcPr>
          <w:p w14:paraId="3BFDF4AB"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 xml:space="preserve">CU3 </w:t>
            </w:r>
          </w:p>
          <w:p w14:paraId="18A007C9" w14:textId="6C07F812" w:rsidR="00B83524" w:rsidRPr="001F0BF3" w:rsidRDefault="00A13B54" w:rsidP="003A714C">
            <w:pPr>
              <w:rPr>
                <w:rFonts w:ascii="Arial" w:eastAsia="Arial" w:hAnsi="Arial" w:cs="Arial"/>
                <w:b/>
                <w:color w:val="000000" w:themeColor="text1"/>
                <w:sz w:val="22"/>
                <w:szCs w:val="22"/>
              </w:rPr>
            </w:pPr>
            <w:r w:rsidRPr="001F0BF3">
              <w:rPr>
                <w:rFonts w:ascii="Arial" w:eastAsia="Arial" w:hAnsi="Arial" w:cs="Arial"/>
                <w:b/>
                <w:sz w:val="22"/>
                <w:szCs w:val="22"/>
                <w:lang w:val="en-GB"/>
              </w:rPr>
              <w:t>Implement</w:t>
            </w:r>
            <w:r w:rsidR="00B83524" w:rsidRPr="001F0BF3">
              <w:rPr>
                <w:rFonts w:ascii="Arial" w:eastAsia="Arial" w:hAnsi="Arial" w:cs="Arial"/>
                <w:b/>
                <w:sz w:val="22"/>
                <w:szCs w:val="22"/>
                <w:lang w:val="en-GB"/>
              </w:rPr>
              <w:t xml:space="preserve"> Lockout-Tagout (LOTO) Techniques</w:t>
            </w:r>
          </w:p>
        </w:tc>
        <w:tc>
          <w:tcPr>
            <w:tcW w:w="6750" w:type="dxa"/>
          </w:tcPr>
          <w:p w14:paraId="4E575E52"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Check specific manufacturer's service manual for the EV model.</w:t>
            </w:r>
          </w:p>
          <w:p w14:paraId="08CA4164"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Put on insulating gloves (rated for 1000V, Class 0 or higher) and leather protectors.</w:t>
            </w:r>
          </w:p>
          <w:p w14:paraId="523B4563"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Put cones, warning tape, and signs to designate a high-voltage work area.</w:t>
            </w:r>
          </w:p>
          <w:p w14:paraId="46E1B950"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lastRenderedPageBreak/>
              <w:t>Remove watches, rings, and jewelry to prevent short circuits</w:t>
            </w:r>
          </w:p>
          <w:p w14:paraId="5C8EFD70"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Turn off the ignition, turn off the HV system, and remove the key/proximity fob (store it at least 15 feet away).</w:t>
            </w:r>
          </w:p>
          <w:p w14:paraId="749DA78C" w14:textId="77777777" w:rsidR="00B83524" w:rsidRPr="00A3265D" w:rsidRDefault="00B83524">
            <w:pPr>
              <w:numPr>
                <w:ilvl w:val="0"/>
                <w:numId w:val="98"/>
              </w:numPr>
              <w:ind w:left="526" w:hanging="526"/>
              <w:rPr>
                <w:rStyle w:val="t286pc"/>
                <w:rFonts w:ascii="Arial" w:eastAsia="Arial" w:hAnsi="Arial" w:cs="Arial"/>
                <w:color w:val="000000" w:themeColor="text1"/>
              </w:rPr>
            </w:pPr>
            <w:r w:rsidRPr="00A3265D">
              <w:rPr>
                <w:rFonts w:ascii="Arial" w:hAnsi="Arial" w:cs="Arial"/>
                <w:color w:val="0A0A0A"/>
                <w:shd w:val="clear" w:color="auto" w:fill="FFFFFF"/>
              </w:rPr>
              <w:t>Disconnect the negative terminal of the auxiliary 12V battery to prevent accidental HV relay activation.</w:t>
            </w:r>
          </w:p>
          <w:p w14:paraId="5F319B58"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 xml:space="preserve">Locate the HV Service Disconnect (Refer service manual). </w:t>
            </w:r>
          </w:p>
          <w:p w14:paraId="0D2177FB"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Unlock and remove the orange plug as per service manual instructions.</w:t>
            </w:r>
          </w:p>
          <w:p w14:paraId="58049912"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Secure the removed Service Plug inside a lockbox or with a specialized LOTO cover over the plug socket.</w:t>
            </w:r>
          </w:p>
          <w:p w14:paraId="43712CEB"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Apply your personal padlock and tag to the lockbox, ensuring it cannot be re-energized by others</w:t>
            </w:r>
          </w:p>
          <w:p w14:paraId="67D503FE"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Wait for the required period as per given instructions in service manual (typically 5–10 minutes) for inverter capacitors to discharge.</w:t>
            </w:r>
          </w:p>
          <w:p w14:paraId="72071232"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Perform a voltage verification test using a voltmeter: first, test the meter on a known live source to confirm functionality; then, measure voltage at the HV battery terminals.</w:t>
            </w:r>
          </w:p>
          <w:p w14:paraId="1451E9B9" w14:textId="77777777" w:rsidR="00B83524" w:rsidRPr="00A3265D" w:rsidRDefault="00B83524">
            <w:pPr>
              <w:numPr>
                <w:ilvl w:val="0"/>
                <w:numId w:val="98"/>
              </w:numPr>
              <w:ind w:left="526" w:hanging="526"/>
              <w:rPr>
                <w:rFonts w:ascii="Arial" w:eastAsia="Arial" w:hAnsi="Arial" w:cs="Arial"/>
                <w:color w:val="000000" w:themeColor="text1"/>
              </w:rPr>
            </w:pPr>
            <w:r w:rsidRPr="00A3265D">
              <w:rPr>
                <w:rFonts w:ascii="Arial" w:hAnsi="Arial" w:cs="Arial"/>
                <w:color w:val="0A0A0A"/>
                <w:shd w:val="clear" w:color="auto" w:fill="FFFFFF"/>
              </w:rPr>
              <w:t>Measure voltage between HV positive and ground, and HV negative and ground</w:t>
            </w:r>
          </w:p>
        </w:tc>
      </w:tr>
      <w:tr w:rsidR="00B83524" w:rsidRPr="00B61940" w14:paraId="1E80FA64" w14:textId="77777777" w:rsidTr="003A714C">
        <w:trPr>
          <w:trHeight w:val="216"/>
        </w:trPr>
        <w:tc>
          <w:tcPr>
            <w:tcW w:w="2875" w:type="dxa"/>
          </w:tcPr>
          <w:p w14:paraId="40131724"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lastRenderedPageBreak/>
              <w:t xml:space="preserve">CU4 </w:t>
            </w:r>
          </w:p>
          <w:p w14:paraId="376B8649" w14:textId="5AF4EC7B" w:rsidR="00B83524" w:rsidRPr="001F0BF3" w:rsidRDefault="00B83524" w:rsidP="003A714C">
            <w:pPr>
              <w:rPr>
                <w:rFonts w:ascii="Arial" w:eastAsia="Arial" w:hAnsi="Arial" w:cs="Arial"/>
                <w:b/>
                <w:color w:val="000000" w:themeColor="text1"/>
                <w:sz w:val="22"/>
                <w:szCs w:val="22"/>
              </w:rPr>
            </w:pPr>
            <w:r w:rsidRPr="001F0BF3">
              <w:rPr>
                <w:rFonts w:ascii="Arial" w:eastAsia="Arial" w:hAnsi="Arial" w:cs="Arial"/>
                <w:b/>
                <w:sz w:val="22"/>
                <w:szCs w:val="22"/>
                <w:lang w:val="en-GB"/>
              </w:rPr>
              <w:t>Verify Absence of High Voltage (Live-Dead-Live Test)</w:t>
            </w:r>
          </w:p>
        </w:tc>
        <w:tc>
          <w:tcPr>
            <w:tcW w:w="6750" w:type="dxa"/>
          </w:tcPr>
          <w:p w14:paraId="330B7FED" w14:textId="77777777" w:rsidR="00B83524" w:rsidRPr="00B83524" w:rsidRDefault="00B83524">
            <w:pPr>
              <w:numPr>
                <w:ilvl w:val="0"/>
                <w:numId w:val="99"/>
              </w:numPr>
              <w:ind w:left="526" w:hanging="526"/>
              <w:rPr>
                <w:rFonts w:ascii="Arial" w:eastAsia="Arial" w:hAnsi="Arial" w:cs="Arial"/>
              </w:rPr>
            </w:pPr>
            <w:r w:rsidRPr="00A3265D">
              <w:rPr>
                <w:rFonts w:ascii="Arial" w:hAnsi="Arial" w:cs="Arial"/>
                <w:shd w:val="clear" w:color="auto" w:fill="FFFFFF"/>
              </w:rPr>
              <w:t>Test your meter on a </w:t>
            </w:r>
            <w:r w:rsidRPr="00B83524">
              <w:rPr>
                <w:rStyle w:val="Strong"/>
                <w:rFonts w:ascii="Arial" w:eastAsiaTheme="majorEastAsia" w:hAnsi="Arial" w:cs="Arial"/>
                <w:b w:val="0"/>
                <w:bCs w:val="0"/>
                <w:shd w:val="clear" w:color="auto" w:fill="FFFFFF"/>
              </w:rPr>
              <w:t>known live source</w:t>
            </w:r>
            <w:r w:rsidRPr="00B83524">
              <w:rPr>
                <w:rFonts w:ascii="Arial" w:hAnsi="Arial" w:cs="Arial"/>
                <w:shd w:val="clear" w:color="auto" w:fill="FFFFFF"/>
              </w:rPr>
              <w:t> (like the 12V auxiliary battery or a dedicated </w:t>
            </w:r>
            <w:hyperlink r:id="rId12" w:tgtFrame="_blank" w:history="1">
              <w:r w:rsidRPr="00B83524">
                <w:rPr>
                  <w:rStyle w:val="Hyperlink"/>
                  <w:rFonts w:ascii="Arial" w:eastAsiaTheme="majorEastAsia" w:hAnsi="Arial" w:cs="Arial"/>
                  <w:color w:val="auto"/>
                  <w:shd w:val="clear" w:color="auto" w:fill="FFFFFF"/>
                </w:rPr>
                <w:t>proving unit</w:t>
              </w:r>
            </w:hyperlink>
            <w:r w:rsidRPr="00B83524">
              <w:rPr>
                <w:rFonts w:ascii="Arial" w:hAnsi="Arial" w:cs="Arial"/>
                <w:shd w:val="clear" w:color="auto" w:fill="FFFFFF"/>
              </w:rPr>
              <w:t>) to confirm the meter and leads are functioning correctly.</w:t>
            </w:r>
          </w:p>
          <w:p w14:paraId="5B378608" w14:textId="77777777" w:rsidR="00B83524" w:rsidRPr="00A3265D" w:rsidRDefault="00B83524">
            <w:pPr>
              <w:numPr>
                <w:ilvl w:val="0"/>
                <w:numId w:val="99"/>
              </w:numPr>
              <w:ind w:left="526" w:hanging="526"/>
              <w:rPr>
                <w:rFonts w:ascii="Arial" w:eastAsia="Arial" w:hAnsi="Arial" w:cs="Arial"/>
                <w:color w:val="000000" w:themeColor="text1"/>
              </w:rPr>
            </w:pPr>
            <w:r w:rsidRPr="00B83524">
              <w:rPr>
                <w:rFonts w:ascii="Arial" w:hAnsi="Arial" w:cs="Arial"/>
                <w:color w:val="0A0A0A"/>
                <w:shd w:val="clear" w:color="auto" w:fill="FFFFFF"/>
              </w:rPr>
              <w:t>Test the </w:t>
            </w:r>
            <w:r w:rsidRPr="00B83524">
              <w:rPr>
                <w:rStyle w:val="Strong"/>
                <w:rFonts w:ascii="Arial" w:eastAsiaTheme="majorEastAsia" w:hAnsi="Arial" w:cs="Arial"/>
                <w:b w:val="0"/>
                <w:bCs w:val="0"/>
                <w:color w:val="0A0A0A"/>
                <w:shd w:val="clear" w:color="auto" w:fill="FFFFFF"/>
              </w:rPr>
              <w:t>target HV terminals</w:t>
            </w:r>
            <w:r w:rsidRPr="00B83524">
              <w:rPr>
                <w:rFonts w:ascii="Arial" w:hAnsi="Arial" w:cs="Arial"/>
                <w:color w:val="0A0A0A"/>
                <w:shd w:val="clear" w:color="auto" w:fill="FFFFFF"/>
              </w:rPr>
              <w:t> where you intend to work. A reading of </w:t>
            </w:r>
            <w:r w:rsidRPr="00B83524">
              <w:rPr>
                <w:rStyle w:val="Strong"/>
                <w:rFonts w:ascii="Arial" w:eastAsiaTheme="majorEastAsia" w:hAnsi="Arial" w:cs="Arial"/>
                <w:b w:val="0"/>
                <w:bCs w:val="0"/>
                <w:color w:val="0A0A0A"/>
                <w:shd w:val="clear" w:color="auto" w:fill="FFFFFF"/>
              </w:rPr>
              <w:t>0V</w:t>
            </w:r>
            <w:r w:rsidRPr="00B83524">
              <w:rPr>
                <w:rFonts w:ascii="Arial" w:hAnsi="Arial" w:cs="Arial"/>
                <w:color w:val="0A0A0A"/>
                <w:shd w:val="clear" w:color="auto" w:fill="FFFFFF"/>
              </w:rPr>
              <w:t> confirms the</w:t>
            </w:r>
            <w:r w:rsidRPr="00A3265D">
              <w:rPr>
                <w:rFonts w:ascii="Arial" w:hAnsi="Arial" w:cs="Arial"/>
                <w:color w:val="0A0A0A"/>
                <w:shd w:val="clear" w:color="auto" w:fill="FFFFFF"/>
              </w:rPr>
              <w:t xml:space="preserve"> system is powered down.</w:t>
            </w:r>
          </w:p>
          <w:p w14:paraId="7C1DC010" w14:textId="77777777" w:rsidR="00B83524" w:rsidRPr="00A3265D" w:rsidRDefault="00B83524">
            <w:pPr>
              <w:numPr>
                <w:ilvl w:val="0"/>
                <w:numId w:val="99"/>
              </w:numPr>
              <w:ind w:left="526" w:hanging="526"/>
              <w:rPr>
                <w:rFonts w:ascii="Arial" w:eastAsia="Arial" w:hAnsi="Arial" w:cs="Arial"/>
                <w:bCs/>
                <w:color w:val="000000" w:themeColor="text1"/>
              </w:rPr>
            </w:pPr>
            <w:r w:rsidRPr="00A3265D">
              <w:rPr>
                <w:rFonts w:ascii="Arial" w:eastAsia="Arial" w:hAnsi="Arial" w:cs="Arial"/>
                <w:bCs/>
                <w:color w:val="000000" w:themeColor="text1"/>
              </w:rPr>
              <w:t>Perform a post-test verification on the known live source to validate meter functionality.</w:t>
            </w:r>
          </w:p>
          <w:p w14:paraId="1C5E19E1" w14:textId="77777777" w:rsidR="00B83524" w:rsidRPr="00A3265D" w:rsidRDefault="00B83524">
            <w:pPr>
              <w:numPr>
                <w:ilvl w:val="0"/>
                <w:numId w:val="99"/>
              </w:numPr>
              <w:ind w:left="526" w:hanging="526"/>
              <w:rPr>
                <w:rFonts w:ascii="Arial" w:eastAsia="Arial" w:hAnsi="Arial" w:cs="Arial"/>
                <w:bCs/>
                <w:color w:val="000000" w:themeColor="text1"/>
              </w:rPr>
            </w:pPr>
            <w:r w:rsidRPr="00A3265D">
              <w:rPr>
                <w:rFonts w:ascii="Arial" w:eastAsia="Arial" w:hAnsi="Arial" w:cs="Arial"/>
                <w:bCs/>
                <w:color w:val="000000" w:themeColor="text1"/>
              </w:rPr>
              <w:t>Keep one hand in your pocket when working with high voltage components to minimize risk of cardiac shock via a hand-to-hand path.</w:t>
            </w:r>
          </w:p>
          <w:p w14:paraId="61138E26" w14:textId="77777777" w:rsidR="00B83524" w:rsidRPr="00A3265D" w:rsidRDefault="00B83524">
            <w:pPr>
              <w:numPr>
                <w:ilvl w:val="0"/>
                <w:numId w:val="99"/>
              </w:numPr>
              <w:ind w:left="526" w:hanging="526"/>
              <w:rPr>
                <w:rFonts w:ascii="Arial" w:eastAsia="Arial" w:hAnsi="Arial" w:cs="Arial"/>
                <w:bCs/>
                <w:color w:val="000000" w:themeColor="text1"/>
              </w:rPr>
            </w:pPr>
            <w:r w:rsidRPr="00A3265D">
              <w:rPr>
                <w:rFonts w:ascii="Arial" w:eastAsia="Arial" w:hAnsi="Arial" w:cs="Arial"/>
                <w:bCs/>
                <w:color w:val="000000" w:themeColor="text1"/>
              </w:rPr>
              <w:t>Inspect test leads for damage (cracks, burns, exposed wire).</w:t>
            </w:r>
          </w:p>
          <w:p w14:paraId="46413799" w14:textId="77777777" w:rsidR="00B83524" w:rsidRPr="00A3265D" w:rsidRDefault="00B83524">
            <w:pPr>
              <w:numPr>
                <w:ilvl w:val="0"/>
                <w:numId w:val="99"/>
              </w:numPr>
              <w:ind w:left="526" w:hanging="526"/>
              <w:rPr>
                <w:rFonts w:ascii="Arial" w:eastAsia="Arial" w:hAnsi="Arial" w:cs="Arial"/>
                <w:bCs/>
                <w:color w:val="000000" w:themeColor="text1"/>
              </w:rPr>
            </w:pPr>
            <w:r w:rsidRPr="00A3265D">
              <w:rPr>
                <w:rFonts w:ascii="Arial" w:eastAsia="Arial" w:hAnsi="Arial" w:cs="Arial"/>
                <w:bCs/>
                <w:color w:val="000000" w:themeColor="text1"/>
              </w:rPr>
              <w:t>Perform a continuity check by touching leads together on the Ω setting; expected reading is approximately 0 Ω, an OL (open loop) indication signifies faulty leads.</w:t>
            </w:r>
          </w:p>
          <w:p w14:paraId="4EFEC2B8" w14:textId="77777777" w:rsidR="00B83524" w:rsidRPr="00A3265D" w:rsidRDefault="00B83524">
            <w:pPr>
              <w:numPr>
                <w:ilvl w:val="0"/>
                <w:numId w:val="99"/>
              </w:numPr>
              <w:ind w:left="526" w:hanging="526"/>
              <w:rPr>
                <w:rFonts w:ascii="Arial" w:eastAsia="Arial" w:hAnsi="Arial" w:cs="Arial"/>
                <w:bCs/>
                <w:color w:val="000000" w:themeColor="text1"/>
              </w:rPr>
            </w:pPr>
            <w:r w:rsidRPr="00A3265D">
              <w:rPr>
                <w:rFonts w:ascii="Arial" w:eastAsia="Arial" w:hAnsi="Arial" w:cs="Arial"/>
                <w:bCs/>
                <w:color w:val="000000" w:themeColor="text1"/>
              </w:rPr>
              <w:t>Perform an air-test on insulated gloves prior to use: trap air inside, roll cuff, and inspect for leaks.</w:t>
            </w:r>
          </w:p>
        </w:tc>
      </w:tr>
      <w:tr w:rsidR="00B83524" w:rsidRPr="00B61940" w14:paraId="1D4DC18A" w14:textId="77777777" w:rsidTr="003A714C">
        <w:trPr>
          <w:trHeight w:val="216"/>
        </w:trPr>
        <w:tc>
          <w:tcPr>
            <w:tcW w:w="2875" w:type="dxa"/>
          </w:tcPr>
          <w:p w14:paraId="5512973B"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 xml:space="preserve">CU5 </w:t>
            </w:r>
          </w:p>
          <w:p w14:paraId="4540A885" w14:textId="77777777" w:rsidR="00B83524" w:rsidRPr="001F0BF3" w:rsidRDefault="00B83524" w:rsidP="003A714C">
            <w:pPr>
              <w:rPr>
                <w:rFonts w:ascii="Arial" w:eastAsia="Arial" w:hAnsi="Arial" w:cs="Arial"/>
                <w:b/>
                <w:color w:val="000000" w:themeColor="text1"/>
                <w:sz w:val="22"/>
                <w:szCs w:val="22"/>
              </w:rPr>
            </w:pPr>
            <w:r w:rsidRPr="001F0BF3">
              <w:rPr>
                <w:rFonts w:ascii="Arial" w:eastAsia="Arial" w:hAnsi="Arial" w:cs="Arial"/>
                <w:b/>
                <w:sz w:val="22"/>
                <w:szCs w:val="22"/>
                <w:lang w:val="en-GB"/>
              </w:rPr>
              <w:t>Discharge Residual High-Voltage Capacitors</w:t>
            </w:r>
          </w:p>
        </w:tc>
        <w:tc>
          <w:tcPr>
            <w:tcW w:w="6750" w:type="dxa"/>
          </w:tcPr>
          <w:p w14:paraId="5C8DDA58" w14:textId="77777777" w:rsidR="00B83524" w:rsidRPr="00A3265D" w:rsidRDefault="00B83524">
            <w:pPr>
              <w:numPr>
                <w:ilvl w:val="0"/>
                <w:numId w:val="100"/>
              </w:numPr>
              <w:ind w:left="526" w:hanging="526"/>
              <w:rPr>
                <w:rStyle w:val="t286pc"/>
                <w:rFonts w:ascii="Arial" w:eastAsia="Arial" w:hAnsi="Arial" w:cs="Arial"/>
                <w:color w:val="000000" w:themeColor="text1"/>
              </w:rPr>
            </w:pPr>
            <w:r w:rsidRPr="00A3265D">
              <w:rPr>
                <w:rStyle w:val="t286pc"/>
                <w:rFonts w:ascii="Arial" w:eastAsia="Arial" w:hAnsi="Arial" w:cs="Arial"/>
                <w:color w:val="000000" w:themeColor="text1"/>
              </w:rPr>
              <w:t>C</w:t>
            </w:r>
            <w:r w:rsidRPr="00A3265D">
              <w:rPr>
                <w:rStyle w:val="t286pc"/>
                <w:rFonts w:ascii="Arial" w:eastAsia="Arial" w:hAnsi="Arial" w:cs="Arial"/>
              </w:rPr>
              <w:t xml:space="preserve">heck </w:t>
            </w:r>
            <w:r w:rsidRPr="00A3265D">
              <w:rPr>
                <w:rStyle w:val="t286pc"/>
                <w:rFonts w:ascii="Arial" w:eastAsia="Arial" w:hAnsi="Arial" w:cs="Arial"/>
                <w:color w:val="000000" w:themeColor="text1"/>
              </w:rPr>
              <w:t>the repair manual to identify capacitor bank and discharge points</w:t>
            </w:r>
          </w:p>
          <w:p w14:paraId="48FE4E9D" w14:textId="77777777" w:rsidR="00B83524" w:rsidRPr="00A3265D" w:rsidRDefault="00B83524">
            <w:pPr>
              <w:numPr>
                <w:ilvl w:val="0"/>
                <w:numId w:val="100"/>
              </w:numPr>
              <w:ind w:left="526" w:hanging="526"/>
              <w:rPr>
                <w:rStyle w:val="t286pc"/>
                <w:rFonts w:ascii="Arial" w:eastAsia="Arial" w:hAnsi="Arial" w:cs="Arial"/>
                <w:color w:val="000000" w:themeColor="text1"/>
              </w:rPr>
            </w:pPr>
            <w:r w:rsidRPr="00A3265D">
              <w:rPr>
                <w:rStyle w:val="t286pc"/>
                <w:rFonts w:ascii="Arial" w:eastAsia="Arial" w:hAnsi="Arial" w:cs="Arial"/>
                <w:color w:val="000000" w:themeColor="text1"/>
              </w:rPr>
              <w:t>Connect discharge tool to capacitor terminals</w:t>
            </w:r>
          </w:p>
          <w:p w14:paraId="5F1AC569" w14:textId="77777777" w:rsidR="00B83524" w:rsidRPr="00A3265D" w:rsidRDefault="00B83524">
            <w:pPr>
              <w:numPr>
                <w:ilvl w:val="0"/>
                <w:numId w:val="100"/>
              </w:numPr>
              <w:ind w:left="526" w:hanging="526"/>
              <w:rPr>
                <w:rStyle w:val="t286pc"/>
                <w:rFonts w:ascii="Arial" w:eastAsia="Arial" w:hAnsi="Arial" w:cs="Arial"/>
                <w:color w:val="000000" w:themeColor="text1"/>
              </w:rPr>
            </w:pPr>
            <w:r w:rsidRPr="00A3265D">
              <w:rPr>
                <w:rStyle w:val="t286pc"/>
                <w:rFonts w:ascii="Arial" w:eastAsia="Arial" w:hAnsi="Arial" w:cs="Arial"/>
                <w:color w:val="000000" w:themeColor="text1"/>
              </w:rPr>
              <w:t>Monitor voltage drops; wait until &lt;60V or manufacturer's threshold.</w:t>
            </w:r>
          </w:p>
          <w:p w14:paraId="211427F6" w14:textId="77777777" w:rsidR="00B83524" w:rsidRPr="00A3265D" w:rsidRDefault="00B83524">
            <w:pPr>
              <w:numPr>
                <w:ilvl w:val="0"/>
                <w:numId w:val="100"/>
              </w:numPr>
              <w:ind w:left="526" w:hanging="526"/>
              <w:rPr>
                <w:rFonts w:ascii="Arial" w:eastAsia="Arial" w:hAnsi="Arial" w:cs="Arial"/>
                <w:bCs/>
                <w:color w:val="000000" w:themeColor="text1"/>
              </w:rPr>
            </w:pPr>
            <w:r w:rsidRPr="00A3265D">
              <w:rPr>
                <w:rStyle w:val="t286pc"/>
                <w:rFonts w:ascii="Arial" w:eastAsia="Arial" w:hAnsi="Arial" w:cs="Arial"/>
                <w:color w:val="000000" w:themeColor="text1"/>
              </w:rPr>
              <w:t>C</w:t>
            </w:r>
            <w:r w:rsidRPr="00A3265D">
              <w:rPr>
                <w:rStyle w:val="t286pc"/>
                <w:rFonts w:ascii="Arial" w:eastAsia="Arial" w:hAnsi="Arial" w:cs="Arial"/>
              </w:rPr>
              <w:t xml:space="preserve">onfirm </w:t>
            </w:r>
            <w:r w:rsidRPr="00A3265D">
              <w:rPr>
                <w:rStyle w:val="t286pc"/>
                <w:rFonts w:ascii="Arial" w:eastAsia="Arial" w:hAnsi="Arial" w:cs="Arial"/>
                <w:color w:val="000000" w:themeColor="text1"/>
              </w:rPr>
              <w:t>0 V with multimeter before servicing</w:t>
            </w:r>
          </w:p>
        </w:tc>
      </w:tr>
    </w:tbl>
    <w:bookmarkEnd w:id="46"/>
    <w:p w14:paraId="4B069550"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Knowledge &amp; Understanding</w:t>
      </w:r>
    </w:p>
    <w:p w14:paraId="569AF128" w14:textId="77777777" w:rsidR="00B83524" w:rsidRDefault="00B83524" w:rsidP="00B83524">
      <w:pPr>
        <w:spacing w:after="160" w:line="278" w:lineRule="auto"/>
        <w:jc w:val="both"/>
        <w:rPr>
          <w:rFonts w:ascii="Arial" w:eastAsia="Arial" w:hAnsi="Arial" w:cs="Arial"/>
          <w:bCs/>
          <w:color w:val="000000" w:themeColor="text1"/>
          <w:lang w:bidi="en-US"/>
        </w:rPr>
      </w:pPr>
      <w:r w:rsidRPr="00B61940">
        <w:rPr>
          <w:rFonts w:ascii="Arial" w:eastAsia="Arial" w:hAnsi="Arial" w:cs="Arial"/>
          <w:bCs/>
          <w:color w:val="000000" w:themeColor="text1"/>
          <w:lang w:bidi="en-US"/>
        </w:rPr>
        <w:lastRenderedPageBreak/>
        <w:t>The candidate must be able to demonstrate underpinning knowledge and understanding required to carry out tasks covered in this competency standard. This includes the knowledge of:</w:t>
      </w:r>
    </w:p>
    <w:p w14:paraId="1122763B" w14:textId="77777777" w:rsidR="00B83524" w:rsidRDefault="00B83524">
      <w:pPr>
        <w:pStyle w:val="ListParagraph"/>
        <w:numPr>
          <w:ilvl w:val="0"/>
          <w:numId w:val="34"/>
        </w:numPr>
        <w:rPr>
          <w:rFonts w:ascii="Arial" w:eastAsia="Arial" w:hAnsi="Arial" w:cs="Arial"/>
          <w:bCs/>
          <w:color w:val="000000" w:themeColor="text1"/>
        </w:rPr>
      </w:pPr>
      <w:r w:rsidRPr="00C20048">
        <w:rPr>
          <w:rFonts w:ascii="Arial" w:eastAsia="Arial" w:hAnsi="Arial" w:cs="Arial"/>
          <w:bCs/>
          <w:color w:val="000000" w:themeColor="text1"/>
        </w:rPr>
        <w:t>Introduction to HV Safety</w:t>
      </w:r>
    </w:p>
    <w:p w14:paraId="721E8215" w14:textId="77777777" w:rsidR="00B83524" w:rsidRDefault="00B83524">
      <w:pPr>
        <w:pStyle w:val="ListParagraph"/>
        <w:numPr>
          <w:ilvl w:val="0"/>
          <w:numId w:val="34"/>
        </w:numPr>
        <w:rPr>
          <w:rFonts w:ascii="Arial" w:eastAsia="Arial" w:hAnsi="Arial" w:cs="Arial"/>
          <w:bCs/>
          <w:color w:val="000000" w:themeColor="text1"/>
        </w:rPr>
      </w:pPr>
      <w:r w:rsidRPr="00F94AB6">
        <w:rPr>
          <w:rFonts w:ascii="Arial" w:eastAsia="Arial" w:hAnsi="Arial" w:cs="Arial"/>
          <w:bCs/>
          <w:color w:val="000000" w:themeColor="text1"/>
        </w:rPr>
        <w:t>LOTO Procedure</w:t>
      </w:r>
    </w:p>
    <w:p w14:paraId="177158DE" w14:textId="77777777" w:rsidR="00B83524" w:rsidRDefault="00B83524">
      <w:pPr>
        <w:pStyle w:val="ListParagraph"/>
        <w:numPr>
          <w:ilvl w:val="0"/>
          <w:numId w:val="34"/>
        </w:numPr>
        <w:rPr>
          <w:rFonts w:ascii="Arial" w:eastAsia="Arial" w:hAnsi="Arial" w:cs="Arial"/>
          <w:bCs/>
          <w:color w:val="000000" w:themeColor="text1"/>
        </w:rPr>
      </w:pPr>
      <w:r w:rsidRPr="000166F8">
        <w:rPr>
          <w:rFonts w:ascii="Arial" w:eastAsia="Arial" w:hAnsi="Arial" w:cs="Arial"/>
          <w:bCs/>
          <w:color w:val="000000" w:themeColor="text1"/>
        </w:rPr>
        <w:t>HV System Components</w:t>
      </w:r>
    </w:p>
    <w:p w14:paraId="726AEC3A" w14:textId="77777777" w:rsidR="00B83524" w:rsidRDefault="00B83524">
      <w:pPr>
        <w:pStyle w:val="ListParagraph"/>
        <w:numPr>
          <w:ilvl w:val="0"/>
          <w:numId w:val="34"/>
        </w:numPr>
        <w:rPr>
          <w:rFonts w:ascii="Arial" w:eastAsia="Arial" w:hAnsi="Arial" w:cs="Arial"/>
          <w:bCs/>
          <w:color w:val="000000" w:themeColor="text1"/>
        </w:rPr>
      </w:pPr>
      <w:r w:rsidRPr="00034394">
        <w:rPr>
          <w:rFonts w:ascii="Arial" w:eastAsia="Arial" w:hAnsi="Arial" w:cs="Arial"/>
          <w:bCs/>
          <w:color w:val="000000" w:themeColor="text1"/>
        </w:rPr>
        <w:t>Personal Protective Equipment (PPE</w:t>
      </w:r>
      <w:r>
        <w:rPr>
          <w:rFonts w:ascii="Arial" w:eastAsia="Arial" w:hAnsi="Arial" w:cs="Arial"/>
          <w:bCs/>
          <w:color w:val="000000" w:themeColor="text1"/>
        </w:rPr>
        <w:t>)</w:t>
      </w:r>
    </w:p>
    <w:p w14:paraId="0AF55406" w14:textId="77777777" w:rsidR="00B83524" w:rsidRDefault="00B83524">
      <w:pPr>
        <w:pStyle w:val="ListParagraph"/>
        <w:numPr>
          <w:ilvl w:val="0"/>
          <w:numId w:val="34"/>
        </w:numPr>
        <w:rPr>
          <w:rFonts w:ascii="Arial" w:eastAsia="Arial" w:hAnsi="Arial" w:cs="Arial"/>
          <w:bCs/>
          <w:color w:val="000000" w:themeColor="text1"/>
        </w:rPr>
      </w:pPr>
      <w:r w:rsidRPr="00C52CC7">
        <w:rPr>
          <w:rFonts w:ascii="Arial" w:eastAsia="Arial" w:hAnsi="Arial" w:cs="Arial"/>
          <w:bCs/>
          <w:color w:val="000000" w:themeColor="text1"/>
        </w:rPr>
        <w:t>Multimeter Safety</w:t>
      </w:r>
    </w:p>
    <w:p w14:paraId="00A533D7" w14:textId="77777777" w:rsidR="00B83524" w:rsidRDefault="00B83524">
      <w:pPr>
        <w:pStyle w:val="ListParagraph"/>
        <w:numPr>
          <w:ilvl w:val="0"/>
          <w:numId w:val="34"/>
        </w:numPr>
        <w:rPr>
          <w:rFonts w:ascii="Arial" w:eastAsia="Arial" w:hAnsi="Arial" w:cs="Arial"/>
          <w:bCs/>
          <w:color w:val="000000" w:themeColor="text1"/>
        </w:rPr>
      </w:pPr>
      <w:r w:rsidRPr="00C52CC7">
        <w:rPr>
          <w:rFonts w:ascii="Arial" w:eastAsia="Arial" w:hAnsi="Arial" w:cs="Arial"/>
          <w:bCs/>
          <w:color w:val="000000" w:themeColor="text1"/>
        </w:rPr>
        <w:t>Emergency Response</w:t>
      </w:r>
    </w:p>
    <w:p w14:paraId="5CC2616C" w14:textId="77777777" w:rsidR="00B83524" w:rsidRDefault="00B83524">
      <w:pPr>
        <w:pStyle w:val="ListParagraph"/>
        <w:numPr>
          <w:ilvl w:val="0"/>
          <w:numId w:val="34"/>
        </w:numPr>
        <w:rPr>
          <w:rFonts w:ascii="Arial" w:eastAsia="Arial" w:hAnsi="Arial" w:cs="Arial"/>
          <w:bCs/>
          <w:color w:val="000000" w:themeColor="text1"/>
        </w:rPr>
      </w:pPr>
      <w:r w:rsidRPr="00E358EA">
        <w:rPr>
          <w:rFonts w:ascii="Arial" w:eastAsia="Arial" w:hAnsi="Arial" w:cs="Arial"/>
          <w:bCs/>
          <w:color w:val="000000" w:themeColor="text1"/>
        </w:rPr>
        <w:t>EV Battery Safety</w:t>
      </w:r>
    </w:p>
    <w:p w14:paraId="28204D6B" w14:textId="77777777" w:rsidR="00B83524" w:rsidRDefault="00B83524">
      <w:pPr>
        <w:pStyle w:val="ListParagraph"/>
        <w:numPr>
          <w:ilvl w:val="0"/>
          <w:numId w:val="34"/>
        </w:numPr>
        <w:rPr>
          <w:rFonts w:ascii="Arial" w:eastAsia="Arial" w:hAnsi="Arial" w:cs="Arial"/>
          <w:bCs/>
          <w:color w:val="000000" w:themeColor="text1"/>
        </w:rPr>
      </w:pPr>
      <w:r w:rsidRPr="001B0DA3">
        <w:rPr>
          <w:rFonts w:ascii="Arial" w:eastAsia="Arial" w:hAnsi="Arial" w:cs="Arial"/>
          <w:bCs/>
          <w:color w:val="000000" w:themeColor="text1"/>
        </w:rPr>
        <w:t>Charging System Safety</w:t>
      </w:r>
    </w:p>
    <w:p w14:paraId="7A46D75C" w14:textId="77777777" w:rsidR="00B83524" w:rsidRDefault="00B83524">
      <w:pPr>
        <w:pStyle w:val="ListParagraph"/>
        <w:numPr>
          <w:ilvl w:val="0"/>
          <w:numId w:val="34"/>
        </w:numPr>
        <w:rPr>
          <w:rFonts w:ascii="Arial" w:eastAsia="Arial" w:hAnsi="Arial" w:cs="Arial"/>
          <w:bCs/>
          <w:color w:val="000000" w:themeColor="text1"/>
        </w:rPr>
      </w:pPr>
      <w:r w:rsidRPr="00D21729">
        <w:rPr>
          <w:rFonts w:ascii="Arial" w:eastAsia="Arial" w:hAnsi="Arial" w:cs="Arial"/>
          <w:bCs/>
          <w:color w:val="000000" w:themeColor="text1"/>
        </w:rPr>
        <w:t>Insulation Resistance Testing</w:t>
      </w:r>
    </w:p>
    <w:p w14:paraId="0AC0EE4B" w14:textId="77777777" w:rsidR="00B83524" w:rsidRDefault="00B83524">
      <w:pPr>
        <w:pStyle w:val="ListParagraph"/>
        <w:numPr>
          <w:ilvl w:val="0"/>
          <w:numId w:val="34"/>
        </w:numPr>
        <w:rPr>
          <w:rFonts w:ascii="Arial" w:eastAsia="Arial" w:hAnsi="Arial" w:cs="Arial"/>
          <w:bCs/>
          <w:color w:val="000000" w:themeColor="text1"/>
        </w:rPr>
      </w:pPr>
      <w:r w:rsidRPr="007A3BCA">
        <w:rPr>
          <w:rFonts w:ascii="Arial" w:eastAsia="Arial" w:hAnsi="Arial" w:cs="Arial"/>
          <w:bCs/>
          <w:color w:val="000000" w:themeColor="text1"/>
        </w:rPr>
        <w:t>Safety in Workshops</w:t>
      </w:r>
    </w:p>
    <w:p w14:paraId="26826F1E" w14:textId="77777777" w:rsidR="00B83524" w:rsidRDefault="00B83524">
      <w:pPr>
        <w:pStyle w:val="ListParagraph"/>
        <w:numPr>
          <w:ilvl w:val="0"/>
          <w:numId w:val="34"/>
        </w:numPr>
        <w:rPr>
          <w:rFonts w:ascii="Arial" w:eastAsia="Arial" w:hAnsi="Arial" w:cs="Arial"/>
          <w:bCs/>
          <w:color w:val="000000" w:themeColor="text1"/>
        </w:rPr>
      </w:pPr>
      <w:r w:rsidRPr="007A3BCA">
        <w:rPr>
          <w:rFonts w:ascii="Arial" w:eastAsia="Arial" w:hAnsi="Arial" w:cs="Arial"/>
          <w:bCs/>
          <w:color w:val="000000" w:themeColor="text1"/>
        </w:rPr>
        <w:t>Risk Assessment</w:t>
      </w:r>
    </w:p>
    <w:p w14:paraId="74ED8A64"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57E31CE2" w14:textId="77777777" w:rsidR="00B83524" w:rsidRDefault="00B83524" w:rsidP="00B83524">
      <w:pPr>
        <w:spacing w:after="160" w:line="278" w:lineRule="auto"/>
        <w:rPr>
          <w:rFonts w:ascii="Arial" w:eastAsia="Arial" w:hAnsi="Arial" w:cs="Arial"/>
          <w:b/>
          <w:bCs/>
          <w:color w:val="000000" w:themeColor="text1"/>
        </w:rPr>
      </w:pPr>
      <w:r w:rsidRPr="00B61940">
        <w:rPr>
          <w:rFonts w:ascii="Arial" w:eastAsia="Arial" w:hAnsi="Arial" w:cs="Arial"/>
          <w:bCs/>
          <w:color w:val="000000" w:themeColor="text1"/>
        </w:rPr>
        <w:t>The candidate needs to produce following critical evidence(s) in order to be competent in this competency standard</w:t>
      </w:r>
      <w:r w:rsidRPr="00B61940">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3ED7DC00" w14:textId="77777777" w:rsidR="00B83524" w:rsidRPr="00B83524" w:rsidRDefault="00B83524">
      <w:pPr>
        <w:pStyle w:val="df3vjf"/>
        <w:numPr>
          <w:ilvl w:val="0"/>
          <w:numId w:val="43"/>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HV Safety Standards.</w:t>
      </w:r>
    </w:p>
    <w:p w14:paraId="7A1FB3EE" w14:textId="77777777" w:rsidR="00B83524" w:rsidRPr="00B83524" w:rsidRDefault="00B83524">
      <w:pPr>
        <w:pStyle w:val="df3vjf"/>
        <w:numPr>
          <w:ilvl w:val="0"/>
          <w:numId w:val="43"/>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Types of Hazardous Energy</w:t>
      </w:r>
    </w:p>
    <w:p w14:paraId="2D4699B0" w14:textId="77777777" w:rsidR="00B83524" w:rsidRPr="00B83524" w:rsidRDefault="00B83524">
      <w:pPr>
        <w:pStyle w:val="df3vjf"/>
        <w:numPr>
          <w:ilvl w:val="0"/>
          <w:numId w:val="43"/>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LOTO Principles</w:t>
      </w:r>
    </w:p>
    <w:p w14:paraId="0882C1E4" w14:textId="77777777" w:rsidR="00B83524" w:rsidRPr="00B83524" w:rsidRDefault="00B83524">
      <w:pPr>
        <w:pStyle w:val="df3vjf"/>
        <w:numPr>
          <w:ilvl w:val="0"/>
          <w:numId w:val="43"/>
        </w:numPr>
        <w:shd w:val="clear" w:color="auto" w:fill="FFFFFF"/>
        <w:spacing w:before="0" w:beforeAutospacing="0" w:after="0" w:afterAutospacing="0"/>
        <w:rPr>
          <w:rStyle w:val="t286pc"/>
          <w:rFonts w:ascii="Arial" w:eastAsiaTheme="majorEastAsia" w:hAnsi="Arial" w:cs="Arial"/>
          <w:b/>
          <w:bCs/>
          <w:color w:val="0A0A0A"/>
        </w:rPr>
      </w:pPr>
      <w:r w:rsidRPr="00B83524">
        <w:rPr>
          <w:rStyle w:val="Strong"/>
          <w:rFonts w:ascii="Arial" w:eastAsiaTheme="majorEastAsia" w:hAnsi="Arial" w:cs="Arial"/>
          <w:b w:val="0"/>
          <w:bCs w:val="0"/>
          <w:color w:val="0A0A0A"/>
        </w:rPr>
        <w:t>Emergency Procedures.</w:t>
      </w:r>
    </w:p>
    <w:p w14:paraId="1B551036" w14:textId="77777777" w:rsidR="00B83524" w:rsidRPr="00B83524" w:rsidRDefault="00B83524">
      <w:pPr>
        <w:pStyle w:val="df3vjf"/>
        <w:numPr>
          <w:ilvl w:val="0"/>
          <w:numId w:val="43"/>
        </w:numPr>
        <w:shd w:val="clear" w:color="auto" w:fill="FFFFFF"/>
        <w:spacing w:before="0" w:beforeAutospacing="0" w:after="0" w:afterAutospacing="0"/>
        <w:rPr>
          <w:rStyle w:val="Strong"/>
          <w:rFonts w:ascii="Arial" w:eastAsiaTheme="majorEastAsia" w:hAnsi="Arial" w:cs="Arial"/>
          <w:b w:val="0"/>
          <w:bCs w:val="0"/>
          <w:color w:val="0A0A0A"/>
        </w:rPr>
      </w:pPr>
      <w:r w:rsidRPr="00B83524">
        <w:rPr>
          <w:rStyle w:val="Strong"/>
          <w:rFonts w:ascii="Arial" w:eastAsiaTheme="majorEastAsia" w:hAnsi="Arial" w:cs="Arial"/>
          <w:b w:val="0"/>
          <w:bCs w:val="0"/>
          <w:color w:val="0A0A0A"/>
        </w:rPr>
        <w:t>Isolation Checklist/Plan</w:t>
      </w:r>
    </w:p>
    <w:p w14:paraId="295BACED" w14:textId="77777777" w:rsidR="00B83524" w:rsidRPr="00B83524" w:rsidRDefault="00B83524">
      <w:pPr>
        <w:pStyle w:val="df3vjf"/>
        <w:numPr>
          <w:ilvl w:val="0"/>
          <w:numId w:val="43"/>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Risk Assessment</w:t>
      </w:r>
      <w:r w:rsidRPr="00B83524">
        <w:rPr>
          <w:rStyle w:val="t286pc"/>
          <w:rFonts w:ascii="Arial" w:eastAsiaTheme="majorEastAsia" w:hAnsi="Arial" w:cs="Arial"/>
          <w:b/>
          <w:bCs/>
          <w:color w:val="0A0A0A"/>
        </w:rPr>
        <w:t>.</w:t>
      </w:r>
    </w:p>
    <w:p w14:paraId="3D05DA9D" w14:textId="77777777" w:rsidR="00B83524" w:rsidRPr="00B83524" w:rsidRDefault="00B83524">
      <w:pPr>
        <w:pStyle w:val="df3vjf"/>
        <w:numPr>
          <w:ilvl w:val="0"/>
          <w:numId w:val="44"/>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Identification of Energy Sources:</w:t>
      </w:r>
      <w:r w:rsidRPr="00B83524">
        <w:rPr>
          <w:rStyle w:val="t286pc"/>
          <w:rFonts w:ascii="Arial" w:eastAsiaTheme="majorEastAsia" w:hAnsi="Arial" w:cs="Arial"/>
          <w:b/>
          <w:bCs/>
          <w:color w:val="0A0A0A"/>
        </w:rPr>
        <w:t> </w:t>
      </w:r>
    </w:p>
    <w:p w14:paraId="24A07CB3" w14:textId="77777777" w:rsidR="00B83524" w:rsidRPr="00B83524" w:rsidRDefault="00B83524">
      <w:pPr>
        <w:pStyle w:val="df3vjf"/>
        <w:numPr>
          <w:ilvl w:val="0"/>
          <w:numId w:val="44"/>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Proper Use of LOTO Devices</w:t>
      </w:r>
    </w:p>
    <w:p w14:paraId="3BDC9354" w14:textId="77777777" w:rsidR="00B83524" w:rsidRPr="00B83524" w:rsidRDefault="00B83524">
      <w:pPr>
        <w:pStyle w:val="df3vjf"/>
        <w:numPr>
          <w:ilvl w:val="0"/>
          <w:numId w:val="44"/>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Isolation &amp; Testing</w:t>
      </w:r>
    </w:p>
    <w:p w14:paraId="180CCF1E" w14:textId="77777777" w:rsidR="00B83524" w:rsidRPr="00B83524" w:rsidRDefault="00B83524">
      <w:pPr>
        <w:pStyle w:val="df3vjf"/>
        <w:numPr>
          <w:ilvl w:val="0"/>
          <w:numId w:val="44"/>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Adherence to Procedures</w:t>
      </w:r>
    </w:p>
    <w:p w14:paraId="3E725DF5" w14:textId="77777777" w:rsidR="00B83524" w:rsidRPr="00B83524" w:rsidRDefault="00B83524">
      <w:pPr>
        <w:pStyle w:val="df3vjf"/>
        <w:numPr>
          <w:ilvl w:val="0"/>
          <w:numId w:val="44"/>
        </w:numPr>
        <w:shd w:val="clear" w:color="auto" w:fill="FFFFFF"/>
        <w:spacing w:before="0" w:beforeAutospacing="0" w:after="0" w:afterAutospacing="0"/>
        <w:rPr>
          <w:rFonts w:ascii="Arial" w:hAnsi="Arial" w:cs="Arial"/>
          <w:b/>
          <w:bCs/>
          <w:color w:val="0A0A0A"/>
        </w:rPr>
      </w:pPr>
      <w:r w:rsidRPr="00B83524">
        <w:rPr>
          <w:rStyle w:val="Strong"/>
          <w:rFonts w:ascii="Arial" w:eastAsiaTheme="majorEastAsia" w:hAnsi="Arial" w:cs="Arial"/>
          <w:b w:val="0"/>
          <w:bCs w:val="0"/>
          <w:color w:val="0A0A0A"/>
        </w:rPr>
        <w:t>Removal Procedure</w:t>
      </w:r>
    </w:p>
    <w:p w14:paraId="448B525A"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B83524" w:rsidRPr="00B61940" w14:paraId="776A6F24" w14:textId="77777777" w:rsidTr="003A714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FE31213" w14:textId="77777777" w:rsidR="00B83524" w:rsidRPr="00B61940" w:rsidRDefault="00B83524" w:rsidP="003A714C">
            <w:pPr>
              <w:rPr>
                <w:rFonts w:ascii="Arial" w:eastAsia="Arial" w:hAnsi="Arial" w:cs="Arial"/>
                <w:b/>
                <w:bCs/>
              </w:rPr>
            </w:pPr>
            <w:r w:rsidRPr="00B61940">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35393267" w14:textId="77777777" w:rsidR="00B83524" w:rsidRPr="00B61940" w:rsidRDefault="00B83524" w:rsidP="003A714C">
            <w:pPr>
              <w:rPr>
                <w:rFonts w:ascii="Arial" w:eastAsia="Arial" w:hAnsi="Arial" w:cs="Arial"/>
                <w:b/>
                <w:bCs/>
              </w:rPr>
            </w:pPr>
            <w:r w:rsidRPr="00B61940">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6E4F688A" w14:textId="77777777" w:rsidR="00B83524" w:rsidRPr="00B61940" w:rsidRDefault="00B83524" w:rsidP="003A714C">
            <w:pPr>
              <w:rPr>
                <w:rFonts w:ascii="Arial" w:eastAsia="Arial" w:hAnsi="Arial" w:cs="Arial"/>
                <w:b/>
                <w:bCs/>
              </w:rPr>
            </w:pPr>
            <w:r w:rsidRPr="00B61940">
              <w:rPr>
                <w:rFonts w:ascii="Arial" w:eastAsia="Arial" w:hAnsi="Arial" w:cs="Arial"/>
                <w:b/>
                <w:bCs/>
              </w:rPr>
              <w:t>Quantity</w:t>
            </w:r>
          </w:p>
        </w:tc>
      </w:tr>
      <w:tr w:rsidR="00B83524" w:rsidRPr="00B61940" w14:paraId="6EDD7B9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9369F67"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F8E1ED7" w14:textId="77777777" w:rsidR="00B83524" w:rsidRPr="00B61940" w:rsidRDefault="00B83524" w:rsidP="003A714C">
            <w:pPr>
              <w:pStyle w:val="BodyText"/>
              <w:rPr>
                <w:rFonts w:ascii="Arial" w:eastAsia="Arial" w:hAnsi="Arial" w:cs="Arial"/>
              </w:rPr>
            </w:pPr>
            <w:r w:rsidRPr="00B61940">
              <w:rPr>
                <w:rFonts w:ascii="Arial" w:hAnsi="Arial" w:cs="Arial"/>
              </w:rPr>
              <w:t>OEM Diagnostic Scanner / OBD Tool</w:t>
            </w:r>
          </w:p>
        </w:tc>
        <w:tc>
          <w:tcPr>
            <w:tcW w:w="1818" w:type="dxa"/>
            <w:tcBorders>
              <w:top w:val="nil"/>
              <w:left w:val="nil"/>
              <w:bottom w:val="single" w:sz="4" w:space="0" w:color="auto"/>
              <w:right w:val="single" w:sz="4" w:space="0" w:color="auto"/>
            </w:tcBorders>
            <w:noWrap/>
          </w:tcPr>
          <w:p w14:paraId="1A41F194" w14:textId="77777777" w:rsidR="00B83524" w:rsidRPr="00B61940" w:rsidRDefault="00B83524" w:rsidP="003A714C">
            <w:pPr>
              <w:pStyle w:val="BodyText"/>
              <w:jc w:val="center"/>
              <w:rPr>
                <w:rFonts w:ascii="Arial" w:eastAsia="Arial" w:hAnsi="Arial" w:cs="Arial"/>
              </w:rPr>
            </w:pPr>
            <w:r w:rsidRPr="00B61940">
              <w:rPr>
                <w:rFonts w:ascii="Arial" w:hAnsi="Arial" w:cs="Arial"/>
              </w:rPr>
              <w:t xml:space="preserve"> 5</w:t>
            </w:r>
          </w:p>
        </w:tc>
      </w:tr>
      <w:tr w:rsidR="00B83524" w:rsidRPr="00B61940" w14:paraId="0D0C012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1DABB2D"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F4B8217" w14:textId="77777777" w:rsidR="00B83524" w:rsidRPr="00B61940" w:rsidRDefault="00B83524" w:rsidP="003A714C">
            <w:pPr>
              <w:pStyle w:val="BodyText"/>
              <w:rPr>
                <w:rFonts w:ascii="Arial" w:eastAsia="Arial" w:hAnsi="Arial" w:cs="Arial"/>
              </w:rPr>
            </w:pPr>
            <w:r w:rsidRPr="00B61940">
              <w:rPr>
                <w:rFonts w:ascii="Arial" w:hAnsi="Arial" w:cs="Arial"/>
              </w:rPr>
              <w:t>Laptop/Tablet with Software</w:t>
            </w:r>
          </w:p>
        </w:tc>
        <w:tc>
          <w:tcPr>
            <w:tcW w:w="1818" w:type="dxa"/>
            <w:tcBorders>
              <w:top w:val="nil"/>
              <w:left w:val="nil"/>
              <w:bottom w:val="single" w:sz="4" w:space="0" w:color="auto"/>
              <w:right w:val="single" w:sz="4" w:space="0" w:color="auto"/>
            </w:tcBorders>
            <w:noWrap/>
          </w:tcPr>
          <w:p w14:paraId="0ECA96E8" w14:textId="77777777" w:rsidR="00B83524" w:rsidRPr="00B61940" w:rsidRDefault="00B83524" w:rsidP="003A714C">
            <w:pPr>
              <w:pStyle w:val="BodyText"/>
              <w:jc w:val="center"/>
              <w:rPr>
                <w:rFonts w:ascii="Arial" w:eastAsia="Arial" w:hAnsi="Arial" w:cs="Arial"/>
              </w:rPr>
            </w:pPr>
            <w:r w:rsidRPr="00B61940">
              <w:rPr>
                <w:rFonts w:ascii="Arial" w:hAnsi="Arial" w:cs="Arial"/>
              </w:rPr>
              <w:t>5</w:t>
            </w:r>
          </w:p>
        </w:tc>
      </w:tr>
      <w:tr w:rsidR="00B83524" w:rsidRPr="00B61940" w14:paraId="4FB8E02B" w14:textId="77777777" w:rsidTr="003A714C">
        <w:trPr>
          <w:trHeight w:val="224"/>
        </w:trPr>
        <w:tc>
          <w:tcPr>
            <w:tcW w:w="960" w:type="dxa"/>
            <w:tcBorders>
              <w:top w:val="nil"/>
              <w:left w:val="single" w:sz="4" w:space="0" w:color="auto"/>
              <w:bottom w:val="single" w:sz="4" w:space="0" w:color="auto"/>
              <w:right w:val="single" w:sz="4" w:space="0" w:color="auto"/>
            </w:tcBorders>
            <w:noWrap/>
            <w:vAlign w:val="center"/>
          </w:tcPr>
          <w:p w14:paraId="2094D17E"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8359B94" w14:textId="77777777" w:rsidR="00B83524" w:rsidRPr="00B61940" w:rsidRDefault="00B83524" w:rsidP="003A714C">
            <w:pPr>
              <w:pStyle w:val="BodyText"/>
              <w:rPr>
                <w:rFonts w:ascii="Arial" w:eastAsia="Arial" w:hAnsi="Arial" w:cs="Arial"/>
              </w:rPr>
            </w:pPr>
            <w:r w:rsidRPr="00B61940">
              <w:rPr>
                <w:rFonts w:ascii="Arial" w:hAnsi="Arial" w:cs="Arial"/>
              </w:rPr>
              <w:t>Data Logging Tool</w:t>
            </w:r>
          </w:p>
        </w:tc>
        <w:tc>
          <w:tcPr>
            <w:tcW w:w="1818" w:type="dxa"/>
            <w:tcBorders>
              <w:top w:val="nil"/>
              <w:left w:val="nil"/>
              <w:bottom w:val="single" w:sz="4" w:space="0" w:color="auto"/>
              <w:right w:val="single" w:sz="4" w:space="0" w:color="auto"/>
            </w:tcBorders>
            <w:noWrap/>
          </w:tcPr>
          <w:p w14:paraId="0B9E3737" w14:textId="77777777" w:rsidR="00B83524" w:rsidRPr="00B61940" w:rsidRDefault="00B83524" w:rsidP="003A714C">
            <w:pPr>
              <w:pStyle w:val="BodyText"/>
              <w:jc w:val="center"/>
              <w:rPr>
                <w:rFonts w:ascii="Arial" w:eastAsia="Arial" w:hAnsi="Arial" w:cs="Arial"/>
              </w:rPr>
            </w:pPr>
            <w:r w:rsidRPr="00B61940">
              <w:rPr>
                <w:rFonts w:ascii="Arial" w:hAnsi="Arial" w:cs="Arial"/>
              </w:rPr>
              <w:t>3</w:t>
            </w:r>
          </w:p>
        </w:tc>
      </w:tr>
      <w:tr w:rsidR="00B83524" w:rsidRPr="00B61940" w14:paraId="1F868BB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27CAB64"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3C7BFAC" w14:textId="77777777" w:rsidR="00B83524" w:rsidRPr="00B61940" w:rsidRDefault="00B83524" w:rsidP="003A714C">
            <w:pPr>
              <w:pStyle w:val="BodyText"/>
              <w:rPr>
                <w:rFonts w:ascii="Arial" w:eastAsia="Arial" w:hAnsi="Arial" w:cs="Arial"/>
              </w:rPr>
            </w:pPr>
            <w:r w:rsidRPr="00B61940">
              <w:rPr>
                <w:rFonts w:ascii="Arial" w:hAnsi="Arial" w:cs="Arial"/>
              </w:rPr>
              <w:t>Digital Multimeter (HV Rated)</w:t>
            </w:r>
          </w:p>
        </w:tc>
        <w:tc>
          <w:tcPr>
            <w:tcW w:w="1818" w:type="dxa"/>
            <w:tcBorders>
              <w:top w:val="nil"/>
              <w:left w:val="nil"/>
              <w:bottom w:val="single" w:sz="4" w:space="0" w:color="auto"/>
              <w:right w:val="single" w:sz="4" w:space="0" w:color="auto"/>
            </w:tcBorders>
            <w:noWrap/>
          </w:tcPr>
          <w:p w14:paraId="2110E0A3" w14:textId="77777777" w:rsidR="00B83524" w:rsidRPr="00B61940" w:rsidRDefault="00B83524" w:rsidP="003A714C">
            <w:pPr>
              <w:pStyle w:val="BodyText"/>
              <w:jc w:val="center"/>
              <w:rPr>
                <w:rFonts w:ascii="Arial" w:eastAsia="Arial" w:hAnsi="Arial" w:cs="Arial"/>
              </w:rPr>
            </w:pPr>
            <w:r w:rsidRPr="00B61940">
              <w:rPr>
                <w:rFonts w:ascii="Arial" w:hAnsi="Arial" w:cs="Arial"/>
              </w:rPr>
              <w:t>5</w:t>
            </w:r>
          </w:p>
        </w:tc>
      </w:tr>
      <w:tr w:rsidR="00B83524" w:rsidRPr="00B61940" w14:paraId="3F7BB08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7AA08FE"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127A186" w14:textId="77777777" w:rsidR="00B83524" w:rsidRPr="00B61940" w:rsidRDefault="00B83524" w:rsidP="003A714C">
            <w:pPr>
              <w:pStyle w:val="BodyText"/>
              <w:rPr>
                <w:rFonts w:ascii="Arial" w:eastAsia="Arial" w:hAnsi="Arial" w:cs="Arial"/>
              </w:rPr>
            </w:pPr>
            <w:r w:rsidRPr="00B61940">
              <w:rPr>
                <w:rFonts w:ascii="Arial" w:hAnsi="Arial" w:cs="Arial"/>
              </w:rPr>
              <w:t>Oscilloscope</w:t>
            </w:r>
          </w:p>
        </w:tc>
        <w:tc>
          <w:tcPr>
            <w:tcW w:w="1818" w:type="dxa"/>
            <w:tcBorders>
              <w:top w:val="nil"/>
              <w:left w:val="nil"/>
              <w:bottom w:val="single" w:sz="4" w:space="0" w:color="auto"/>
              <w:right w:val="single" w:sz="4" w:space="0" w:color="auto"/>
            </w:tcBorders>
            <w:noWrap/>
          </w:tcPr>
          <w:p w14:paraId="086C5814" w14:textId="77777777" w:rsidR="00B83524" w:rsidRPr="00B61940" w:rsidRDefault="00B83524" w:rsidP="003A714C">
            <w:pPr>
              <w:pStyle w:val="BodyText"/>
              <w:jc w:val="center"/>
              <w:rPr>
                <w:rFonts w:ascii="Arial" w:eastAsia="Arial" w:hAnsi="Arial" w:cs="Arial"/>
              </w:rPr>
            </w:pPr>
            <w:r w:rsidRPr="00B61940">
              <w:rPr>
                <w:rFonts w:ascii="Arial" w:hAnsi="Arial" w:cs="Arial"/>
              </w:rPr>
              <w:t>2</w:t>
            </w:r>
          </w:p>
        </w:tc>
      </w:tr>
      <w:tr w:rsidR="00B83524" w:rsidRPr="00B61940" w14:paraId="074B240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730D2AD"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70EF08A" w14:textId="77777777" w:rsidR="00B83524" w:rsidRPr="00B61940" w:rsidRDefault="00B83524" w:rsidP="003A714C">
            <w:pPr>
              <w:pStyle w:val="BodyText"/>
              <w:rPr>
                <w:rFonts w:ascii="Arial" w:eastAsia="Arial" w:hAnsi="Arial" w:cs="Arial"/>
              </w:rPr>
            </w:pPr>
            <w:r w:rsidRPr="00B61940">
              <w:rPr>
                <w:rFonts w:ascii="Arial" w:hAnsi="Arial" w:cs="Arial"/>
              </w:rPr>
              <w:t>Insulation Tester (Megohmmeter)</w:t>
            </w:r>
          </w:p>
        </w:tc>
        <w:tc>
          <w:tcPr>
            <w:tcW w:w="1818" w:type="dxa"/>
            <w:tcBorders>
              <w:top w:val="nil"/>
              <w:left w:val="nil"/>
              <w:bottom w:val="single" w:sz="4" w:space="0" w:color="auto"/>
              <w:right w:val="single" w:sz="4" w:space="0" w:color="auto"/>
            </w:tcBorders>
            <w:noWrap/>
          </w:tcPr>
          <w:p w14:paraId="132ED918" w14:textId="77777777" w:rsidR="00B83524" w:rsidRPr="00B61940" w:rsidRDefault="00B83524" w:rsidP="003A714C">
            <w:pPr>
              <w:pStyle w:val="BodyText"/>
              <w:jc w:val="center"/>
              <w:rPr>
                <w:rFonts w:ascii="Arial" w:eastAsia="Arial" w:hAnsi="Arial" w:cs="Arial"/>
              </w:rPr>
            </w:pPr>
            <w:r w:rsidRPr="00B61940">
              <w:rPr>
                <w:rFonts w:ascii="Arial" w:hAnsi="Arial" w:cs="Arial"/>
              </w:rPr>
              <w:t>3</w:t>
            </w:r>
          </w:p>
        </w:tc>
      </w:tr>
      <w:tr w:rsidR="00B83524" w:rsidRPr="00B61940" w14:paraId="3A257E8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8B287EB"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4153EFB" w14:textId="77777777" w:rsidR="00B83524" w:rsidRPr="00B61940" w:rsidRDefault="00B83524" w:rsidP="003A714C">
            <w:pPr>
              <w:pStyle w:val="BodyText"/>
              <w:rPr>
                <w:rFonts w:ascii="Arial" w:eastAsia="Arial" w:hAnsi="Arial" w:cs="Arial"/>
              </w:rPr>
            </w:pPr>
            <w:r w:rsidRPr="00B61940">
              <w:rPr>
                <w:rFonts w:ascii="Arial" w:hAnsi="Arial" w:cs="Arial"/>
              </w:rPr>
              <w:t>HV Test Leads/Probes</w:t>
            </w:r>
          </w:p>
        </w:tc>
        <w:tc>
          <w:tcPr>
            <w:tcW w:w="1818" w:type="dxa"/>
            <w:tcBorders>
              <w:top w:val="nil"/>
              <w:left w:val="nil"/>
              <w:bottom w:val="single" w:sz="4" w:space="0" w:color="auto"/>
              <w:right w:val="single" w:sz="4" w:space="0" w:color="auto"/>
            </w:tcBorders>
            <w:noWrap/>
          </w:tcPr>
          <w:p w14:paraId="5E1DD948" w14:textId="77777777" w:rsidR="00B83524" w:rsidRPr="00B61940" w:rsidRDefault="00B83524" w:rsidP="003A714C">
            <w:pPr>
              <w:pStyle w:val="BodyText"/>
              <w:jc w:val="center"/>
              <w:rPr>
                <w:rFonts w:ascii="Arial" w:eastAsia="Arial" w:hAnsi="Arial" w:cs="Arial"/>
              </w:rPr>
            </w:pPr>
            <w:r w:rsidRPr="00B61940">
              <w:rPr>
                <w:rFonts w:ascii="Arial" w:hAnsi="Arial" w:cs="Arial"/>
              </w:rPr>
              <w:t>5 sets</w:t>
            </w:r>
          </w:p>
        </w:tc>
      </w:tr>
      <w:tr w:rsidR="00B83524" w:rsidRPr="00B61940" w14:paraId="1E78F13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B7456BD"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9306BFF" w14:textId="77777777" w:rsidR="00B83524" w:rsidRPr="00B61940" w:rsidRDefault="00B83524" w:rsidP="003A714C">
            <w:pPr>
              <w:pStyle w:val="BodyText"/>
              <w:rPr>
                <w:rFonts w:ascii="Arial" w:eastAsia="Arial" w:hAnsi="Arial" w:cs="Arial"/>
              </w:rPr>
            </w:pPr>
            <w:r w:rsidRPr="00B61940">
              <w:rPr>
                <w:rFonts w:ascii="Arial" w:hAnsi="Arial" w:cs="Arial"/>
              </w:rPr>
              <w:t>DC Clamp Meter</w:t>
            </w:r>
          </w:p>
        </w:tc>
        <w:tc>
          <w:tcPr>
            <w:tcW w:w="1818" w:type="dxa"/>
            <w:tcBorders>
              <w:top w:val="nil"/>
              <w:left w:val="nil"/>
              <w:bottom w:val="single" w:sz="4" w:space="0" w:color="auto"/>
              <w:right w:val="single" w:sz="4" w:space="0" w:color="auto"/>
            </w:tcBorders>
            <w:noWrap/>
          </w:tcPr>
          <w:p w14:paraId="61ABFF95" w14:textId="77777777" w:rsidR="00B83524" w:rsidRPr="00B61940" w:rsidRDefault="00B83524" w:rsidP="003A714C">
            <w:pPr>
              <w:pStyle w:val="BodyText"/>
              <w:jc w:val="center"/>
              <w:rPr>
                <w:rFonts w:ascii="Arial" w:eastAsia="Arial" w:hAnsi="Arial" w:cs="Arial"/>
              </w:rPr>
            </w:pPr>
            <w:r w:rsidRPr="00B61940">
              <w:rPr>
                <w:rFonts w:ascii="Arial" w:hAnsi="Arial" w:cs="Arial"/>
              </w:rPr>
              <w:t>5</w:t>
            </w:r>
          </w:p>
        </w:tc>
      </w:tr>
      <w:tr w:rsidR="00B83524" w:rsidRPr="00B61940" w14:paraId="1A3471F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0C99428"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0459493" w14:textId="77777777" w:rsidR="00B83524" w:rsidRPr="00B61940" w:rsidRDefault="00B83524" w:rsidP="003A714C">
            <w:pPr>
              <w:pStyle w:val="BodyText"/>
              <w:rPr>
                <w:rFonts w:ascii="Arial" w:eastAsia="Arial" w:hAnsi="Arial" w:cs="Arial"/>
              </w:rPr>
            </w:pPr>
            <w:r w:rsidRPr="00B61940">
              <w:rPr>
                <w:rFonts w:ascii="Arial" w:hAnsi="Arial" w:cs="Arial"/>
              </w:rPr>
              <w:t>Non-contact Voltage Tester</w:t>
            </w:r>
          </w:p>
        </w:tc>
        <w:tc>
          <w:tcPr>
            <w:tcW w:w="1818" w:type="dxa"/>
            <w:tcBorders>
              <w:top w:val="nil"/>
              <w:left w:val="nil"/>
              <w:bottom w:val="single" w:sz="4" w:space="0" w:color="auto"/>
              <w:right w:val="single" w:sz="4" w:space="0" w:color="auto"/>
            </w:tcBorders>
            <w:noWrap/>
          </w:tcPr>
          <w:p w14:paraId="3861C7A2" w14:textId="77777777" w:rsidR="00B83524" w:rsidRPr="00B61940" w:rsidRDefault="00B83524" w:rsidP="003A714C">
            <w:pPr>
              <w:pStyle w:val="BodyText"/>
              <w:jc w:val="center"/>
              <w:rPr>
                <w:rFonts w:ascii="Arial" w:eastAsia="Arial" w:hAnsi="Arial" w:cs="Arial"/>
              </w:rPr>
            </w:pPr>
            <w:r w:rsidRPr="00B61940">
              <w:rPr>
                <w:rFonts w:ascii="Arial" w:hAnsi="Arial" w:cs="Arial"/>
              </w:rPr>
              <w:t>5</w:t>
            </w:r>
          </w:p>
        </w:tc>
      </w:tr>
      <w:tr w:rsidR="00B83524" w:rsidRPr="00B61940" w14:paraId="2FDB1C3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905AC1B"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9A886AA" w14:textId="77777777" w:rsidR="00B83524" w:rsidRPr="00B61940" w:rsidRDefault="00B83524" w:rsidP="003A714C">
            <w:pPr>
              <w:pStyle w:val="BodyText"/>
              <w:rPr>
                <w:rFonts w:ascii="Arial" w:eastAsia="Arial" w:hAnsi="Arial" w:cs="Arial"/>
              </w:rPr>
            </w:pPr>
            <w:r w:rsidRPr="00B61940">
              <w:rPr>
                <w:rFonts w:ascii="Arial" w:hAnsi="Arial" w:cs="Arial"/>
              </w:rPr>
              <w:t>Battery Load Tester</w:t>
            </w:r>
          </w:p>
        </w:tc>
        <w:tc>
          <w:tcPr>
            <w:tcW w:w="1818" w:type="dxa"/>
            <w:tcBorders>
              <w:top w:val="nil"/>
              <w:left w:val="nil"/>
              <w:bottom w:val="single" w:sz="4" w:space="0" w:color="auto"/>
              <w:right w:val="single" w:sz="4" w:space="0" w:color="auto"/>
            </w:tcBorders>
            <w:noWrap/>
          </w:tcPr>
          <w:p w14:paraId="7142EF16" w14:textId="77777777" w:rsidR="00B83524" w:rsidRPr="00B61940" w:rsidRDefault="00B83524" w:rsidP="003A714C">
            <w:pPr>
              <w:pStyle w:val="BodyText"/>
              <w:jc w:val="center"/>
              <w:rPr>
                <w:rFonts w:ascii="Arial" w:eastAsia="Arial" w:hAnsi="Arial" w:cs="Arial"/>
              </w:rPr>
            </w:pPr>
            <w:r w:rsidRPr="00B61940">
              <w:rPr>
                <w:rFonts w:ascii="Arial" w:hAnsi="Arial" w:cs="Arial"/>
              </w:rPr>
              <w:t>2</w:t>
            </w:r>
          </w:p>
        </w:tc>
      </w:tr>
      <w:tr w:rsidR="00B83524" w:rsidRPr="00B61940" w14:paraId="05308DF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3D59816"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4384960" w14:textId="77777777" w:rsidR="00B83524" w:rsidRPr="00B61940" w:rsidRDefault="00B83524" w:rsidP="003A714C">
            <w:pPr>
              <w:pStyle w:val="BodyText"/>
              <w:rPr>
                <w:rFonts w:ascii="Arial" w:eastAsia="Arial" w:hAnsi="Arial" w:cs="Arial"/>
              </w:rPr>
            </w:pPr>
            <w:r w:rsidRPr="00B61940">
              <w:rPr>
                <w:rFonts w:ascii="Arial" w:hAnsi="Arial" w:cs="Arial"/>
              </w:rPr>
              <w:t>Insulated Hand Tools (1000V Rated)</w:t>
            </w:r>
          </w:p>
        </w:tc>
        <w:tc>
          <w:tcPr>
            <w:tcW w:w="1818" w:type="dxa"/>
            <w:tcBorders>
              <w:top w:val="nil"/>
              <w:left w:val="nil"/>
              <w:bottom w:val="single" w:sz="4" w:space="0" w:color="auto"/>
              <w:right w:val="single" w:sz="4" w:space="0" w:color="auto"/>
            </w:tcBorders>
            <w:noWrap/>
          </w:tcPr>
          <w:p w14:paraId="6E63C95B" w14:textId="77777777" w:rsidR="00B83524" w:rsidRPr="00B61940" w:rsidRDefault="00B83524" w:rsidP="003A714C">
            <w:pPr>
              <w:pStyle w:val="BodyText"/>
              <w:jc w:val="center"/>
              <w:rPr>
                <w:rFonts w:ascii="Arial" w:eastAsia="Arial" w:hAnsi="Arial" w:cs="Arial"/>
              </w:rPr>
            </w:pPr>
            <w:r w:rsidRPr="00B61940">
              <w:rPr>
                <w:rFonts w:ascii="Arial" w:hAnsi="Arial" w:cs="Arial"/>
              </w:rPr>
              <w:t>5 sets</w:t>
            </w:r>
          </w:p>
        </w:tc>
      </w:tr>
      <w:tr w:rsidR="00B83524" w:rsidRPr="00B61940" w14:paraId="4C1957F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2C2F168"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BB3F0DA" w14:textId="77777777" w:rsidR="00B83524" w:rsidRPr="00B61940" w:rsidRDefault="00B83524" w:rsidP="003A714C">
            <w:pPr>
              <w:pStyle w:val="BodyText"/>
              <w:rPr>
                <w:rFonts w:ascii="Arial" w:eastAsia="Arial" w:hAnsi="Arial" w:cs="Arial"/>
              </w:rPr>
            </w:pPr>
            <w:r w:rsidRPr="00B61940">
              <w:rPr>
                <w:rFonts w:ascii="Arial" w:hAnsi="Arial" w:cs="Arial"/>
              </w:rPr>
              <w:t>Torque Wrench (Calibrated)</w:t>
            </w:r>
          </w:p>
        </w:tc>
        <w:tc>
          <w:tcPr>
            <w:tcW w:w="1818" w:type="dxa"/>
            <w:tcBorders>
              <w:top w:val="nil"/>
              <w:left w:val="nil"/>
              <w:bottom w:val="single" w:sz="4" w:space="0" w:color="auto"/>
              <w:right w:val="single" w:sz="4" w:space="0" w:color="auto"/>
            </w:tcBorders>
            <w:noWrap/>
          </w:tcPr>
          <w:p w14:paraId="412BE5BD" w14:textId="77777777" w:rsidR="00B83524" w:rsidRPr="00B61940" w:rsidRDefault="00B83524" w:rsidP="003A714C">
            <w:pPr>
              <w:pStyle w:val="BodyText"/>
              <w:jc w:val="center"/>
              <w:rPr>
                <w:rFonts w:ascii="Arial" w:eastAsia="Arial" w:hAnsi="Arial" w:cs="Arial"/>
              </w:rPr>
            </w:pPr>
            <w:r w:rsidRPr="00B61940">
              <w:rPr>
                <w:rFonts w:ascii="Arial" w:hAnsi="Arial" w:cs="Arial"/>
              </w:rPr>
              <w:t>3</w:t>
            </w:r>
          </w:p>
        </w:tc>
      </w:tr>
      <w:tr w:rsidR="00B83524" w:rsidRPr="00B61940" w14:paraId="7B29F9E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35012BF"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1EBDA77" w14:textId="77777777" w:rsidR="00B83524" w:rsidRPr="00B61940" w:rsidRDefault="00B83524" w:rsidP="003A714C">
            <w:pPr>
              <w:pStyle w:val="BodyText"/>
              <w:rPr>
                <w:rFonts w:ascii="Arial" w:eastAsia="Arial" w:hAnsi="Arial" w:cs="Arial"/>
              </w:rPr>
            </w:pPr>
            <w:r w:rsidRPr="00B61940">
              <w:rPr>
                <w:rFonts w:ascii="Arial" w:hAnsi="Arial" w:cs="Arial"/>
              </w:rPr>
              <w:t>Socket &amp; Ratchet Set</w:t>
            </w:r>
          </w:p>
        </w:tc>
        <w:tc>
          <w:tcPr>
            <w:tcW w:w="1818" w:type="dxa"/>
            <w:tcBorders>
              <w:top w:val="nil"/>
              <w:left w:val="nil"/>
              <w:bottom w:val="single" w:sz="4" w:space="0" w:color="auto"/>
              <w:right w:val="single" w:sz="4" w:space="0" w:color="auto"/>
            </w:tcBorders>
            <w:noWrap/>
          </w:tcPr>
          <w:p w14:paraId="4028E019" w14:textId="77777777" w:rsidR="00B83524" w:rsidRPr="00B61940" w:rsidRDefault="00B83524" w:rsidP="003A714C">
            <w:pPr>
              <w:pStyle w:val="BodyText"/>
              <w:jc w:val="center"/>
              <w:rPr>
                <w:rFonts w:ascii="Arial" w:eastAsia="Arial" w:hAnsi="Arial" w:cs="Arial"/>
              </w:rPr>
            </w:pPr>
            <w:r w:rsidRPr="00B61940">
              <w:rPr>
                <w:rFonts w:ascii="Arial" w:hAnsi="Arial" w:cs="Arial"/>
              </w:rPr>
              <w:t>5 sets</w:t>
            </w:r>
          </w:p>
        </w:tc>
      </w:tr>
      <w:tr w:rsidR="00B83524" w:rsidRPr="00B61940" w14:paraId="08B0D53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464A5BA"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4369AD2" w14:textId="77777777" w:rsidR="00B83524" w:rsidRPr="00B61940" w:rsidRDefault="00B83524" w:rsidP="003A714C">
            <w:pPr>
              <w:pStyle w:val="BodyText"/>
              <w:rPr>
                <w:rFonts w:ascii="Arial" w:eastAsia="Arial" w:hAnsi="Arial" w:cs="Arial"/>
              </w:rPr>
            </w:pPr>
            <w:r w:rsidRPr="00B61940">
              <w:rPr>
                <w:rFonts w:ascii="Arial" w:hAnsi="Arial" w:cs="Arial"/>
              </w:rPr>
              <w:t>Cable Cutter/Crimping Tool</w:t>
            </w:r>
          </w:p>
        </w:tc>
        <w:tc>
          <w:tcPr>
            <w:tcW w:w="1818" w:type="dxa"/>
            <w:tcBorders>
              <w:top w:val="nil"/>
              <w:left w:val="nil"/>
              <w:bottom w:val="single" w:sz="4" w:space="0" w:color="auto"/>
              <w:right w:val="single" w:sz="4" w:space="0" w:color="auto"/>
            </w:tcBorders>
            <w:noWrap/>
          </w:tcPr>
          <w:p w14:paraId="6DDE6AB7" w14:textId="77777777" w:rsidR="00B83524" w:rsidRPr="00B61940" w:rsidRDefault="00B83524" w:rsidP="003A714C">
            <w:pPr>
              <w:pStyle w:val="BodyText"/>
              <w:jc w:val="center"/>
              <w:rPr>
                <w:rFonts w:ascii="Arial" w:eastAsia="Arial" w:hAnsi="Arial" w:cs="Arial"/>
              </w:rPr>
            </w:pPr>
            <w:r w:rsidRPr="00B61940">
              <w:rPr>
                <w:rFonts w:ascii="Arial" w:hAnsi="Arial" w:cs="Arial"/>
              </w:rPr>
              <w:t>3</w:t>
            </w:r>
          </w:p>
        </w:tc>
      </w:tr>
      <w:tr w:rsidR="00B83524" w:rsidRPr="00B61940" w14:paraId="33DDF25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2F02D4C"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3066452" w14:textId="77777777" w:rsidR="00B83524" w:rsidRPr="00B61940" w:rsidRDefault="00B83524" w:rsidP="003A714C">
            <w:pPr>
              <w:pStyle w:val="BodyText"/>
              <w:rPr>
                <w:rFonts w:ascii="Arial" w:eastAsia="Arial" w:hAnsi="Arial" w:cs="Arial"/>
              </w:rPr>
            </w:pPr>
            <w:r w:rsidRPr="00B61940">
              <w:rPr>
                <w:rFonts w:ascii="Arial" w:hAnsi="Arial" w:cs="Arial"/>
              </w:rPr>
              <w:t>Trim Removal Tools</w:t>
            </w:r>
          </w:p>
        </w:tc>
        <w:tc>
          <w:tcPr>
            <w:tcW w:w="1818" w:type="dxa"/>
            <w:tcBorders>
              <w:top w:val="nil"/>
              <w:left w:val="nil"/>
              <w:bottom w:val="single" w:sz="4" w:space="0" w:color="auto"/>
              <w:right w:val="single" w:sz="4" w:space="0" w:color="auto"/>
            </w:tcBorders>
            <w:noWrap/>
          </w:tcPr>
          <w:p w14:paraId="374381F9" w14:textId="77777777" w:rsidR="00B83524" w:rsidRPr="00B61940" w:rsidRDefault="00B83524" w:rsidP="003A714C">
            <w:pPr>
              <w:pStyle w:val="BodyText"/>
              <w:jc w:val="center"/>
              <w:rPr>
                <w:rFonts w:ascii="Arial" w:eastAsia="Arial" w:hAnsi="Arial" w:cs="Arial"/>
              </w:rPr>
            </w:pPr>
            <w:r w:rsidRPr="00B61940">
              <w:rPr>
                <w:rFonts w:ascii="Arial" w:hAnsi="Arial" w:cs="Arial"/>
              </w:rPr>
              <w:t>3 sets</w:t>
            </w:r>
          </w:p>
        </w:tc>
      </w:tr>
      <w:tr w:rsidR="00B83524" w:rsidRPr="00B61940" w14:paraId="3D1C486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4A5E47E"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B3B9229" w14:textId="77777777" w:rsidR="00B83524" w:rsidRPr="00B61940" w:rsidRDefault="00B83524" w:rsidP="003A714C">
            <w:pPr>
              <w:pStyle w:val="BodyText"/>
              <w:rPr>
                <w:rFonts w:ascii="Arial" w:eastAsia="Arial" w:hAnsi="Arial" w:cs="Arial"/>
              </w:rPr>
            </w:pPr>
            <w:r w:rsidRPr="00B61940">
              <w:rPr>
                <w:rFonts w:ascii="Arial" w:hAnsi="Arial" w:cs="Arial"/>
              </w:rPr>
              <w:t>Battery Lift/Hoist</w:t>
            </w:r>
          </w:p>
        </w:tc>
        <w:tc>
          <w:tcPr>
            <w:tcW w:w="1818" w:type="dxa"/>
            <w:tcBorders>
              <w:top w:val="nil"/>
              <w:left w:val="nil"/>
              <w:bottom w:val="single" w:sz="4" w:space="0" w:color="auto"/>
              <w:right w:val="single" w:sz="4" w:space="0" w:color="auto"/>
            </w:tcBorders>
            <w:noWrap/>
          </w:tcPr>
          <w:p w14:paraId="4763074F" w14:textId="77777777" w:rsidR="00B83524" w:rsidRPr="00B61940" w:rsidRDefault="00B83524" w:rsidP="003A714C">
            <w:pPr>
              <w:pStyle w:val="BodyText"/>
              <w:jc w:val="center"/>
              <w:rPr>
                <w:rFonts w:ascii="Arial" w:eastAsia="Arial" w:hAnsi="Arial" w:cs="Arial"/>
              </w:rPr>
            </w:pPr>
            <w:r w:rsidRPr="00B61940">
              <w:rPr>
                <w:rFonts w:ascii="Arial" w:hAnsi="Arial" w:cs="Arial"/>
              </w:rPr>
              <w:t>2</w:t>
            </w:r>
          </w:p>
        </w:tc>
      </w:tr>
      <w:tr w:rsidR="00B83524" w:rsidRPr="00B61940" w14:paraId="7AA62F4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1135891"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E39536B" w14:textId="77777777" w:rsidR="00B83524" w:rsidRPr="00B61940" w:rsidRDefault="00B83524" w:rsidP="003A714C">
            <w:pPr>
              <w:pStyle w:val="BodyText"/>
              <w:rPr>
                <w:rFonts w:ascii="Arial" w:eastAsia="Arial" w:hAnsi="Arial" w:cs="Arial"/>
              </w:rPr>
            </w:pPr>
            <w:r w:rsidRPr="00B61940">
              <w:rPr>
                <w:rFonts w:ascii="Arial" w:hAnsi="Arial" w:cs="Arial"/>
              </w:rPr>
              <w:t>Insulated Rubber Gloves</w:t>
            </w:r>
          </w:p>
        </w:tc>
        <w:tc>
          <w:tcPr>
            <w:tcW w:w="1818" w:type="dxa"/>
            <w:tcBorders>
              <w:top w:val="nil"/>
              <w:left w:val="nil"/>
              <w:bottom w:val="single" w:sz="4" w:space="0" w:color="auto"/>
              <w:right w:val="single" w:sz="4" w:space="0" w:color="auto"/>
            </w:tcBorders>
            <w:noWrap/>
          </w:tcPr>
          <w:p w14:paraId="5842182C" w14:textId="77777777" w:rsidR="00B83524" w:rsidRPr="00B61940" w:rsidRDefault="00B83524" w:rsidP="003A714C">
            <w:pPr>
              <w:pStyle w:val="BodyText"/>
              <w:jc w:val="center"/>
              <w:rPr>
                <w:rFonts w:ascii="Arial" w:eastAsia="Arial" w:hAnsi="Arial" w:cs="Arial"/>
              </w:rPr>
            </w:pPr>
            <w:r w:rsidRPr="00B61940">
              <w:rPr>
                <w:rFonts w:ascii="Arial" w:hAnsi="Arial" w:cs="Arial"/>
              </w:rPr>
              <w:t>10 pairs</w:t>
            </w:r>
          </w:p>
        </w:tc>
      </w:tr>
      <w:tr w:rsidR="00B83524" w:rsidRPr="00B61940" w14:paraId="5AD42CC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4712BE2"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4AD5CA3" w14:textId="77777777" w:rsidR="00B83524" w:rsidRPr="00B61940" w:rsidRDefault="00B83524" w:rsidP="003A714C">
            <w:pPr>
              <w:pStyle w:val="BodyText"/>
              <w:rPr>
                <w:rFonts w:ascii="Arial" w:eastAsia="Arial" w:hAnsi="Arial" w:cs="Arial"/>
              </w:rPr>
            </w:pPr>
            <w:r w:rsidRPr="00B61940">
              <w:rPr>
                <w:rFonts w:ascii="Arial" w:hAnsi="Arial" w:cs="Arial"/>
              </w:rPr>
              <w:t>Leather Protector Gloves</w:t>
            </w:r>
          </w:p>
        </w:tc>
        <w:tc>
          <w:tcPr>
            <w:tcW w:w="1818" w:type="dxa"/>
            <w:tcBorders>
              <w:top w:val="nil"/>
              <w:left w:val="nil"/>
              <w:bottom w:val="single" w:sz="4" w:space="0" w:color="auto"/>
              <w:right w:val="single" w:sz="4" w:space="0" w:color="auto"/>
            </w:tcBorders>
            <w:noWrap/>
          </w:tcPr>
          <w:p w14:paraId="59C7A365" w14:textId="77777777" w:rsidR="00B83524" w:rsidRPr="00B61940" w:rsidRDefault="00B83524" w:rsidP="003A714C">
            <w:pPr>
              <w:pStyle w:val="BodyText"/>
              <w:jc w:val="center"/>
              <w:rPr>
                <w:rFonts w:ascii="Arial" w:eastAsia="Arial" w:hAnsi="Arial" w:cs="Arial"/>
              </w:rPr>
            </w:pPr>
            <w:r w:rsidRPr="00B61940">
              <w:rPr>
                <w:rFonts w:ascii="Arial" w:hAnsi="Arial" w:cs="Arial"/>
              </w:rPr>
              <w:t>10 pairs</w:t>
            </w:r>
          </w:p>
        </w:tc>
      </w:tr>
      <w:tr w:rsidR="00B83524" w:rsidRPr="00B61940" w14:paraId="48C2618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8C705B8"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633307F" w14:textId="77777777" w:rsidR="00B83524" w:rsidRPr="00B61940" w:rsidRDefault="00B83524" w:rsidP="003A714C">
            <w:pPr>
              <w:pStyle w:val="BodyText"/>
              <w:rPr>
                <w:rFonts w:ascii="Arial" w:eastAsia="Arial" w:hAnsi="Arial" w:cs="Arial"/>
              </w:rPr>
            </w:pPr>
            <w:r w:rsidRPr="00B61940">
              <w:rPr>
                <w:rFonts w:ascii="Arial" w:hAnsi="Arial" w:cs="Arial"/>
              </w:rPr>
              <w:t>Safety Helmet with Face Shield</w:t>
            </w:r>
          </w:p>
        </w:tc>
        <w:tc>
          <w:tcPr>
            <w:tcW w:w="1818" w:type="dxa"/>
            <w:tcBorders>
              <w:top w:val="nil"/>
              <w:left w:val="nil"/>
              <w:bottom w:val="single" w:sz="4" w:space="0" w:color="auto"/>
              <w:right w:val="single" w:sz="4" w:space="0" w:color="auto"/>
            </w:tcBorders>
            <w:noWrap/>
          </w:tcPr>
          <w:p w14:paraId="14D84B03" w14:textId="77777777" w:rsidR="00B83524" w:rsidRPr="00B61940" w:rsidRDefault="00B83524" w:rsidP="003A714C">
            <w:pPr>
              <w:pStyle w:val="BodyText"/>
              <w:jc w:val="center"/>
              <w:rPr>
                <w:rFonts w:ascii="Arial" w:eastAsia="Arial" w:hAnsi="Arial" w:cs="Arial"/>
              </w:rPr>
            </w:pPr>
            <w:r w:rsidRPr="00B61940">
              <w:rPr>
                <w:rFonts w:ascii="Arial" w:hAnsi="Arial" w:cs="Arial"/>
              </w:rPr>
              <w:t>5</w:t>
            </w:r>
          </w:p>
        </w:tc>
      </w:tr>
      <w:tr w:rsidR="00B83524" w:rsidRPr="00B61940" w14:paraId="6A99232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4240454"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4C702A0" w14:textId="77777777" w:rsidR="00B83524" w:rsidRPr="00B61940" w:rsidRDefault="00B83524" w:rsidP="003A714C">
            <w:pPr>
              <w:pStyle w:val="BodyText"/>
              <w:rPr>
                <w:rFonts w:ascii="Arial" w:hAnsi="Arial" w:cs="Arial"/>
              </w:rPr>
            </w:pPr>
            <w:r w:rsidRPr="00B61940">
              <w:rPr>
                <w:rFonts w:ascii="Arial" w:hAnsi="Arial" w:cs="Arial"/>
              </w:rPr>
              <w:t>Safety Goggles / Arc Flash Visor</w:t>
            </w:r>
          </w:p>
        </w:tc>
        <w:tc>
          <w:tcPr>
            <w:tcW w:w="1818" w:type="dxa"/>
            <w:tcBorders>
              <w:top w:val="nil"/>
              <w:left w:val="nil"/>
              <w:bottom w:val="single" w:sz="4" w:space="0" w:color="auto"/>
              <w:right w:val="single" w:sz="4" w:space="0" w:color="auto"/>
            </w:tcBorders>
            <w:noWrap/>
          </w:tcPr>
          <w:p w14:paraId="71BC947B" w14:textId="77777777" w:rsidR="00B83524" w:rsidRPr="00B61940" w:rsidRDefault="00B83524" w:rsidP="003A714C">
            <w:pPr>
              <w:pStyle w:val="BodyText"/>
              <w:jc w:val="center"/>
              <w:rPr>
                <w:rFonts w:ascii="Arial" w:hAnsi="Arial" w:cs="Arial"/>
              </w:rPr>
            </w:pPr>
            <w:r w:rsidRPr="00B61940">
              <w:rPr>
                <w:rFonts w:ascii="Arial" w:hAnsi="Arial" w:cs="Arial"/>
              </w:rPr>
              <w:t>5</w:t>
            </w:r>
          </w:p>
        </w:tc>
      </w:tr>
      <w:tr w:rsidR="00B83524" w:rsidRPr="00B61940" w14:paraId="741BD3B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FE65B60"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34C1AF0" w14:textId="77777777" w:rsidR="00B83524" w:rsidRPr="00B61940" w:rsidRDefault="00B83524" w:rsidP="003A714C">
            <w:pPr>
              <w:pStyle w:val="BodyText"/>
              <w:rPr>
                <w:rFonts w:ascii="Arial" w:hAnsi="Arial" w:cs="Arial"/>
              </w:rPr>
            </w:pPr>
            <w:r w:rsidRPr="00B61940">
              <w:rPr>
                <w:rFonts w:ascii="Arial" w:hAnsi="Arial" w:cs="Arial"/>
              </w:rPr>
              <w:t>Flame-Resistant Clothing</w:t>
            </w:r>
          </w:p>
        </w:tc>
        <w:tc>
          <w:tcPr>
            <w:tcW w:w="1818" w:type="dxa"/>
            <w:tcBorders>
              <w:top w:val="nil"/>
              <w:left w:val="nil"/>
              <w:bottom w:val="single" w:sz="4" w:space="0" w:color="auto"/>
              <w:right w:val="single" w:sz="4" w:space="0" w:color="auto"/>
            </w:tcBorders>
            <w:noWrap/>
          </w:tcPr>
          <w:p w14:paraId="69B23157" w14:textId="77777777" w:rsidR="00B83524" w:rsidRPr="00B61940" w:rsidRDefault="00B83524" w:rsidP="003A714C">
            <w:pPr>
              <w:pStyle w:val="BodyText"/>
              <w:jc w:val="center"/>
              <w:rPr>
                <w:rFonts w:ascii="Arial" w:hAnsi="Arial" w:cs="Arial"/>
              </w:rPr>
            </w:pPr>
            <w:r w:rsidRPr="00B61940">
              <w:rPr>
                <w:rFonts w:ascii="Arial" w:hAnsi="Arial" w:cs="Arial"/>
              </w:rPr>
              <w:t>5 sets</w:t>
            </w:r>
          </w:p>
        </w:tc>
      </w:tr>
      <w:tr w:rsidR="00B83524" w:rsidRPr="00B61940" w14:paraId="265FE27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A96BA2C"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37112F6" w14:textId="77777777" w:rsidR="00B83524" w:rsidRPr="00B61940" w:rsidRDefault="00B83524" w:rsidP="003A714C">
            <w:pPr>
              <w:pStyle w:val="BodyText"/>
              <w:rPr>
                <w:rFonts w:ascii="Arial" w:hAnsi="Arial" w:cs="Arial"/>
              </w:rPr>
            </w:pPr>
            <w:r w:rsidRPr="00B61940">
              <w:rPr>
                <w:rFonts w:ascii="Arial" w:hAnsi="Arial" w:cs="Arial"/>
              </w:rPr>
              <w:t>Lock-Out/Tag-Out (LOTO) Kit</w:t>
            </w:r>
          </w:p>
        </w:tc>
        <w:tc>
          <w:tcPr>
            <w:tcW w:w="1818" w:type="dxa"/>
            <w:tcBorders>
              <w:top w:val="nil"/>
              <w:left w:val="nil"/>
              <w:bottom w:val="single" w:sz="4" w:space="0" w:color="auto"/>
              <w:right w:val="single" w:sz="4" w:space="0" w:color="auto"/>
            </w:tcBorders>
            <w:noWrap/>
          </w:tcPr>
          <w:p w14:paraId="13F12D34" w14:textId="77777777" w:rsidR="00B83524" w:rsidRPr="00B61940" w:rsidRDefault="00B83524" w:rsidP="003A714C">
            <w:pPr>
              <w:pStyle w:val="BodyText"/>
              <w:jc w:val="center"/>
              <w:rPr>
                <w:rFonts w:ascii="Arial" w:hAnsi="Arial" w:cs="Arial"/>
              </w:rPr>
            </w:pPr>
            <w:r w:rsidRPr="00B61940">
              <w:rPr>
                <w:rFonts w:ascii="Arial" w:hAnsi="Arial" w:cs="Arial"/>
              </w:rPr>
              <w:t>3 sets</w:t>
            </w:r>
          </w:p>
        </w:tc>
      </w:tr>
      <w:tr w:rsidR="00B83524" w:rsidRPr="00B61940" w14:paraId="43F6770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77F6FAE"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EEC437E" w14:textId="77777777" w:rsidR="00B83524" w:rsidRPr="00B61940" w:rsidRDefault="00B83524" w:rsidP="003A714C">
            <w:pPr>
              <w:pStyle w:val="BodyText"/>
              <w:rPr>
                <w:rFonts w:ascii="Arial" w:hAnsi="Arial" w:cs="Arial"/>
              </w:rPr>
            </w:pPr>
            <w:r w:rsidRPr="00B61940">
              <w:rPr>
                <w:rFonts w:ascii="Arial" w:hAnsi="Arial" w:cs="Arial"/>
              </w:rPr>
              <w:t>Insulated Safety Mat</w:t>
            </w:r>
          </w:p>
        </w:tc>
        <w:tc>
          <w:tcPr>
            <w:tcW w:w="1818" w:type="dxa"/>
            <w:tcBorders>
              <w:top w:val="nil"/>
              <w:left w:val="nil"/>
              <w:bottom w:val="single" w:sz="4" w:space="0" w:color="auto"/>
              <w:right w:val="single" w:sz="4" w:space="0" w:color="auto"/>
            </w:tcBorders>
            <w:noWrap/>
          </w:tcPr>
          <w:p w14:paraId="48E63E72" w14:textId="77777777" w:rsidR="00B83524" w:rsidRPr="00B61940" w:rsidRDefault="00B83524" w:rsidP="003A714C">
            <w:pPr>
              <w:pStyle w:val="BodyText"/>
              <w:jc w:val="center"/>
              <w:rPr>
                <w:rFonts w:ascii="Arial" w:hAnsi="Arial" w:cs="Arial"/>
              </w:rPr>
            </w:pPr>
            <w:r w:rsidRPr="00B61940">
              <w:rPr>
                <w:rFonts w:ascii="Arial" w:hAnsi="Arial" w:cs="Arial"/>
              </w:rPr>
              <w:t>5</w:t>
            </w:r>
          </w:p>
        </w:tc>
      </w:tr>
      <w:tr w:rsidR="00B83524" w:rsidRPr="00B61940" w14:paraId="456B609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1420D2E"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E008749" w14:textId="77777777" w:rsidR="00B83524" w:rsidRPr="00B61940" w:rsidRDefault="00B83524" w:rsidP="003A714C">
            <w:pPr>
              <w:pStyle w:val="BodyText"/>
              <w:rPr>
                <w:rFonts w:ascii="Arial" w:hAnsi="Arial" w:cs="Arial"/>
              </w:rPr>
            </w:pPr>
            <w:r w:rsidRPr="00B61940">
              <w:rPr>
                <w:rFonts w:ascii="Arial" w:hAnsi="Arial" w:cs="Arial"/>
              </w:rPr>
              <w:t>Fire Extinguisher (Li-ion Compatible)</w:t>
            </w:r>
          </w:p>
        </w:tc>
        <w:tc>
          <w:tcPr>
            <w:tcW w:w="1818" w:type="dxa"/>
            <w:tcBorders>
              <w:top w:val="nil"/>
              <w:left w:val="nil"/>
              <w:bottom w:val="single" w:sz="4" w:space="0" w:color="auto"/>
              <w:right w:val="single" w:sz="4" w:space="0" w:color="auto"/>
            </w:tcBorders>
            <w:noWrap/>
          </w:tcPr>
          <w:p w14:paraId="3552D2BD" w14:textId="77777777" w:rsidR="00B83524" w:rsidRPr="00B61940" w:rsidRDefault="00B83524" w:rsidP="003A714C">
            <w:pPr>
              <w:pStyle w:val="BodyText"/>
              <w:jc w:val="center"/>
              <w:rPr>
                <w:rFonts w:ascii="Arial" w:hAnsi="Arial" w:cs="Arial"/>
              </w:rPr>
            </w:pPr>
            <w:r w:rsidRPr="00B61940">
              <w:rPr>
                <w:rFonts w:ascii="Arial" w:hAnsi="Arial" w:cs="Arial"/>
              </w:rPr>
              <w:t>5</w:t>
            </w:r>
          </w:p>
        </w:tc>
      </w:tr>
      <w:tr w:rsidR="00B83524" w:rsidRPr="00B61940" w14:paraId="0A47E57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36683EF"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EE04F4D" w14:textId="77777777" w:rsidR="00B83524" w:rsidRPr="00B61940" w:rsidRDefault="00B83524" w:rsidP="003A714C">
            <w:pPr>
              <w:pStyle w:val="BodyText"/>
              <w:rPr>
                <w:rFonts w:ascii="Arial" w:hAnsi="Arial" w:cs="Arial"/>
              </w:rPr>
            </w:pPr>
            <w:r w:rsidRPr="00B61940">
              <w:rPr>
                <w:rFonts w:ascii="Arial" w:hAnsi="Arial" w:cs="Arial"/>
              </w:rPr>
              <w:t>Spill Kit</w:t>
            </w:r>
          </w:p>
        </w:tc>
        <w:tc>
          <w:tcPr>
            <w:tcW w:w="1818" w:type="dxa"/>
            <w:tcBorders>
              <w:top w:val="nil"/>
              <w:left w:val="nil"/>
              <w:bottom w:val="single" w:sz="4" w:space="0" w:color="auto"/>
              <w:right w:val="single" w:sz="4" w:space="0" w:color="auto"/>
            </w:tcBorders>
            <w:noWrap/>
          </w:tcPr>
          <w:p w14:paraId="0E4F10E5" w14:textId="77777777" w:rsidR="00B83524" w:rsidRPr="00B61940" w:rsidRDefault="00B83524" w:rsidP="003A714C">
            <w:pPr>
              <w:pStyle w:val="BodyText"/>
              <w:jc w:val="center"/>
              <w:rPr>
                <w:rFonts w:ascii="Arial" w:hAnsi="Arial" w:cs="Arial"/>
              </w:rPr>
            </w:pPr>
            <w:r w:rsidRPr="00B61940">
              <w:rPr>
                <w:rFonts w:ascii="Arial" w:hAnsi="Arial" w:cs="Arial"/>
              </w:rPr>
              <w:t>2</w:t>
            </w:r>
          </w:p>
        </w:tc>
      </w:tr>
      <w:tr w:rsidR="00B83524" w:rsidRPr="00B61940" w14:paraId="2B26450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33A58D4"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06E6DA4" w14:textId="77777777" w:rsidR="00B83524" w:rsidRPr="00B61940" w:rsidRDefault="00B83524" w:rsidP="003A714C">
            <w:pPr>
              <w:pStyle w:val="BodyText"/>
              <w:rPr>
                <w:rFonts w:ascii="Arial" w:hAnsi="Arial" w:cs="Arial"/>
              </w:rPr>
            </w:pPr>
            <w:r w:rsidRPr="00B61940">
              <w:rPr>
                <w:rFonts w:ascii="Arial" w:hAnsi="Arial" w:cs="Arial"/>
              </w:rPr>
              <w:t>First Aid Kit</w:t>
            </w:r>
          </w:p>
        </w:tc>
        <w:tc>
          <w:tcPr>
            <w:tcW w:w="1818" w:type="dxa"/>
            <w:tcBorders>
              <w:top w:val="nil"/>
              <w:left w:val="nil"/>
              <w:bottom w:val="single" w:sz="4" w:space="0" w:color="auto"/>
              <w:right w:val="single" w:sz="4" w:space="0" w:color="auto"/>
            </w:tcBorders>
            <w:noWrap/>
          </w:tcPr>
          <w:p w14:paraId="5771285C" w14:textId="77777777" w:rsidR="00B83524" w:rsidRPr="00B61940" w:rsidRDefault="00B83524" w:rsidP="003A714C">
            <w:pPr>
              <w:pStyle w:val="BodyText"/>
              <w:jc w:val="center"/>
              <w:rPr>
                <w:rFonts w:ascii="Arial" w:hAnsi="Arial" w:cs="Arial"/>
              </w:rPr>
            </w:pPr>
            <w:r w:rsidRPr="00B61940">
              <w:rPr>
                <w:rFonts w:ascii="Arial" w:hAnsi="Arial" w:cs="Arial"/>
              </w:rPr>
              <w:t>3</w:t>
            </w:r>
          </w:p>
        </w:tc>
      </w:tr>
      <w:tr w:rsidR="00B83524" w:rsidRPr="00B61940" w14:paraId="6FE9DC3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6334E85"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95845DE" w14:textId="77777777" w:rsidR="00B83524" w:rsidRPr="00B61940" w:rsidRDefault="00B83524" w:rsidP="003A714C">
            <w:pPr>
              <w:pStyle w:val="BodyText"/>
              <w:rPr>
                <w:rFonts w:ascii="Arial" w:hAnsi="Arial" w:cs="Arial"/>
              </w:rPr>
            </w:pPr>
            <w:r w:rsidRPr="00B61940">
              <w:rPr>
                <w:rFonts w:ascii="Arial" w:hAnsi="Arial" w:cs="Arial"/>
              </w:rPr>
              <w:t>Warning Signs / Barricades</w:t>
            </w:r>
          </w:p>
        </w:tc>
        <w:tc>
          <w:tcPr>
            <w:tcW w:w="1818" w:type="dxa"/>
            <w:tcBorders>
              <w:top w:val="nil"/>
              <w:left w:val="nil"/>
              <w:bottom w:val="single" w:sz="4" w:space="0" w:color="auto"/>
              <w:right w:val="single" w:sz="4" w:space="0" w:color="auto"/>
            </w:tcBorders>
            <w:noWrap/>
          </w:tcPr>
          <w:p w14:paraId="3A7D31BC" w14:textId="77777777" w:rsidR="00B83524" w:rsidRPr="00B61940" w:rsidRDefault="00B83524" w:rsidP="003A714C">
            <w:pPr>
              <w:pStyle w:val="BodyText"/>
              <w:jc w:val="center"/>
              <w:rPr>
                <w:rFonts w:ascii="Arial" w:hAnsi="Arial" w:cs="Arial"/>
              </w:rPr>
            </w:pPr>
            <w:r w:rsidRPr="00B61940">
              <w:rPr>
                <w:rFonts w:ascii="Arial" w:hAnsi="Arial" w:cs="Arial"/>
              </w:rPr>
              <w:t>5 sets</w:t>
            </w:r>
          </w:p>
        </w:tc>
      </w:tr>
      <w:tr w:rsidR="00B83524" w:rsidRPr="00B61940" w14:paraId="605BD8A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9B187BC"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AB13733" w14:textId="77777777" w:rsidR="00B83524" w:rsidRPr="00B61940" w:rsidRDefault="00B83524" w:rsidP="003A714C">
            <w:pPr>
              <w:pStyle w:val="BodyText"/>
              <w:rPr>
                <w:rFonts w:ascii="Arial" w:hAnsi="Arial" w:cs="Arial"/>
              </w:rPr>
            </w:pPr>
            <w:r w:rsidRPr="00B61940">
              <w:rPr>
                <w:rFonts w:ascii="Arial" w:hAnsi="Arial" w:cs="Arial"/>
              </w:rPr>
              <w:t>HV Rescue Hook</w:t>
            </w:r>
          </w:p>
        </w:tc>
        <w:tc>
          <w:tcPr>
            <w:tcW w:w="1818" w:type="dxa"/>
            <w:tcBorders>
              <w:top w:val="nil"/>
              <w:left w:val="nil"/>
              <w:bottom w:val="single" w:sz="4" w:space="0" w:color="auto"/>
              <w:right w:val="single" w:sz="4" w:space="0" w:color="auto"/>
            </w:tcBorders>
            <w:noWrap/>
          </w:tcPr>
          <w:p w14:paraId="6B9F7BC3" w14:textId="77777777" w:rsidR="00B83524" w:rsidRPr="00B61940" w:rsidRDefault="00B83524" w:rsidP="003A714C">
            <w:pPr>
              <w:pStyle w:val="BodyText"/>
              <w:jc w:val="center"/>
              <w:rPr>
                <w:rFonts w:ascii="Arial" w:hAnsi="Arial" w:cs="Arial"/>
              </w:rPr>
            </w:pPr>
            <w:r w:rsidRPr="00B61940">
              <w:rPr>
                <w:rFonts w:ascii="Arial" w:hAnsi="Arial" w:cs="Arial"/>
              </w:rPr>
              <w:t>5</w:t>
            </w:r>
          </w:p>
        </w:tc>
      </w:tr>
      <w:tr w:rsidR="00B83524" w:rsidRPr="00B61940" w14:paraId="0C65567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E947A54"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6125D0AA" w14:textId="77777777" w:rsidR="00B83524" w:rsidRPr="00B61940" w:rsidRDefault="00B83524" w:rsidP="003A714C">
            <w:pPr>
              <w:pStyle w:val="BodyText"/>
              <w:rPr>
                <w:rFonts w:ascii="Arial" w:hAnsi="Arial" w:cs="Arial"/>
              </w:rPr>
            </w:pPr>
            <w:r w:rsidRPr="00B61940">
              <w:rPr>
                <w:rFonts w:ascii="Arial" w:hAnsi="Arial" w:cs="Arial"/>
              </w:rPr>
              <w:t>Infrared Thermometer / Thermal Camera</w:t>
            </w:r>
          </w:p>
        </w:tc>
        <w:tc>
          <w:tcPr>
            <w:tcW w:w="1818" w:type="dxa"/>
            <w:tcBorders>
              <w:top w:val="nil"/>
              <w:left w:val="nil"/>
              <w:bottom w:val="single" w:sz="4" w:space="0" w:color="auto"/>
              <w:right w:val="single" w:sz="4" w:space="0" w:color="auto"/>
            </w:tcBorders>
            <w:noWrap/>
          </w:tcPr>
          <w:p w14:paraId="02C2F609" w14:textId="77777777" w:rsidR="00B83524" w:rsidRPr="00B61940" w:rsidRDefault="00B83524" w:rsidP="003A714C">
            <w:pPr>
              <w:pStyle w:val="BodyText"/>
              <w:jc w:val="center"/>
              <w:rPr>
                <w:rFonts w:ascii="Arial" w:hAnsi="Arial" w:cs="Arial"/>
              </w:rPr>
            </w:pPr>
            <w:r w:rsidRPr="00B61940">
              <w:rPr>
                <w:rFonts w:ascii="Arial" w:hAnsi="Arial" w:cs="Arial"/>
              </w:rPr>
              <w:t>2</w:t>
            </w:r>
          </w:p>
        </w:tc>
      </w:tr>
      <w:tr w:rsidR="00B83524" w:rsidRPr="00B61940" w14:paraId="58D7DBD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6B1F61C"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43B5E77" w14:textId="77777777" w:rsidR="00B83524" w:rsidRPr="00B61940" w:rsidRDefault="00B83524" w:rsidP="003A714C">
            <w:pPr>
              <w:pStyle w:val="BodyText"/>
              <w:rPr>
                <w:rFonts w:ascii="Arial" w:hAnsi="Arial" w:cs="Arial"/>
              </w:rPr>
            </w:pPr>
            <w:r w:rsidRPr="00B61940">
              <w:rPr>
                <w:rFonts w:ascii="Arial" w:hAnsi="Arial" w:cs="Arial"/>
              </w:rPr>
              <w:t>Temperature &amp; Humidity Meter</w:t>
            </w:r>
          </w:p>
        </w:tc>
        <w:tc>
          <w:tcPr>
            <w:tcW w:w="1818" w:type="dxa"/>
            <w:tcBorders>
              <w:top w:val="nil"/>
              <w:left w:val="nil"/>
              <w:bottom w:val="single" w:sz="4" w:space="0" w:color="auto"/>
              <w:right w:val="single" w:sz="4" w:space="0" w:color="auto"/>
            </w:tcBorders>
            <w:noWrap/>
          </w:tcPr>
          <w:p w14:paraId="44A3BEB4" w14:textId="77777777" w:rsidR="00B83524" w:rsidRPr="00B61940" w:rsidRDefault="00B83524" w:rsidP="003A714C">
            <w:pPr>
              <w:pStyle w:val="BodyText"/>
              <w:jc w:val="center"/>
              <w:rPr>
                <w:rFonts w:ascii="Arial" w:hAnsi="Arial" w:cs="Arial"/>
              </w:rPr>
            </w:pPr>
            <w:r w:rsidRPr="00B61940">
              <w:rPr>
                <w:rFonts w:ascii="Arial" w:hAnsi="Arial" w:cs="Arial"/>
              </w:rPr>
              <w:t>2</w:t>
            </w:r>
          </w:p>
        </w:tc>
      </w:tr>
      <w:tr w:rsidR="00B83524" w:rsidRPr="00B61940" w14:paraId="70DD22D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C18A99B"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92F807F" w14:textId="77777777" w:rsidR="00B83524" w:rsidRPr="00B61940" w:rsidRDefault="00B83524" w:rsidP="003A714C">
            <w:pPr>
              <w:pStyle w:val="BodyText"/>
              <w:rPr>
                <w:rFonts w:ascii="Arial" w:hAnsi="Arial" w:cs="Arial"/>
              </w:rPr>
            </w:pPr>
            <w:r w:rsidRPr="00B61940">
              <w:rPr>
                <w:rFonts w:ascii="Arial" w:hAnsi="Arial" w:cs="Arial"/>
              </w:rPr>
              <w:t>Tire Pressure Gauge</w:t>
            </w:r>
          </w:p>
        </w:tc>
        <w:tc>
          <w:tcPr>
            <w:tcW w:w="1818" w:type="dxa"/>
            <w:tcBorders>
              <w:top w:val="nil"/>
              <w:left w:val="nil"/>
              <w:bottom w:val="single" w:sz="4" w:space="0" w:color="auto"/>
              <w:right w:val="single" w:sz="4" w:space="0" w:color="auto"/>
            </w:tcBorders>
            <w:noWrap/>
          </w:tcPr>
          <w:p w14:paraId="7E612BE0" w14:textId="77777777" w:rsidR="00B83524" w:rsidRPr="00B61940" w:rsidRDefault="00B83524" w:rsidP="003A714C">
            <w:pPr>
              <w:pStyle w:val="BodyText"/>
              <w:jc w:val="center"/>
              <w:rPr>
                <w:rFonts w:ascii="Arial" w:hAnsi="Arial" w:cs="Arial"/>
              </w:rPr>
            </w:pPr>
            <w:r w:rsidRPr="00B61940">
              <w:rPr>
                <w:rFonts w:ascii="Arial" w:hAnsi="Arial" w:cs="Arial"/>
              </w:rPr>
              <w:t>1</w:t>
            </w:r>
          </w:p>
        </w:tc>
      </w:tr>
      <w:tr w:rsidR="00B83524" w:rsidRPr="00B61940" w14:paraId="3143D8C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E8F671A"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E73432A" w14:textId="77777777" w:rsidR="00B83524" w:rsidRPr="00B61940" w:rsidRDefault="00B83524" w:rsidP="003A714C">
            <w:pPr>
              <w:pStyle w:val="BodyText"/>
              <w:rPr>
                <w:rFonts w:ascii="Arial" w:hAnsi="Arial" w:cs="Arial"/>
              </w:rPr>
            </w:pPr>
            <w:r w:rsidRPr="00B61940">
              <w:rPr>
                <w:rFonts w:ascii="Arial" w:hAnsi="Arial" w:cs="Arial"/>
              </w:rPr>
              <w:t>Inspection Forms / Checklists</w:t>
            </w:r>
          </w:p>
        </w:tc>
        <w:tc>
          <w:tcPr>
            <w:tcW w:w="1818" w:type="dxa"/>
            <w:tcBorders>
              <w:top w:val="nil"/>
              <w:left w:val="nil"/>
              <w:bottom w:val="single" w:sz="4" w:space="0" w:color="auto"/>
              <w:right w:val="single" w:sz="4" w:space="0" w:color="auto"/>
            </w:tcBorders>
            <w:noWrap/>
          </w:tcPr>
          <w:p w14:paraId="76E45954" w14:textId="77777777" w:rsidR="00B83524" w:rsidRPr="00B61940" w:rsidRDefault="00B83524" w:rsidP="003A714C">
            <w:pPr>
              <w:pStyle w:val="BodyText"/>
              <w:jc w:val="center"/>
              <w:rPr>
                <w:rFonts w:ascii="Arial" w:hAnsi="Arial" w:cs="Arial"/>
              </w:rPr>
            </w:pPr>
            <w:r w:rsidRPr="00B61940">
              <w:rPr>
                <w:rFonts w:ascii="Arial" w:hAnsi="Arial" w:cs="Arial"/>
              </w:rPr>
              <w:t>As required</w:t>
            </w:r>
          </w:p>
        </w:tc>
      </w:tr>
      <w:tr w:rsidR="00B83524" w:rsidRPr="00B61940" w14:paraId="39428FF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2DF8463"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3E691C0" w14:textId="77777777" w:rsidR="00B83524" w:rsidRPr="00B61940" w:rsidRDefault="00B83524" w:rsidP="003A714C">
            <w:pPr>
              <w:pStyle w:val="BodyText"/>
              <w:rPr>
                <w:rFonts w:ascii="Arial" w:hAnsi="Arial" w:cs="Arial"/>
              </w:rPr>
            </w:pPr>
            <w:r w:rsidRPr="00B61940">
              <w:rPr>
                <w:rFonts w:ascii="Arial" w:hAnsi="Arial" w:cs="Arial"/>
              </w:rPr>
              <w:t>Clipboard / Digital Tablet</w:t>
            </w:r>
          </w:p>
        </w:tc>
        <w:tc>
          <w:tcPr>
            <w:tcW w:w="1818" w:type="dxa"/>
            <w:tcBorders>
              <w:top w:val="nil"/>
              <w:left w:val="nil"/>
              <w:bottom w:val="single" w:sz="4" w:space="0" w:color="auto"/>
              <w:right w:val="single" w:sz="4" w:space="0" w:color="auto"/>
            </w:tcBorders>
            <w:noWrap/>
          </w:tcPr>
          <w:p w14:paraId="5F7226AC" w14:textId="77777777" w:rsidR="00B83524" w:rsidRPr="00B61940" w:rsidRDefault="00B83524" w:rsidP="003A714C">
            <w:pPr>
              <w:pStyle w:val="BodyText"/>
              <w:jc w:val="center"/>
              <w:rPr>
                <w:rFonts w:ascii="Arial" w:hAnsi="Arial" w:cs="Arial"/>
              </w:rPr>
            </w:pPr>
            <w:r w:rsidRPr="00B61940">
              <w:rPr>
                <w:rFonts w:ascii="Arial" w:hAnsi="Arial" w:cs="Arial"/>
              </w:rPr>
              <w:t>5</w:t>
            </w:r>
          </w:p>
        </w:tc>
      </w:tr>
      <w:tr w:rsidR="00B83524" w:rsidRPr="00B61940" w14:paraId="75ED822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999DDC2"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EDD2BF3" w14:textId="77777777" w:rsidR="00B83524" w:rsidRPr="00B61940" w:rsidRDefault="00B83524" w:rsidP="003A714C">
            <w:pPr>
              <w:pStyle w:val="BodyText"/>
              <w:rPr>
                <w:rFonts w:ascii="Arial" w:hAnsi="Arial" w:cs="Arial"/>
              </w:rPr>
            </w:pPr>
            <w:r w:rsidRPr="00B61940">
              <w:rPr>
                <w:rFonts w:ascii="Arial" w:hAnsi="Arial" w:cs="Arial"/>
              </w:rPr>
              <w:t>Camera / Mobile Device</w:t>
            </w:r>
          </w:p>
        </w:tc>
        <w:tc>
          <w:tcPr>
            <w:tcW w:w="1818" w:type="dxa"/>
            <w:tcBorders>
              <w:top w:val="nil"/>
              <w:left w:val="nil"/>
              <w:bottom w:val="single" w:sz="4" w:space="0" w:color="auto"/>
              <w:right w:val="single" w:sz="4" w:space="0" w:color="auto"/>
            </w:tcBorders>
            <w:noWrap/>
          </w:tcPr>
          <w:p w14:paraId="75EBE643" w14:textId="77777777" w:rsidR="00B83524" w:rsidRPr="00B61940" w:rsidRDefault="00B83524" w:rsidP="003A714C">
            <w:pPr>
              <w:pStyle w:val="BodyText"/>
              <w:jc w:val="center"/>
              <w:rPr>
                <w:rFonts w:ascii="Arial" w:hAnsi="Arial" w:cs="Arial"/>
              </w:rPr>
            </w:pPr>
            <w:r w:rsidRPr="00B61940">
              <w:rPr>
                <w:rFonts w:ascii="Arial" w:hAnsi="Arial" w:cs="Arial"/>
              </w:rPr>
              <w:t>3</w:t>
            </w:r>
          </w:p>
        </w:tc>
      </w:tr>
      <w:tr w:rsidR="00B83524" w:rsidRPr="00B61940" w14:paraId="0EF8A3B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3A664D6"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17743C8" w14:textId="77777777" w:rsidR="00B83524" w:rsidRPr="00B61940" w:rsidRDefault="00B83524" w:rsidP="003A714C">
            <w:pPr>
              <w:pStyle w:val="BodyText"/>
              <w:rPr>
                <w:rFonts w:ascii="Arial" w:hAnsi="Arial" w:cs="Arial"/>
              </w:rPr>
            </w:pPr>
            <w:r w:rsidRPr="00B61940">
              <w:rPr>
                <w:rFonts w:ascii="Arial" w:hAnsi="Arial" w:cs="Arial"/>
              </w:rPr>
              <w:t>Printer/Scanner</w:t>
            </w:r>
          </w:p>
        </w:tc>
        <w:tc>
          <w:tcPr>
            <w:tcW w:w="1818" w:type="dxa"/>
            <w:tcBorders>
              <w:top w:val="nil"/>
              <w:left w:val="nil"/>
              <w:bottom w:val="single" w:sz="4" w:space="0" w:color="auto"/>
              <w:right w:val="single" w:sz="4" w:space="0" w:color="auto"/>
            </w:tcBorders>
            <w:noWrap/>
          </w:tcPr>
          <w:p w14:paraId="2770018F" w14:textId="77777777" w:rsidR="00B83524" w:rsidRPr="00B61940" w:rsidRDefault="00B83524" w:rsidP="003A714C">
            <w:pPr>
              <w:pStyle w:val="BodyText"/>
              <w:jc w:val="center"/>
              <w:rPr>
                <w:rFonts w:ascii="Arial" w:hAnsi="Arial" w:cs="Arial"/>
              </w:rPr>
            </w:pPr>
            <w:r w:rsidRPr="00B61940">
              <w:rPr>
                <w:rFonts w:ascii="Arial" w:hAnsi="Arial" w:cs="Arial"/>
              </w:rPr>
              <w:t>1</w:t>
            </w:r>
          </w:p>
        </w:tc>
      </w:tr>
      <w:tr w:rsidR="00B83524" w:rsidRPr="00B61940" w14:paraId="7517365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3AE6CDD"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5934703" w14:textId="77777777" w:rsidR="00B83524" w:rsidRPr="00B61940" w:rsidRDefault="00B83524" w:rsidP="003A714C">
            <w:pPr>
              <w:pStyle w:val="BodyText"/>
              <w:rPr>
                <w:rFonts w:ascii="Arial" w:hAnsi="Arial" w:cs="Arial"/>
              </w:rPr>
            </w:pPr>
            <w:r w:rsidRPr="00B61940">
              <w:rPr>
                <w:rFonts w:ascii="Arial" w:hAnsi="Arial" w:cs="Arial"/>
              </w:rPr>
              <w:t>Workshop Software / PLM Access</w:t>
            </w:r>
          </w:p>
        </w:tc>
        <w:tc>
          <w:tcPr>
            <w:tcW w:w="1818" w:type="dxa"/>
            <w:tcBorders>
              <w:top w:val="nil"/>
              <w:left w:val="nil"/>
              <w:bottom w:val="single" w:sz="4" w:space="0" w:color="auto"/>
              <w:right w:val="single" w:sz="4" w:space="0" w:color="auto"/>
            </w:tcBorders>
            <w:noWrap/>
          </w:tcPr>
          <w:p w14:paraId="7E17E0C7" w14:textId="77777777" w:rsidR="00B83524" w:rsidRPr="00B61940" w:rsidRDefault="00B83524" w:rsidP="003A714C">
            <w:pPr>
              <w:pStyle w:val="BodyText"/>
              <w:jc w:val="center"/>
              <w:rPr>
                <w:rFonts w:ascii="Arial" w:hAnsi="Arial" w:cs="Arial"/>
              </w:rPr>
            </w:pPr>
            <w:r w:rsidRPr="00B61940">
              <w:rPr>
                <w:rFonts w:ascii="Arial" w:hAnsi="Arial" w:cs="Arial"/>
              </w:rPr>
              <w:t>1 system</w:t>
            </w:r>
          </w:p>
        </w:tc>
      </w:tr>
      <w:tr w:rsidR="00B83524" w:rsidRPr="00B61940" w14:paraId="4BDF937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68B9D5E"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520CDD5" w14:textId="77777777" w:rsidR="00B83524" w:rsidRPr="00B61940" w:rsidRDefault="00B83524" w:rsidP="003A714C">
            <w:pPr>
              <w:pStyle w:val="BodyText"/>
              <w:rPr>
                <w:rFonts w:ascii="Arial" w:hAnsi="Arial" w:cs="Arial"/>
              </w:rPr>
            </w:pPr>
            <w:r w:rsidRPr="00B61940">
              <w:rPr>
                <w:rFonts w:ascii="Arial" w:hAnsi="Arial" w:cs="Arial"/>
              </w:rPr>
              <w:t>Secure Internet Connection</w:t>
            </w:r>
          </w:p>
        </w:tc>
        <w:tc>
          <w:tcPr>
            <w:tcW w:w="1818" w:type="dxa"/>
            <w:tcBorders>
              <w:top w:val="nil"/>
              <w:left w:val="nil"/>
              <w:bottom w:val="single" w:sz="4" w:space="0" w:color="auto"/>
              <w:right w:val="single" w:sz="4" w:space="0" w:color="auto"/>
            </w:tcBorders>
            <w:noWrap/>
          </w:tcPr>
          <w:p w14:paraId="56851E13" w14:textId="77777777" w:rsidR="00B83524" w:rsidRPr="00B61940" w:rsidRDefault="00B83524" w:rsidP="003A714C">
            <w:pPr>
              <w:pStyle w:val="BodyText"/>
              <w:jc w:val="center"/>
              <w:rPr>
                <w:rFonts w:ascii="Arial" w:hAnsi="Arial" w:cs="Arial"/>
              </w:rPr>
            </w:pPr>
            <w:r w:rsidRPr="00B61940">
              <w:rPr>
                <w:rFonts w:ascii="Arial" w:hAnsi="Arial" w:cs="Arial"/>
              </w:rPr>
              <w:t>1</w:t>
            </w:r>
          </w:p>
        </w:tc>
      </w:tr>
      <w:tr w:rsidR="00B83524" w:rsidRPr="00B61940" w14:paraId="7F198FF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B2A4BBF"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0A8CBB6" w14:textId="77777777" w:rsidR="00B83524" w:rsidRPr="00B61940" w:rsidRDefault="00B83524" w:rsidP="003A714C">
            <w:pPr>
              <w:pStyle w:val="BodyText"/>
              <w:rPr>
                <w:rFonts w:ascii="Arial" w:hAnsi="Arial" w:cs="Arial"/>
              </w:rPr>
            </w:pPr>
            <w:r w:rsidRPr="00B61940">
              <w:rPr>
                <w:rFonts w:ascii="Arial" w:hAnsi="Arial" w:cs="Arial"/>
              </w:rPr>
              <w:t>Data Backup Devices</w:t>
            </w:r>
          </w:p>
        </w:tc>
        <w:tc>
          <w:tcPr>
            <w:tcW w:w="1818" w:type="dxa"/>
            <w:tcBorders>
              <w:top w:val="nil"/>
              <w:left w:val="nil"/>
              <w:bottom w:val="single" w:sz="4" w:space="0" w:color="auto"/>
              <w:right w:val="single" w:sz="4" w:space="0" w:color="auto"/>
            </w:tcBorders>
            <w:noWrap/>
          </w:tcPr>
          <w:p w14:paraId="669BB91E" w14:textId="77777777" w:rsidR="00B83524" w:rsidRPr="00B61940" w:rsidRDefault="00B83524" w:rsidP="003A714C">
            <w:pPr>
              <w:pStyle w:val="BodyText"/>
              <w:jc w:val="center"/>
              <w:rPr>
                <w:rFonts w:ascii="Arial" w:hAnsi="Arial" w:cs="Arial"/>
              </w:rPr>
            </w:pPr>
            <w:r w:rsidRPr="00B61940">
              <w:rPr>
                <w:rFonts w:ascii="Arial" w:hAnsi="Arial" w:cs="Arial"/>
              </w:rPr>
              <w:t>2</w:t>
            </w:r>
          </w:p>
        </w:tc>
      </w:tr>
      <w:tr w:rsidR="00B83524" w:rsidRPr="00B61940" w14:paraId="2813A6F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2B5A4EB"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D849446" w14:textId="77777777" w:rsidR="00B83524" w:rsidRPr="00B61940" w:rsidRDefault="00B83524" w:rsidP="003A714C">
            <w:pPr>
              <w:pStyle w:val="BodyText"/>
              <w:rPr>
                <w:rFonts w:ascii="Arial" w:hAnsi="Arial" w:cs="Arial"/>
              </w:rPr>
            </w:pPr>
            <w:r w:rsidRPr="00B61940">
              <w:rPr>
                <w:rFonts w:ascii="Arial" w:hAnsi="Arial" w:cs="Arial"/>
              </w:rPr>
              <w:t>22KW wall mounted Charger along with Charging Kit</w:t>
            </w:r>
          </w:p>
        </w:tc>
        <w:tc>
          <w:tcPr>
            <w:tcW w:w="1818" w:type="dxa"/>
            <w:tcBorders>
              <w:top w:val="nil"/>
              <w:left w:val="nil"/>
              <w:bottom w:val="single" w:sz="4" w:space="0" w:color="auto"/>
              <w:right w:val="single" w:sz="4" w:space="0" w:color="auto"/>
            </w:tcBorders>
            <w:noWrap/>
          </w:tcPr>
          <w:p w14:paraId="42393784" w14:textId="77777777" w:rsidR="00B83524" w:rsidRPr="00B61940" w:rsidRDefault="00B83524" w:rsidP="003A714C">
            <w:pPr>
              <w:pStyle w:val="BodyText"/>
              <w:jc w:val="center"/>
              <w:rPr>
                <w:rFonts w:ascii="Arial" w:hAnsi="Arial" w:cs="Arial"/>
              </w:rPr>
            </w:pPr>
            <w:r w:rsidRPr="00B61940">
              <w:rPr>
                <w:rFonts w:ascii="Arial" w:hAnsi="Arial" w:cs="Arial"/>
              </w:rPr>
              <w:t>1</w:t>
            </w:r>
          </w:p>
        </w:tc>
      </w:tr>
      <w:tr w:rsidR="00B83524" w:rsidRPr="00B61940" w14:paraId="48BF679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4F9D7D5"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FD9C864" w14:textId="77777777" w:rsidR="00B83524" w:rsidRPr="00B61940" w:rsidRDefault="00B83524" w:rsidP="003A714C">
            <w:pPr>
              <w:pStyle w:val="BodyText"/>
              <w:rPr>
                <w:rFonts w:ascii="Arial" w:hAnsi="Arial" w:cs="Arial"/>
              </w:rPr>
            </w:pPr>
            <w:r w:rsidRPr="00B61940">
              <w:rPr>
                <w:rFonts w:ascii="Arial" w:hAnsi="Arial" w:cs="Arial"/>
              </w:rPr>
              <w:t xml:space="preserve">Work Benches </w:t>
            </w:r>
          </w:p>
        </w:tc>
        <w:tc>
          <w:tcPr>
            <w:tcW w:w="1818" w:type="dxa"/>
            <w:tcBorders>
              <w:top w:val="nil"/>
              <w:left w:val="nil"/>
              <w:bottom w:val="single" w:sz="4" w:space="0" w:color="auto"/>
              <w:right w:val="single" w:sz="4" w:space="0" w:color="auto"/>
            </w:tcBorders>
            <w:noWrap/>
          </w:tcPr>
          <w:p w14:paraId="70E97F23" w14:textId="77777777" w:rsidR="00B83524" w:rsidRPr="00B61940" w:rsidRDefault="00B83524" w:rsidP="003A714C">
            <w:pPr>
              <w:pStyle w:val="BodyText"/>
              <w:jc w:val="center"/>
              <w:rPr>
                <w:rFonts w:ascii="Arial" w:hAnsi="Arial" w:cs="Arial"/>
              </w:rPr>
            </w:pPr>
            <w:r w:rsidRPr="00B61940">
              <w:rPr>
                <w:rFonts w:ascii="Arial" w:hAnsi="Arial" w:cs="Arial"/>
              </w:rPr>
              <w:t>10</w:t>
            </w:r>
          </w:p>
        </w:tc>
      </w:tr>
      <w:tr w:rsidR="00B83524" w:rsidRPr="00B61940" w14:paraId="3AEACC8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1F6BC49"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1A23CF3" w14:textId="77777777" w:rsidR="00B83524" w:rsidRPr="00B61940" w:rsidRDefault="00B83524" w:rsidP="003A714C">
            <w:pPr>
              <w:pStyle w:val="BodyText"/>
              <w:rPr>
                <w:rFonts w:ascii="Arial" w:hAnsi="Arial" w:cs="Arial"/>
              </w:rPr>
            </w:pPr>
            <w:r w:rsidRPr="00B61940">
              <w:rPr>
                <w:rFonts w:ascii="Arial" w:hAnsi="Arial" w:cs="Arial"/>
              </w:rPr>
              <w:t xml:space="preserve">Trays for Tools and Parts </w:t>
            </w:r>
          </w:p>
        </w:tc>
        <w:tc>
          <w:tcPr>
            <w:tcW w:w="1818" w:type="dxa"/>
            <w:tcBorders>
              <w:top w:val="nil"/>
              <w:left w:val="nil"/>
              <w:bottom w:val="single" w:sz="4" w:space="0" w:color="auto"/>
              <w:right w:val="single" w:sz="4" w:space="0" w:color="auto"/>
            </w:tcBorders>
            <w:noWrap/>
          </w:tcPr>
          <w:p w14:paraId="6808F6A3" w14:textId="77777777" w:rsidR="00B83524" w:rsidRPr="00B61940" w:rsidRDefault="00B83524" w:rsidP="003A714C">
            <w:pPr>
              <w:pStyle w:val="BodyText"/>
              <w:jc w:val="center"/>
              <w:rPr>
                <w:rFonts w:ascii="Arial" w:hAnsi="Arial" w:cs="Arial"/>
              </w:rPr>
            </w:pPr>
            <w:r w:rsidRPr="00B61940">
              <w:rPr>
                <w:rFonts w:ascii="Arial" w:hAnsi="Arial" w:cs="Arial"/>
              </w:rPr>
              <w:t>10</w:t>
            </w:r>
          </w:p>
        </w:tc>
      </w:tr>
      <w:tr w:rsidR="00B83524" w:rsidRPr="00B61940" w14:paraId="40290C9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CB5B79A"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251773F" w14:textId="77777777" w:rsidR="00B83524" w:rsidRPr="00B61940" w:rsidRDefault="00B83524" w:rsidP="003A714C">
            <w:pPr>
              <w:pStyle w:val="BodyText"/>
              <w:rPr>
                <w:rFonts w:ascii="Arial" w:hAnsi="Arial" w:cs="Arial"/>
              </w:rPr>
            </w:pPr>
            <w:r w:rsidRPr="00B61940">
              <w:rPr>
                <w:rFonts w:ascii="Arial" w:hAnsi="Arial" w:cs="Arial"/>
              </w:rPr>
              <w:t>Seat and Steering Covers</w:t>
            </w:r>
          </w:p>
        </w:tc>
        <w:tc>
          <w:tcPr>
            <w:tcW w:w="1818" w:type="dxa"/>
            <w:tcBorders>
              <w:top w:val="nil"/>
              <w:left w:val="nil"/>
              <w:bottom w:val="single" w:sz="4" w:space="0" w:color="auto"/>
              <w:right w:val="single" w:sz="4" w:space="0" w:color="auto"/>
            </w:tcBorders>
            <w:noWrap/>
          </w:tcPr>
          <w:p w14:paraId="4A587FBB" w14:textId="77777777" w:rsidR="00B83524" w:rsidRPr="00B61940" w:rsidRDefault="00B83524" w:rsidP="003A714C">
            <w:pPr>
              <w:pStyle w:val="BodyText"/>
              <w:jc w:val="center"/>
              <w:rPr>
                <w:rFonts w:ascii="Arial" w:hAnsi="Arial" w:cs="Arial"/>
              </w:rPr>
            </w:pPr>
            <w:r w:rsidRPr="00B61940">
              <w:rPr>
                <w:rFonts w:ascii="Arial" w:hAnsi="Arial" w:cs="Arial"/>
              </w:rPr>
              <w:t>5 Set</w:t>
            </w:r>
          </w:p>
        </w:tc>
      </w:tr>
      <w:tr w:rsidR="00B83524" w:rsidRPr="00B61940" w14:paraId="31FB88B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1D4C6AA"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AD61803" w14:textId="77777777" w:rsidR="00B83524" w:rsidRPr="00B61940" w:rsidRDefault="00B83524" w:rsidP="003A714C">
            <w:pPr>
              <w:pStyle w:val="BodyText"/>
              <w:rPr>
                <w:rFonts w:ascii="Arial" w:hAnsi="Arial" w:cs="Arial"/>
              </w:rPr>
            </w:pPr>
            <w:r w:rsidRPr="00B61940">
              <w:rPr>
                <w:rFonts w:ascii="Arial" w:hAnsi="Arial" w:cs="Arial"/>
              </w:rPr>
              <w:t>Fender and Bumper Covers</w:t>
            </w:r>
          </w:p>
        </w:tc>
        <w:tc>
          <w:tcPr>
            <w:tcW w:w="1818" w:type="dxa"/>
            <w:tcBorders>
              <w:top w:val="nil"/>
              <w:left w:val="nil"/>
              <w:bottom w:val="single" w:sz="4" w:space="0" w:color="auto"/>
              <w:right w:val="single" w:sz="4" w:space="0" w:color="auto"/>
            </w:tcBorders>
            <w:noWrap/>
          </w:tcPr>
          <w:p w14:paraId="62640408" w14:textId="77777777" w:rsidR="00B83524" w:rsidRPr="00B61940" w:rsidRDefault="00B83524" w:rsidP="003A714C">
            <w:pPr>
              <w:pStyle w:val="BodyText"/>
              <w:jc w:val="center"/>
              <w:rPr>
                <w:rFonts w:ascii="Arial" w:hAnsi="Arial" w:cs="Arial"/>
              </w:rPr>
            </w:pPr>
            <w:r w:rsidRPr="00B61940">
              <w:rPr>
                <w:rFonts w:ascii="Arial" w:hAnsi="Arial" w:cs="Arial"/>
              </w:rPr>
              <w:t>5 Set</w:t>
            </w:r>
          </w:p>
        </w:tc>
      </w:tr>
      <w:tr w:rsidR="00B83524" w:rsidRPr="00B61940" w14:paraId="3D6E70B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9B7A35A" w14:textId="77777777" w:rsidR="00B83524" w:rsidRPr="00B61940" w:rsidRDefault="00B83524">
            <w:pPr>
              <w:pStyle w:val="BodyText"/>
              <w:numPr>
                <w:ilvl w:val="0"/>
                <w:numId w:val="101"/>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5027E40" w14:textId="77777777" w:rsidR="00B83524" w:rsidRPr="00B61940" w:rsidRDefault="00B83524" w:rsidP="003A714C">
            <w:pPr>
              <w:pStyle w:val="BodyText"/>
              <w:rPr>
                <w:rFonts w:ascii="Arial" w:hAnsi="Arial" w:cs="Arial"/>
              </w:rPr>
            </w:pPr>
            <w:r w:rsidRPr="00B61940">
              <w:rPr>
                <w:rFonts w:ascii="Arial" w:hAnsi="Arial" w:cs="Arial"/>
              </w:rPr>
              <w:t>Safety Shoes (Insulated)</w:t>
            </w:r>
          </w:p>
        </w:tc>
        <w:tc>
          <w:tcPr>
            <w:tcW w:w="1818" w:type="dxa"/>
            <w:tcBorders>
              <w:top w:val="nil"/>
              <w:left w:val="nil"/>
              <w:bottom w:val="single" w:sz="4" w:space="0" w:color="auto"/>
              <w:right w:val="single" w:sz="4" w:space="0" w:color="auto"/>
            </w:tcBorders>
            <w:noWrap/>
          </w:tcPr>
          <w:p w14:paraId="3BB22CD3" w14:textId="77777777" w:rsidR="00B83524" w:rsidRPr="00B61940" w:rsidRDefault="00B83524" w:rsidP="003A714C">
            <w:pPr>
              <w:pStyle w:val="BodyText"/>
              <w:jc w:val="center"/>
              <w:rPr>
                <w:rFonts w:ascii="Arial" w:hAnsi="Arial" w:cs="Arial"/>
              </w:rPr>
            </w:pPr>
            <w:r w:rsidRPr="00B61940">
              <w:rPr>
                <w:rFonts w:ascii="Arial" w:hAnsi="Arial" w:cs="Arial"/>
              </w:rPr>
              <w:t>25 pairs</w:t>
            </w:r>
          </w:p>
        </w:tc>
      </w:tr>
    </w:tbl>
    <w:p w14:paraId="50E81DE9" w14:textId="77777777" w:rsidR="00B83524" w:rsidRPr="00D20FBC" w:rsidRDefault="00B83524" w:rsidP="00B83524">
      <w:pPr>
        <w:spacing w:before="240" w:after="240"/>
        <w:rPr>
          <w:rFonts w:ascii="Arial" w:hAnsi="Arial" w:cs="Arial"/>
          <w:b/>
          <w:bCs/>
        </w:rPr>
      </w:pPr>
      <w:r w:rsidRPr="00D20FBC">
        <w:rPr>
          <w:rFonts w:ascii="Arial" w:hAnsi="Arial" w:cs="Arial"/>
          <w:b/>
          <w:bCs/>
        </w:rPr>
        <w:t>List of Consumable</w:t>
      </w:r>
    </w:p>
    <w:p w14:paraId="73D05B44"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B83524" w:rsidRPr="00D20FBC" w14:paraId="2A38149C"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B4A47ED"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BB60B45"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1DB0412"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Quantity</w:t>
            </w:r>
          </w:p>
        </w:tc>
      </w:tr>
      <w:tr w:rsidR="00B83524" w:rsidRPr="00D20FBC" w14:paraId="7276CA84"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47B77FE"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1</w:t>
            </w:r>
          </w:p>
        </w:tc>
        <w:tc>
          <w:tcPr>
            <w:tcW w:w="6840" w:type="dxa"/>
            <w:tcBorders>
              <w:top w:val="nil"/>
              <w:left w:val="nil"/>
              <w:bottom w:val="single" w:sz="4" w:space="0" w:color="auto"/>
              <w:right w:val="single" w:sz="4" w:space="0" w:color="auto"/>
            </w:tcBorders>
            <w:noWrap/>
            <w:vAlign w:val="bottom"/>
          </w:tcPr>
          <w:p w14:paraId="4FB72483" w14:textId="77777777" w:rsidR="00B83524" w:rsidRPr="00D20FBC" w:rsidRDefault="00B83524" w:rsidP="003A714C">
            <w:pPr>
              <w:spacing w:line="278" w:lineRule="auto"/>
              <w:rPr>
                <w:rFonts w:ascii="Arial" w:eastAsia="Arial" w:hAnsi="Arial" w:cs="Arial"/>
                <w:bCs/>
              </w:rPr>
            </w:pPr>
            <w:r w:rsidRPr="00A46F0D">
              <w:rPr>
                <w:rFonts w:ascii="Arial" w:eastAsia="Arial" w:hAnsi="Arial" w:cs="Arial"/>
                <w:bCs/>
                <w:color w:val="000000" w:themeColor="text1"/>
              </w:rPr>
              <w:t>heat shrink</w:t>
            </w:r>
            <w:r>
              <w:rPr>
                <w:rFonts w:ascii="Arial" w:eastAsia="Arial" w:hAnsi="Arial" w:cs="Arial"/>
                <w:bCs/>
                <w:color w:val="000000" w:themeColor="text1"/>
              </w:rPr>
              <w:t xml:space="preserve"> Tubes</w:t>
            </w:r>
          </w:p>
        </w:tc>
        <w:tc>
          <w:tcPr>
            <w:tcW w:w="1805" w:type="dxa"/>
            <w:tcBorders>
              <w:top w:val="nil"/>
              <w:left w:val="nil"/>
              <w:bottom w:val="single" w:sz="4" w:space="0" w:color="auto"/>
              <w:right w:val="single" w:sz="4" w:space="0" w:color="auto"/>
            </w:tcBorders>
            <w:noWrap/>
            <w:vAlign w:val="center"/>
          </w:tcPr>
          <w:p w14:paraId="40009C3E" w14:textId="77777777" w:rsidR="00B83524" w:rsidRPr="00D20FBC" w:rsidRDefault="00B83524" w:rsidP="003A714C">
            <w:pPr>
              <w:spacing w:line="278" w:lineRule="auto"/>
              <w:rPr>
                <w:rFonts w:ascii="Arial" w:eastAsia="Arial" w:hAnsi="Arial" w:cs="Arial"/>
                <w:bCs/>
              </w:rPr>
            </w:pPr>
            <w:r>
              <w:rPr>
                <w:rFonts w:ascii="Arial" w:eastAsia="Arial" w:hAnsi="Arial" w:cs="Arial"/>
                <w:bCs/>
              </w:rPr>
              <w:t>3 dozen</w:t>
            </w:r>
          </w:p>
        </w:tc>
      </w:tr>
      <w:tr w:rsidR="00B83524" w:rsidRPr="00D20FBC" w14:paraId="4E4836D7"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52441B8B"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2</w:t>
            </w:r>
          </w:p>
        </w:tc>
        <w:tc>
          <w:tcPr>
            <w:tcW w:w="6840" w:type="dxa"/>
            <w:tcBorders>
              <w:top w:val="nil"/>
              <w:left w:val="nil"/>
              <w:bottom w:val="single" w:sz="4" w:space="0" w:color="auto"/>
              <w:right w:val="single" w:sz="4" w:space="0" w:color="auto"/>
            </w:tcBorders>
            <w:noWrap/>
            <w:vAlign w:val="bottom"/>
          </w:tcPr>
          <w:p w14:paraId="19E18B6D" w14:textId="77777777" w:rsidR="00B83524" w:rsidRPr="00D20FBC" w:rsidRDefault="00B83524" w:rsidP="003A714C">
            <w:pPr>
              <w:spacing w:line="278" w:lineRule="auto"/>
              <w:rPr>
                <w:rFonts w:ascii="Arial" w:eastAsia="Arial" w:hAnsi="Arial" w:cs="Arial"/>
                <w:bCs/>
              </w:rPr>
            </w:pPr>
            <w:r>
              <w:rPr>
                <w:rFonts w:ascii="Arial" w:eastAsia="Arial" w:hAnsi="Arial" w:cs="Arial"/>
                <w:bCs/>
              </w:rPr>
              <w:t>Insulated Tap</w:t>
            </w:r>
          </w:p>
        </w:tc>
        <w:tc>
          <w:tcPr>
            <w:tcW w:w="1805" w:type="dxa"/>
            <w:tcBorders>
              <w:top w:val="nil"/>
              <w:left w:val="nil"/>
              <w:bottom w:val="single" w:sz="4" w:space="0" w:color="auto"/>
              <w:right w:val="single" w:sz="4" w:space="0" w:color="auto"/>
            </w:tcBorders>
            <w:noWrap/>
            <w:vAlign w:val="center"/>
          </w:tcPr>
          <w:p w14:paraId="7CAE8599" w14:textId="77777777" w:rsidR="00B83524" w:rsidRPr="00D20FBC" w:rsidRDefault="00B83524" w:rsidP="003A714C">
            <w:pPr>
              <w:spacing w:line="278" w:lineRule="auto"/>
              <w:rPr>
                <w:rFonts w:ascii="Arial" w:eastAsia="Arial" w:hAnsi="Arial" w:cs="Arial"/>
                <w:bCs/>
              </w:rPr>
            </w:pPr>
            <w:r>
              <w:rPr>
                <w:rFonts w:ascii="Arial" w:eastAsia="Arial" w:hAnsi="Arial" w:cs="Arial"/>
                <w:bCs/>
              </w:rPr>
              <w:t>3 dozen</w:t>
            </w:r>
          </w:p>
        </w:tc>
      </w:tr>
      <w:tr w:rsidR="00B83524" w:rsidRPr="00D20FBC" w14:paraId="74E592E2"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36CC47A"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3</w:t>
            </w:r>
          </w:p>
        </w:tc>
        <w:tc>
          <w:tcPr>
            <w:tcW w:w="6840" w:type="dxa"/>
            <w:tcBorders>
              <w:top w:val="nil"/>
              <w:left w:val="nil"/>
              <w:bottom w:val="single" w:sz="4" w:space="0" w:color="auto"/>
              <w:right w:val="single" w:sz="4" w:space="0" w:color="auto"/>
            </w:tcBorders>
            <w:noWrap/>
            <w:vAlign w:val="bottom"/>
          </w:tcPr>
          <w:p w14:paraId="3EBA4527"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Thermal paste (for cooling systems)</w:t>
            </w:r>
            <w:r>
              <w:rPr>
                <w:rFonts w:ascii="Arial" w:eastAsia="Arial" w:hAnsi="Arial" w:cs="Arial"/>
                <w:bCs/>
              </w:rPr>
              <w:t xml:space="preserve"> </w:t>
            </w:r>
          </w:p>
        </w:tc>
        <w:tc>
          <w:tcPr>
            <w:tcW w:w="1805" w:type="dxa"/>
            <w:tcBorders>
              <w:top w:val="nil"/>
              <w:left w:val="nil"/>
              <w:bottom w:val="single" w:sz="4" w:space="0" w:color="auto"/>
              <w:right w:val="single" w:sz="4" w:space="0" w:color="auto"/>
            </w:tcBorders>
            <w:noWrap/>
            <w:vAlign w:val="center"/>
          </w:tcPr>
          <w:p w14:paraId="0AFBB1ED" w14:textId="77777777" w:rsidR="00B83524" w:rsidRPr="00D20FBC" w:rsidRDefault="00B83524" w:rsidP="003A714C">
            <w:pPr>
              <w:spacing w:line="278" w:lineRule="auto"/>
              <w:rPr>
                <w:rFonts w:ascii="Arial" w:eastAsia="Arial" w:hAnsi="Arial" w:cs="Arial"/>
                <w:bCs/>
              </w:rPr>
            </w:pPr>
            <w:r>
              <w:rPr>
                <w:rFonts w:ascii="Arial" w:eastAsia="Arial" w:hAnsi="Arial" w:cs="Arial"/>
                <w:bCs/>
              </w:rPr>
              <w:t>10</w:t>
            </w:r>
          </w:p>
        </w:tc>
      </w:tr>
      <w:tr w:rsidR="00B83524" w:rsidRPr="00D20FBC" w14:paraId="6C33C91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2640D460"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4</w:t>
            </w:r>
          </w:p>
        </w:tc>
        <w:tc>
          <w:tcPr>
            <w:tcW w:w="6840" w:type="dxa"/>
            <w:tcBorders>
              <w:top w:val="nil"/>
              <w:left w:val="nil"/>
              <w:bottom w:val="single" w:sz="4" w:space="0" w:color="auto"/>
              <w:right w:val="single" w:sz="4" w:space="0" w:color="auto"/>
            </w:tcBorders>
            <w:noWrap/>
            <w:vAlign w:val="bottom"/>
          </w:tcPr>
          <w:p w14:paraId="20202C7C" w14:textId="77777777" w:rsidR="00B83524" w:rsidRPr="00D20FBC" w:rsidRDefault="00B83524" w:rsidP="003A714C">
            <w:pPr>
              <w:spacing w:line="278" w:lineRule="auto"/>
              <w:rPr>
                <w:rFonts w:ascii="Arial" w:eastAsia="Arial" w:hAnsi="Arial" w:cs="Arial"/>
                <w:bCs/>
              </w:rPr>
            </w:pPr>
            <w:r>
              <w:rPr>
                <w:rFonts w:ascii="Arial" w:eastAsia="Arial" w:hAnsi="Arial" w:cs="Arial"/>
                <w:bCs/>
              </w:rPr>
              <w:t>WD-40</w:t>
            </w:r>
          </w:p>
        </w:tc>
        <w:tc>
          <w:tcPr>
            <w:tcW w:w="1805" w:type="dxa"/>
            <w:tcBorders>
              <w:top w:val="nil"/>
              <w:left w:val="nil"/>
              <w:bottom w:val="single" w:sz="4" w:space="0" w:color="auto"/>
              <w:right w:val="single" w:sz="4" w:space="0" w:color="auto"/>
            </w:tcBorders>
            <w:noWrap/>
            <w:vAlign w:val="center"/>
          </w:tcPr>
          <w:p w14:paraId="0D576113"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034B3459"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9B5E06E"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5</w:t>
            </w:r>
          </w:p>
        </w:tc>
        <w:tc>
          <w:tcPr>
            <w:tcW w:w="6840" w:type="dxa"/>
            <w:tcBorders>
              <w:top w:val="nil"/>
              <w:left w:val="nil"/>
              <w:bottom w:val="single" w:sz="4" w:space="0" w:color="auto"/>
              <w:right w:val="single" w:sz="4" w:space="0" w:color="auto"/>
            </w:tcBorders>
            <w:noWrap/>
            <w:vAlign w:val="bottom"/>
          </w:tcPr>
          <w:p w14:paraId="716F9F9E"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Contact cleaners</w:t>
            </w:r>
          </w:p>
        </w:tc>
        <w:tc>
          <w:tcPr>
            <w:tcW w:w="1805" w:type="dxa"/>
            <w:tcBorders>
              <w:top w:val="nil"/>
              <w:left w:val="nil"/>
              <w:bottom w:val="single" w:sz="4" w:space="0" w:color="auto"/>
              <w:right w:val="single" w:sz="4" w:space="0" w:color="auto"/>
            </w:tcBorders>
            <w:noWrap/>
            <w:vAlign w:val="center"/>
          </w:tcPr>
          <w:p w14:paraId="624B716C"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13A95295"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723F453"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6</w:t>
            </w:r>
          </w:p>
        </w:tc>
        <w:tc>
          <w:tcPr>
            <w:tcW w:w="6840" w:type="dxa"/>
            <w:tcBorders>
              <w:top w:val="nil"/>
              <w:left w:val="nil"/>
              <w:bottom w:val="single" w:sz="4" w:space="0" w:color="auto"/>
              <w:right w:val="single" w:sz="4" w:space="0" w:color="auto"/>
            </w:tcBorders>
            <w:noWrap/>
            <w:vAlign w:val="bottom"/>
          </w:tcPr>
          <w:p w14:paraId="3961049F"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Label makers and labels (for wiring and components)</w:t>
            </w:r>
          </w:p>
        </w:tc>
        <w:tc>
          <w:tcPr>
            <w:tcW w:w="1805" w:type="dxa"/>
            <w:tcBorders>
              <w:top w:val="nil"/>
              <w:left w:val="nil"/>
              <w:bottom w:val="single" w:sz="4" w:space="0" w:color="auto"/>
              <w:right w:val="single" w:sz="4" w:space="0" w:color="auto"/>
            </w:tcBorders>
            <w:noWrap/>
            <w:vAlign w:val="center"/>
          </w:tcPr>
          <w:p w14:paraId="59FB2AE4"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19BB90FA"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1D1EB3A"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7</w:t>
            </w:r>
          </w:p>
        </w:tc>
        <w:tc>
          <w:tcPr>
            <w:tcW w:w="6840" w:type="dxa"/>
            <w:tcBorders>
              <w:top w:val="nil"/>
              <w:left w:val="nil"/>
              <w:bottom w:val="single" w:sz="4" w:space="0" w:color="auto"/>
              <w:right w:val="single" w:sz="4" w:space="0" w:color="auto"/>
            </w:tcBorders>
            <w:noWrap/>
            <w:vAlign w:val="bottom"/>
          </w:tcPr>
          <w:p w14:paraId="4D3A0CC0" w14:textId="77777777" w:rsidR="00B83524" w:rsidRPr="00D20FBC" w:rsidRDefault="00B83524" w:rsidP="003A714C">
            <w:pPr>
              <w:spacing w:line="278" w:lineRule="auto"/>
              <w:rPr>
                <w:rFonts w:ascii="Arial" w:eastAsia="Arial" w:hAnsi="Arial" w:cs="Arial"/>
                <w:bCs/>
              </w:rPr>
            </w:pPr>
            <w:r w:rsidRPr="00A319A5">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4708052E" w14:textId="77777777" w:rsidR="00B83524" w:rsidRPr="00D20FBC" w:rsidRDefault="00B83524" w:rsidP="003A714C">
            <w:pPr>
              <w:spacing w:line="278" w:lineRule="auto"/>
              <w:rPr>
                <w:rFonts w:ascii="Arial" w:eastAsia="Arial" w:hAnsi="Arial" w:cs="Arial"/>
                <w:bCs/>
              </w:rPr>
            </w:pPr>
            <w:r>
              <w:rPr>
                <w:rFonts w:ascii="Arial" w:eastAsia="Arial" w:hAnsi="Arial" w:cs="Arial"/>
                <w:bCs/>
              </w:rPr>
              <w:t>4 dozen</w:t>
            </w:r>
          </w:p>
        </w:tc>
      </w:tr>
      <w:tr w:rsidR="00B83524" w:rsidRPr="00D20FBC" w14:paraId="074637D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BB58370"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lastRenderedPageBreak/>
              <w:t>8</w:t>
            </w:r>
          </w:p>
        </w:tc>
        <w:tc>
          <w:tcPr>
            <w:tcW w:w="6840" w:type="dxa"/>
            <w:tcBorders>
              <w:top w:val="nil"/>
              <w:left w:val="nil"/>
              <w:bottom w:val="single" w:sz="4" w:space="0" w:color="auto"/>
              <w:right w:val="single" w:sz="4" w:space="0" w:color="auto"/>
            </w:tcBorders>
            <w:noWrap/>
            <w:vAlign w:val="bottom"/>
          </w:tcPr>
          <w:p w14:paraId="0D803782" w14:textId="77777777" w:rsidR="00B83524" w:rsidRPr="00D20FBC" w:rsidRDefault="00B83524" w:rsidP="003A714C">
            <w:pPr>
              <w:spacing w:line="278" w:lineRule="auto"/>
              <w:rPr>
                <w:rFonts w:ascii="Arial" w:eastAsia="Arial" w:hAnsi="Arial" w:cs="Arial"/>
                <w:bCs/>
              </w:rPr>
            </w:pPr>
            <w:r w:rsidRPr="00435290">
              <w:rPr>
                <w:rFonts w:ascii="Arial" w:eastAsia="Arial" w:hAnsi="Arial" w:cs="Arial"/>
                <w:bCs/>
              </w:rPr>
              <w:t>Wire connectors (various sizes)</w:t>
            </w:r>
          </w:p>
        </w:tc>
        <w:tc>
          <w:tcPr>
            <w:tcW w:w="1805" w:type="dxa"/>
            <w:tcBorders>
              <w:top w:val="nil"/>
              <w:left w:val="nil"/>
              <w:bottom w:val="single" w:sz="4" w:space="0" w:color="auto"/>
              <w:right w:val="single" w:sz="4" w:space="0" w:color="auto"/>
            </w:tcBorders>
            <w:noWrap/>
            <w:vAlign w:val="center"/>
          </w:tcPr>
          <w:p w14:paraId="0ADE2536" w14:textId="77777777" w:rsidR="00B83524" w:rsidRPr="00D20FBC" w:rsidRDefault="00B83524" w:rsidP="003A714C">
            <w:pPr>
              <w:spacing w:line="278" w:lineRule="auto"/>
              <w:rPr>
                <w:rFonts w:ascii="Arial" w:eastAsia="Arial" w:hAnsi="Arial" w:cs="Arial"/>
                <w:bCs/>
              </w:rPr>
            </w:pPr>
            <w:r w:rsidRPr="004B3C76">
              <w:rPr>
                <w:rFonts w:ascii="Arial" w:hAnsi="Arial" w:cs="Arial"/>
              </w:rPr>
              <w:t>As required</w:t>
            </w:r>
          </w:p>
        </w:tc>
      </w:tr>
      <w:tr w:rsidR="00B83524" w:rsidRPr="00D20FBC" w14:paraId="2809124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2BD85DC4"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9</w:t>
            </w:r>
          </w:p>
        </w:tc>
        <w:tc>
          <w:tcPr>
            <w:tcW w:w="6840" w:type="dxa"/>
            <w:tcBorders>
              <w:top w:val="nil"/>
              <w:left w:val="nil"/>
              <w:bottom w:val="single" w:sz="4" w:space="0" w:color="auto"/>
              <w:right w:val="single" w:sz="4" w:space="0" w:color="auto"/>
            </w:tcBorders>
            <w:noWrap/>
            <w:vAlign w:val="bottom"/>
          </w:tcPr>
          <w:p w14:paraId="2691DFF4" w14:textId="77777777" w:rsidR="00B83524" w:rsidRPr="00D20FBC" w:rsidRDefault="00B83524" w:rsidP="003A714C">
            <w:pPr>
              <w:spacing w:line="278" w:lineRule="auto"/>
              <w:rPr>
                <w:rFonts w:ascii="Arial" w:eastAsia="Arial" w:hAnsi="Arial" w:cs="Arial"/>
                <w:bCs/>
              </w:rPr>
            </w:pPr>
            <w:r>
              <w:rPr>
                <w:rFonts w:ascii="Arial" w:eastAsia="Arial" w:hAnsi="Arial" w:cs="Arial"/>
                <w:bCs/>
              </w:rPr>
              <w:t>Fuses for different rating (</w:t>
            </w:r>
            <w:r w:rsidRPr="00AD0BD7">
              <w:rPr>
                <w:rFonts w:ascii="Arial" w:eastAsia="Arial" w:hAnsi="Arial" w:cs="Arial"/>
                <w:bCs/>
              </w:rPr>
              <w:t>Blade fuses</w:t>
            </w:r>
            <w:r>
              <w:rPr>
                <w:rFonts w:ascii="Arial" w:eastAsia="Arial" w:hAnsi="Arial" w:cs="Arial"/>
                <w:bCs/>
              </w:rPr>
              <w:t>,</w:t>
            </w:r>
            <w:r>
              <w:t xml:space="preserve"> </w:t>
            </w:r>
            <w:r w:rsidRPr="00955555">
              <w:rPr>
                <w:rFonts w:ascii="Arial" w:eastAsia="Arial" w:hAnsi="Arial" w:cs="Arial"/>
                <w:bCs/>
              </w:rPr>
              <w:t>Bolt-down fuses</w:t>
            </w:r>
            <w:r>
              <w:rPr>
                <w:rFonts w:ascii="Arial" w:eastAsia="Arial" w:hAnsi="Arial" w:cs="Arial"/>
                <w:bCs/>
              </w:rPr>
              <w:t>)</w:t>
            </w:r>
          </w:p>
        </w:tc>
        <w:tc>
          <w:tcPr>
            <w:tcW w:w="1805" w:type="dxa"/>
            <w:tcBorders>
              <w:top w:val="nil"/>
              <w:left w:val="nil"/>
              <w:bottom w:val="single" w:sz="4" w:space="0" w:color="auto"/>
              <w:right w:val="single" w:sz="4" w:space="0" w:color="auto"/>
            </w:tcBorders>
            <w:noWrap/>
            <w:vAlign w:val="center"/>
          </w:tcPr>
          <w:p w14:paraId="45494C83" w14:textId="77777777" w:rsidR="00B83524" w:rsidRPr="00D20FBC" w:rsidRDefault="00B83524" w:rsidP="003A714C">
            <w:pPr>
              <w:spacing w:line="278" w:lineRule="auto"/>
              <w:rPr>
                <w:rFonts w:ascii="Arial" w:eastAsia="Arial" w:hAnsi="Arial" w:cs="Arial"/>
                <w:bCs/>
              </w:rPr>
            </w:pPr>
            <w:r w:rsidRPr="004B3C76">
              <w:rPr>
                <w:rFonts w:ascii="Arial" w:hAnsi="Arial" w:cs="Arial"/>
              </w:rPr>
              <w:t>As required</w:t>
            </w:r>
          </w:p>
        </w:tc>
      </w:tr>
    </w:tbl>
    <w:p w14:paraId="7F0E518E" w14:textId="77777777" w:rsidR="00B83524" w:rsidRDefault="00B83524" w:rsidP="00B83524"/>
    <w:p w14:paraId="39F9E6B6" w14:textId="47FCFD5C" w:rsidR="00B83524" w:rsidRPr="0049203C" w:rsidRDefault="00B83524" w:rsidP="001032C3">
      <w:pPr>
        <w:pStyle w:val="DACUMPanel"/>
        <w:numPr>
          <w:ilvl w:val="0"/>
          <w:numId w:val="132"/>
        </w:numPr>
        <w:spacing w:before="0" w:after="0"/>
        <w:ind w:left="1440" w:hanging="1260"/>
        <w:outlineLvl w:val="1"/>
        <w:rPr>
          <w:rFonts w:ascii="Arial" w:eastAsia="Arial" w:hAnsi="Arial" w:cs="Arial"/>
          <w:bCs w:val="0"/>
          <w:color w:val="000000"/>
          <w:sz w:val="24"/>
          <w:szCs w:val="24"/>
        </w:rPr>
      </w:pPr>
      <w:bookmarkStart w:id="47" w:name="_Toc229503664"/>
      <w:r w:rsidRPr="00FB6B19">
        <w:rPr>
          <w:rFonts w:ascii="Arial" w:eastAsia="Arial" w:hAnsi="Arial" w:cs="Arial"/>
          <w:sz w:val="24"/>
          <w:szCs w:val="24"/>
          <w:lang w:val="en-GB"/>
        </w:rPr>
        <w:t>Repair On-Board Charging System (OBC)</w:t>
      </w:r>
      <w:bookmarkEnd w:id="47"/>
    </w:p>
    <w:p w14:paraId="4314AB55" w14:textId="48845CE9" w:rsidR="00B83524" w:rsidRPr="00C10757" w:rsidRDefault="00B83524" w:rsidP="00B67643">
      <w:pPr>
        <w:spacing w:before="240" w:after="240"/>
        <w:jc w:val="both"/>
        <w:rPr>
          <w:rFonts w:ascii="Arial" w:eastAsia="Arial" w:hAnsi="Arial" w:cs="Arial"/>
          <w:bCs/>
          <w:lang w:val="en-GB"/>
        </w:rPr>
      </w:pPr>
      <w:r w:rsidRPr="00D20FBC">
        <w:rPr>
          <w:rFonts w:ascii="Arial" w:eastAsia="Arial" w:hAnsi="Arial" w:cs="Arial"/>
          <w:b/>
          <w:bCs/>
        </w:rPr>
        <w:t xml:space="preserve">Overview: </w:t>
      </w:r>
      <w:r w:rsidRPr="00B61940">
        <w:rPr>
          <w:rFonts w:ascii="Arial" w:eastAsia="Arial" w:hAnsi="Arial" w:cs="Arial"/>
          <w:bCs/>
          <w:lang w:val="en-GB"/>
        </w:rPr>
        <w:t>This competency standard covers the skills and knowledge required to</w:t>
      </w:r>
      <w:r w:rsidRPr="00D20FBC">
        <w:rPr>
          <w:rFonts w:ascii="Arial" w:eastAsia="Arial" w:hAnsi="Arial" w:cs="Arial"/>
          <w:bCs/>
          <w:lang w:val="en-GB"/>
        </w:rPr>
        <w:t xml:space="preserve"> </w:t>
      </w:r>
      <w:r w:rsidR="00B67643" w:rsidRPr="00B67643">
        <w:rPr>
          <w:rFonts w:ascii="Arial" w:eastAsia="Arial" w:hAnsi="Arial" w:cs="Arial"/>
          <w:bCs/>
          <w:lang w:val="en-GB"/>
        </w:rPr>
        <w:t>Analyse AC to DC conversion failures</w:t>
      </w:r>
      <w:r w:rsidR="00B67643">
        <w:rPr>
          <w:rFonts w:ascii="Arial" w:eastAsia="Arial" w:hAnsi="Arial" w:cs="Arial"/>
          <w:bCs/>
          <w:lang w:val="en-GB"/>
        </w:rPr>
        <w:t xml:space="preserve">, </w:t>
      </w:r>
      <w:proofErr w:type="gramStart"/>
      <w:r w:rsidR="00B67643" w:rsidRPr="00B67643">
        <w:rPr>
          <w:rFonts w:ascii="Arial" w:eastAsia="Arial" w:hAnsi="Arial" w:cs="Arial"/>
          <w:bCs/>
          <w:lang w:val="en-GB"/>
        </w:rPr>
        <w:t>Replace</w:t>
      </w:r>
      <w:proofErr w:type="gramEnd"/>
      <w:r w:rsidR="00B67643" w:rsidRPr="00B67643">
        <w:rPr>
          <w:rFonts w:ascii="Arial" w:eastAsia="Arial" w:hAnsi="Arial" w:cs="Arial"/>
          <w:bCs/>
          <w:lang w:val="en-GB"/>
        </w:rPr>
        <w:t xml:space="preserve"> defective On-Board Charger (OBC) unit</w:t>
      </w:r>
      <w:r w:rsidR="00B67643">
        <w:rPr>
          <w:rFonts w:ascii="Arial" w:eastAsia="Arial" w:hAnsi="Arial" w:cs="Arial"/>
          <w:bCs/>
          <w:lang w:val="en-GB"/>
        </w:rPr>
        <w:t xml:space="preserve">, </w:t>
      </w:r>
      <w:r w:rsidR="00B67643" w:rsidRPr="00B67643">
        <w:rPr>
          <w:rFonts w:ascii="Arial" w:eastAsia="Arial" w:hAnsi="Arial" w:cs="Arial"/>
          <w:bCs/>
          <w:lang w:val="en-GB"/>
        </w:rPr>
        <w:t>Test Charging Connector proximity and pilot signals</w:t>
      </w:r>
      <w:r w:rsidR="00B67643">
        <w:rPr>
          <w:rFonts w:ascii="Arial" w:eastAsia="Arial" w:hAnsi="Arial" w:cs="Arial"/>
          <w:bCs/>
          <w:lang w:val="en-GB"/>
        </w:rPr>
        <w:t xml:space="preserve">, </w:t>
      </w:r>
      <w:r w:rsidR="00B67643" w:rsidRPr="00B67643">
        <w:rPr>
          <w:rFonts w:ascii="Arial" w:eastAsia="Arial" w:hAnsi="Arial" w:cs="Arial"/>
          <w:bCs/>
          <w:lang w:val="en-GB"/>
        </w:rPr>
        <w:t>Inspect charging port high-voltage pins for arcing</w:t>
      </w:r>
      <w:r w:rsidR="00B67643">
        <w:rPr>
          <w:rFonts w:ascii="Arial" w:eastAsia="Arial" w:hAnsi="Arial" w:cs="Arial"/>
          <w:bCs/>
          <w:lang w:val="en-GB"/>
        </w:rPr>
        <w:t xml:space="preserve"> and </w:t>
      </w:r>
      <w:r w:rsidR="00B67643" w:rsidRPr="00B67643">
        <w:rPr>
          <w:rFonts w:ascii="Arial" w:eastAsia="Arial" w:hAnsi="Arial" w:cs="Arial"/>
          <w:bCs/>
          <w:lang w:val="en-GB"/>
        </w:rPr>
        <w:t>Configure Charging Control Module (CCM) software</w:t>
      </w:r>
    </w:p>
    <w:tbl>
      <w:tblPr>
        <w:tblStyle w:val="TableGrid3"/>
        <w:tblW w:w="9558" w:type="dxa"/>
        <w:tblInd w:w="175" w:type="dxa"/>
        <w:tblLook w:val="04A0" w:firstRow="1" w:lastRow="0" w:firstColumn="1" w:lastColumn="0" w:noHBand="0" w:noVBand="1"/>
      </w:tblPr>
      <w:tblGrid>
        <w:gridCol w:w="2808"/>
        <w:gridCol w:w="6750"/>
      </w:tblGrid>
      <w:tr w:rsidR="00B83524" w:rsidRPr="00C702B8" w14:paraId="36FC124A" w14:textId="77777777" w:rsidTr="003A714C">
        <w:trPr>
          <w:trHeight w:val="251"/>
          <w:tblHeader/>
        </w:trPr>
        <w:tc>
          <w:tcPr>
            <w:tcW w:w="2808" w:type="dxa"/>
            <w:shd w:val="clear" w:color="auto" w:fill="F2F2F2" w:themeFill="background1" w:themeFillShade="F2"/>
          </w:tcPr>
          <w:p w14:paraId="0AFDC635" w14:textId="77777777" w:rsidR="00B83524" w:rsidRPr="00C702B8" w:rsidRDefault="00B83524" w:rsidP="003A714C">
            <w:pPr>
              <w:rPr>
                <w:rFonts w:ascii="Arial" w:eastAsia="Arial" w:hAnsi="Arial" w:cs="Arial"/>
                <w:b/>
                <w:bCs/>
              </w:rPr>
            </w:pPr>
            <w:r w:rsidRPr="00C702B8">
              <w:rPr>
                <w:rFonts w:ascii="Arial" w:eastAsia="Arial" w:hAnsi="Arial" w:cs="Arial"/>
                <w:b/>
                <w:bCs/>
              </w:rPr>
              <w:t>Competency Units</w:t>
            </w:r>
          </w:p>
        </w:tc>
        <w:tc>
          <w:tcPr>
            <w:tcW w:w="6750" w:type="dxa"/>
            <w:shd w:val="clear" w:color="auto" w:fill="F2F2F2" w:themeFill="background1" w:themeFillShade="F2"/>
          </w:tcPr>
          <w:p w14:paraId="44A98910" w14:textId="77777777" w:rsidR="00B83524" w:rsidRPr="00C702B8" w:rsidRDefault="00B83524" w:rsidP="003A714C">
            <w:pPr>
              <w:rPr>
                <w:rFonts w:ascii="Arial" w:eastAsia="Arial" w:hAnsi="Arial" w:cs="Arial"/>
                <w:b/>
                <w:bCs/>
              </w:rPr>
            </w:pPr>
            <w:r w:rsidRPr="00C702B8">
              <w:rPr>
                <w:rFonts w:ascii="Arial" w:eastAsia="Arial" w:hAnsi="Arial" w:cs="Arial"/>
                <w:b/>
                <w:bCs/>
              </w:rPr>
              <w:t>Performance Criteria</w:t>
            </w:r>
          </w:p>
        </w:tc>
      </w:tr>
      <w:tr w:rsidR="00B83524" w:rsidRPr="00C702B8" w14:paraId="4B2163DE" w14:textId="77777777" w:rsidTr="003A714C">
        <w:trPr>
          <w:trHeight w:val="323"/>
        </w:trPr>
        <w:tc>
          <w:tcPr>
            <w:tcW w:w="2808" w:type="dxa"/>
          </w:tcPr>
          <w:p w14:paraId="7F5674CD"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CU1</w:t>
            </w:r>
          </w:p>
          <w:p w14:paraId="32CBC719" w14:textId="0C96AAEA" w:rsidR="00B83524" w:rsidRPr="001F0BF3" w:rsidRDefault="00A13B54" w:rsidP="003A714C">
            <w:pPr>
              <w:rPr>
                <w:rFonts w:ascii="Arial" w:eastAsia="Arial" w:hAnsi="Arial" w:cs="Arial"/>
                <w:b/>
                <w:bCs/>
                <w:color w:val="000000" w:themeColor="text1"/>
                <w:sz w:val="22"/>
                <w:szCs w:val="22"/>
              </w:rPr>
            </w:pPr>
            <w:r w:rsidRPr="001F0BF3">
              <w:rPr>
                <w:rFonts w:ascii="Arial" w:hAnsi="Arial" w:cs="Arial"/>
                <w:b/>
                <w:bCs/>
                <w:sz w:val="22"/>
                <w:szCs w:val="22"/>
                <w:lang w:val="en-GB"/>
              </w:rPr>
              <w:t>Analyse</w:t>
            </w:r>
            <w:r w:rsidR="00B83524" w:rsidRPr="001F0BF3">
              <w:rPr>
                <w:rFonts w:ascii="Arial" w:hAnsi="Arial" w:cs="Arial"/>
                <w:b/>
                <w:bCs/>
                <w:sz w:val="22"/>
                <w:szCs w:val="22"/>
                <w:lang w:val="en-GB"/>
              </w:rPr>
              <w:t xml:space="preserve"> AC to DC conversion failures.</w:t>
            </w:r>
          </w:p>
        </w:tc>
        <w:tc>
          <w:tcPr>
            <w:tcW w:w="6750" w:type="dxa"/>
          </w:tcPr>
          <w:p w14:paraId="4EA1CFD7" w14:textId="77777777" w:rsidR="00B83524" w:rsidRPr="00C702B8" w:rsidRDefault="00B83524">
            <w:pPr>
              <w:numPr>
                <w:ilvl w:val="0"/>
                <w:numId w:val="102"/>
              </w:numPr>
              <w:ind w:left="526" w:hanging="526"/>
              <w:rPr>
                <w:rFonts w:ascii="Arial" w:eastAsia="Arial" w:hAnsi="Arial" w:cs="Arial"/>
                <w:color w:val="000000" w:themeColor="text1"/>
                <w:lang w:val="en-AU"/>
              </w:rPr>
            </w:pPr>
            <w:r w:rsidRPr="00C702B8">
              <w:rPr>
                <w:rFonts w:ascii="Arial" w:eastAsia="Arial" w:hAnsi="Arial" w:cs="Arial"/>
                <w:color w:val="000000" w:themeColor="text1"/>
              </w:rPr>
              <w:t>Analyze charging complaints and identify possible causes.</w:t>
            </w:r>
          </w:p>
          <w:p w14:paraId="30AF4911" w14:textId="77777777" w:rsidR="00B83524" w:rsidRPr="00C702B8" w:rsidRDefault="00B83524">
            <w:pPr>
              <w:numPr>
                <w:ilvl w:val="0"/>
                <w:numId w:val="102"/>
              </w:numPr>
              <w:ind w:left="511" w:hanging="511"/>
              <w:rPr>
                <w:rFonts w:ascii="Arial" w:eastAsia="Arial" w:hAnsi="Arial" w:cs="Arial"/>
                <w:color w:val="000000" w:themeColor="text1"/>
                <w:lang w:val="en-AU"/>
              </w:rPr>
            </w:pPr>
            <w:r w:rsidRPr="00C702B8">
              <w:rPr>
                <w:rFonts w:ascii="Arial" w:eastAsia="Arial" w:hAnsi="Arial" w:cs="Arial"/>
                <w:color w:val="000000" w:themeColor="text1"/>
                <w:lang w:val="en-AU"/>
              </w:rPr>
              <w:t xml:space="preserve">Allocate designated EV bays and ensure clear marking as per handling of High Voltage Standard Operating Procedures (SOP) during training sessions. </w:t>
            </w:r>
          </w:p>
          <w:p w14:paraId="4F92E279" w14:textId="77777777" w:rsidR="00B83524" w:rsidRPr="00C702B8" w:rsidRDefault="00B83524">
            <w:pPr>
              <w:numPr>
                <w:ilvl w:val="0"/>
                <w:numId w:val="102"/>
              </w:numPr>
              <w:ind w:left="511" w:hanging="511"/>
              <w:rPr>
                <w:rFonts w:ascii="Arial" w:eastAsia="Arial" w:hAnsi="Arial" w:cs="Arial"/>
                <w:b/>
                <w:bCs/>
                <w:color w:val="000000" w:themeColor="text1"/>
                <w:lang w:val="en-AU"/>
              </w:rPr>
            </w:pPr>
            <w:r w:rsidRPr="00C702B8">
              <w:rPr>
                <w:rFonts w:ascii="Arial" w:eastAsia="Arial" w:hAnsi="Arial" w:cs="Arial"/>
                <w:color w:val="000000" w:themeColor="text1"/>
                <w:lang w:val="en-AU"/>
              </w:rPr>
              <w:t>Confirm safety fences are in place and secure before starting work on the EV vehicle to isolate the area and prevent unauthorized access.</w:t>
            </w:r>
          </w:p>
          <w:p w14:paraId="510718DE" w14:textId="77777777" w:rsidR="00B83524" w:rsidRPr="00C702B8" w:rsidRDefault="00B83524">
            <w:pPr>
              <w:numPr>
                <w:ilvl w:val="0"/>
                <w:numId w:val="102"/>
              </w:numPr>
              <w:ind w:left="511" w:hanging="511"/>
              <w:rPr>
                <w:rFonts w:ascii="Arial" w:eastAsia="Arial" w:hAnsi="Arial" w:cs="Arial"/>
                <w:b/>
                <w:bCs/>
                <w:color w:val="000000" w:themeColor="text1"/>
                <w:lang w:val="en-AU"/>
              </w:rPr>
            </w:pPr>
            <w:r w:rsidRPr="00C702B8">
              <w:rPr>
                <w:rFonts w:ascii="Arial" w:eastAsia="Arial" w:hAnsi="Arial" w:cs="Arial"/>
                <w:color w:val="000000" w:themeColor="text1"/>
                <w:lang w:val="en-AU"/>
              </w:rPr>
              <w:t xml:space="preserve">Analyse the </w:t>
            </w:r>
            <w:r w:rsidRPr="00C702B8">
              <w:rPr>
                <w:rFonts w:ascii="Arial" w:eastAsia="Arial" w:hAnsi="Arial" w:cs="Arial"/>
                <w:color w:val="000000" w:themeColor="text1"/>
              </w:rPr>
              <w:t>Diagnostic Trouble Codes (DTCs).</w:t>
            </w:r>
          </w:p>
          <w:p w14:paraId="1851DF7B" w14:textId="77777777" w:rsidR="00B83524" w:rsidRPr="00C702B8" w:rsidRDefault="00B83524">
            <w:pPr>
              <w:numPr>
                <w:ilvl w:val="0"/>
                <w:numId w:val="102"/>
              </w:numPr>
              <w:ind w:left="511" w:hanging="511"/>
              <w:rPr>
                <w:rFonts w:ascii="Arial" w:eastAsia="Arial" w:hAnsi="Arial" w:cs="Arial"/>
                <w:color w:val="000000" w:themeColor="text1"/>
              </w:rPr>
            </w:pPr>
            <w:r w:rsidRPr="00C702B8">
              <w:rPr>
                <w:rFonts w:ascii="Arial" w:eastAsia="Arial" w:hAnsi="Arial" w:cs="Arial"/>
                <w:color w:val="000000" w:themeColor="text1"/>
              </w:rPr>
              <w:t>Confirm and check fuses, relays, and proper connections of Power, Neutral, and Earth (L, N &amp; Ground).</w:t>
            </w:r>
          </w:p>
          <w:p w14:paraId="17F73B91" w14:textId="77777777" w:rsidR="00B83524" w:rsidRPr="00C702B8" w:rsidRDefault="00B83524">
            <w:pPr>
              <w:numPr>
                <w:ilvl w:val="0"/>
                <w:numId w:val="102"/>
              </w:numPr>
              <w:ind w:left="511" w:hanging="511"/>
              <w:rPr>
                <w:rFonts w:ascii="Arial" w:eastAsia="Arial" w:hAnsi="Arial" w:cs="Arial"/>
                <w:color w:val="000000" w:themeColor="text1"/>
                <w:lang w:val="en-AU"/>
              </w:rPr>
            </w:pPr>
            <w:r w:rsidRPr="00C702B8">
              <w:rPr>
                <w:rFonts w:ascii="Arial" w:eastAsia="Arial" w:hAnsi="Arial" w:cs="Arial"/>
                <w:color w:val="000000" w:themeColor="text1"/>
              </w:rPr>
              <w:t>Confirm and analyze the AC input supply.</w:t>
            </w:r>
          </w:p>
          <w:p w14:paraId="02B4E0E7" w14:textId="77777777" w:rsidR="00B83524" w:rsidRPr="00C702B8" w:rsidRDefault="00B83524">
            <w:pPr>
              <w:numPr>
                <w:ilvl w:val="0"/>
                <w:numId w:val="102"/>
              </w:numPr>
              <w:ind w:left="511" w:hanging="511"/>
              <w:rPr>
                <w:rFonts w:ascii="Arial" w:eastAsia="Arial" w:hAnsi="Arial" w:cs="Arial"/>
                <w:color w:val="000000" w:themeColor="text1"/>
                <w:lang w:val="en-AU"/>
              </w:rPr>
            </w:pPr>
            <w:r w:rsidRPr="00C702B8">
              <w:rPr>
                <w:rFonts w:ascii="Arial" w:eastAsia="Arial" w:hAnsi="Arial" w:cs="Arial"/>
                <w:color w:val="000000" w:themeColor="text1"/>
              </w:rPr>
              <w:t>Confirm and analyze the DC output parameters.</w:t>
            </w:r>
          </w:p>
          <w:p w14:paraId="7024AC5F" w14:textId="77777777" w:rsidR="00B83524" w:rsidRPr="00C702B8" w:rsidRDefault="00B83524">
            <w:pPr>
              <w:numPr>
                <w:ilvl w:val="0"/>
                <w:numId w:val="102"/>
              </w:numPr>
              <w:ind w:left="511" w:hanging="511"/>
              <w:rPr>
                <w:rFonts w:ascii="Arial" w:eastAsia="Arial" w:hAnsi="Arial" w:cs="Arial"/>
                <w:color w:val="000000" w:themeColor="text1"/>
                <w:lang w:val="en-AU"/>
              </w:rPr>
            </w:pPr>
            <w:r w:rsidRPr="00C702B8">
              <w:rPr>
                <w:rFonts w:ascii="Arial" w:eastAsia="Arial" w:hAnsi="Arial" w:cs="Arial"/>
                <w:color w:val="000000" w:themeColor="text1"/>
              </w:rPr>
              <w:t>Assess thermal behavior and inspect power electronics, including the AC/DC converter circuit (rectifier circuit, capacitors, and PCB-circuit board).</w:t>
            </w:r>
          </w:p>
          <w:p w14:paraId="49F5AA08" w14:textId="77777777" w:rsidR="00B83524" w:rsidRPr="00C702B8" w:rsidRDefault="00B83524">
            <w:pPr>
              <w:numPr>
                <w:ilvl w:val="0"/>
                <w:numId w:val="102"/>
              </w:numPr>
              <w:ind w:left="511" w:hanging="511"/>
              <w:rPr>
                <w:rFonts w:ascii="Arial" w:eastAsia="Arial" w:hAnsi="Arial" w:cs="Arial"/>
                <w:color w:val="000000" w:themeColor="text1"/>
                <w:lang w:val="en-AU"/>
              </w:rPr>
            </w:pPr>
            <w:r w:rsidRPr="00C702B8">
              <w:rPr>
                <w:rFonts w:ascii="Arial" w:eastAsia="Arial" w:hAnsi="Arial" w:cs="Arial"/>
                <w:color w:val="000000" w:themeColor="text1"/>
              </w:rPr>
              <w:t>Confirm the AC/DC integrated charging socket wiring harness assembly and check for interlock or short circuit failures.</w:t>
            </w:r>
          </w:p>
          <w:p w14:paraId="7088C680" w14:textId="77777777" w:rsidR="00B83524" w:rsidRPr="00C702B8" w:rsidRDefault="00B83524">
            <w:pPr>
              <w:numPr>
                <w:ilvl w:val="0"/>
                <w:numId w:val="102"/>
              </w:numPr>
              <w:ind w:left="511" w:hanging="511"/>
              <w:rPr>
                <w:rFonts w:ascii="Arial" w:eastAsia="Arial" w:hAnsi="Arial" w:cs="Arial"/>
                <w:color w:val="000000" w:themeColor="text1"/>
                <w:lang w:val="en-AU"/>
              </w:rPr>
            </w:pPr>
            <w:r w:rsidRPr="00C702B8">
              <w:rPr>
                <w:rFonts w:ascii="Arial" w:eastAsia="Arial" w:hAnsi="Arial" w:cs="Arial"/>
                <w:color w:val="000000" w:themeColor="text1"/>
              </w:rPr>
              <w:t>Compare readings under different environmental conditions</w:t>
            </w:r>
          </w:p>
          <w:p w14:paraId="4A341549" w14:textId="77777777" w:rsidR="00B83524" w:rsidRPr="00C702B8" w:rsidRDefault="00B83524">
            <w:pPr>
              <w:numPr>
                <w:ilvl w:val="0"/>
                <w:numId w:val="102"/>
              </w:numPr>
              <w:ind w:left="511" w:hanging="511"/>
              <w:rPr>
                <w:rFonts w:ascii="Arial" w:eastAsia="Arial" w:hAnsi="Arial" w:cs="Arial"/>
                <w:color w:val="000000" w:themeColor="text1"/>
                <w:lang w:val="en-AU"/>
              </w:rPr>
            </w:pPr>
            <w:r w:rsidRPr="00C702B8">
              <w:rPr>
                <w:rFonts w:ascii="Arial" w:eastAsia="Arial" w:hAnsi="Arial" w:cs="Arial"/>
                <w:color w:val="000000" w:themeColor="text1"/>
              </w:rPr>
              <w:t>Compare measured values with OEM specifications and confirm the root cause</w:t>
            </w:r>
          </w:p>
        </w:tc>
      </w:tr>
      <w:tr w:rsidR="00B83524" w:rsidRPr="00C702B8" w14:paraId="4BBB55CE" w14:textId="77777777" w:rsidTr="003A714C">
        <w:trPr>
          <w:trHeight w:val="216"/>
        </w:trPr>
        <w:tc>
          <w:tcPr>
            <w:tcW w:w="2808" w:type="dxa"/>
          </w:tcPr>
          <w:p w14:paraId="5B010706"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CU2</w:t>
            </w:r>
          </w:p>
          <w:p w14:paraId="5177670B" w14:textId="11740799" w:rsidR="00B83524" w:rsidRPr="001F0BF3" w:rsidRDefault="00B83524" w:rsidP="003A714C">
            <w:pPr>
              <w:rPr>
                <w:rFonts w:ascii="Arial" w:eastAsia="Arial" w:hAnsi="Arial" w:cs="Arial"/>
                <w:b/>
                <w:bCs/>
                <w:color w:val="000000" w:themeColor="text1"/>
                <w:sz w:val="22"/>
                <w:szCs w:val="22"/>
              </w:rPr>
            </w:pPr>
            <w:r w:rsidRPr="001F0BF3">
              <w:rPr>
                <w:rFonts w:ascii="Arial" w:hAnsi="Arial" w:cs="Arial"/>
                <w:b/>
                <w:bCs/>
                <w:sz w:val="22"/>
                <w:szCs w:val="22"/>
                <w:lang w:val="en-GB"/>
              </w:rPr>
              <w:t>Replace defective On-Board Charger (OBC) unit</w:t>
            </w:r>
          </w:p>
        </w:tc>
        <w:tc>
          <w:tcPr>
            <w:tcW w:w="6750" w:type="dxa"/>
          </w:tcPr>
          <w:p w14:paraId="6CB8E01E" w14:textId="77777777" w:rsidR="00B83524" w:rsidRPr="00C702B8" w:rsidRDefault="00B83524">
            <w:pPr>
              <w:numPr>
                <w:ilvl w:val="0"/>
                <w:numId w:val="103"/>
              </w:numPr>
              <w:ind w:left="526" w:hanging="526"/>
              <w:rPr>
                <w:rFonts w:ascii="Arial" w:eastAsia="Arial" w:hAnsi="Arial" w:cs="Arial"/>
                <w:bCs/>
                <w:color w:val="000000" w:themeColor="text1"/>
              </w:rPr>
            </w:pPr>
            <w:r w:rsidRPr="00C702B8">
              <w:rPr>
                <w:rFonts w:ascii="Arial" w:eastAsia="Arial" w:hAnsi="Arial" w:cs="Arial"/>
                <w:bCs/>
                <w:color w:val="000000" w:themeColor="text1"/>
              </w:rPr>
              <w:t>Retrieve and analyze Diagnostic Trouble Codes (DTCs) related to the OBC system</w:t>
            </w:r>
          </w:p>
          <w:p w14:paraId="0B7AD7E9" w14:textId="77777777" w:rsidR="00B83524" w:rsidRPr="00C702B8" w:rsidRDefault="00B83524">
            <w:pPr>
              <w:numPr>
                <w:ilvl w:val="0"/>
                <w:numId w:val="103"/>
              </w:numPr>
              <w:ind w:left="511" w:hanging="511"/>
              <w:rPr>
                <w:rFonts w:ascii="Arial" w:eastAsia="Arial" w:hAnsi="Arial" w:cs="Arial"/>
                <w:bCs/>
                <w:color w:val="000000" w:themeColor="text1"/>
              </w:rPr>
            </w:pPr>
            <w:r>
              <w:rPr>
                <w:rFonts w:ascii="Arial" w:eastAsia="Arial" w:hAnsi="Arial" w:cs="Arial"/>
                <w:color w:val="000000" w:themeColor="text1"/>
              </w:rPr>
              <w:t>Apply</w:t>
            </w:r>
            <w:r w:rsidRPr="00C702B8">
              <w:rPr>
                <w:rFonts w:ascii="Arial" w:eastAsia="Arial" w:hAnsi="Arial" w:cs="Arial"/>
                <w:color w:val="000000" w:themeColor="text1"/>
              </w:rPr>
              <w:t xml:space="preserve"> High Voltage (HV) safety measures, including use of PPE and proper isolation.</w:t>
            </w:r>
            <w:r w:rsidRPr="00C702B8">
              <w:rPr>
                <w:rFonts w:ascii="Arial" w:eastAsia="Arial" w:hAnsi="Arial" w:cs="Arial"/>
                <w:bCs/>
                <w:color w:val="000000" w:themeColor="text1"/>
              </w:rPr>
              <w:t xml:space="preserve"> </w:t>
            </w:r>
          </w:p>
          <w:p w14:paraId="02B9C69D" w14:textId="77777777" w:rsidR="00B83524" w:rsidRPr="00C702B8" w:rsidRDefault="00B83524">
            <w:pPr>
              <w:numPr>
                <w:ilvl w:val="0"/>
                <w:numId w:val="103"/>
              </w:numPr>
              <w:ind w:left="511" w:hanging="511"/>
              <w:rPr>
                <w:rFonts w:ascii="Arial" w:eastAsia="Arial" w:hAnsi="Arial" w:cs="Arial"/>
                <w:bCs/>
                <w:color w:val="000000" w:themeColor="text1"/>
              </w:rPr>
            </w:pPr>
            <w:r w:rsidRPr="00C702B8">
              <w:rPr>
                <w:rFonts w:ascii="Arial" w:eastAsia="Arial" w:hAnsi="Arial" w:cs="Arial"/>
                <w:bCs/>
                <w:color w:val="000000" w:themeColor="text1"/>
              </w:rPr>
              <w:t>Power off the vehicle and disconnect the 12V auxiliary battery</w:t>
            </w:r>
          </w:p>
          <w:p w14:paraId="2C0514A8" w14:textId="77777777" w:rsidR="00B83524" w:rsidRPr="00C702B8" w:rsidRDefault="00B83524">
            <w:pPr>
              <w:numPr>
                <w:ilvl w:val="0"/>
                <w:numId w:val="103"/>
              </w:numPr>
              <w:ind w:left="511" w:hanging="511"/>
              <w:rPr>
                <w:rFonts w:ascii="Arial" w:eastAsia="Arial" w:hAnsi="Arial" w:cs="Arial"/>
                <w:bCs/>
                <w:color w:val="000000" w:themeColor="text1"/>
              </w:rPr>
            </w:pPr>
            <w:r w:rsidRPr="00C702B8">
              <w:rPr>
                <w:rFonts w:ascii="Arial" w:eastAsia="Arial" w:hAnsi="Arial" w:cs="Arial"/>
                <w:bCs/>
                <w:color w:val="000000" w:themeColor="text1"/>
              </w:rPr>
              <w:t>Disconnect High Voltage system and wait for the specified capacitor discharge time.</w:t>
            </w:r>
          </w:p>
          <w:p w14:paraId="59F63D89" w14:textId="77777777" w:rsidR="00B83524" w:rsidRPr="00C702B8" w:rsidRDefault="00B83524">
            <w:pPr>
              <w:numPr>
                <w:ilvl w:val="0"/>
                <w:numId w:val="103"/>
              </w:numPr>
              <w:ind w:left="511" w:hanging="511"/>
              <w:rPr>
                <w:rFonts w:ascii="Arial" w:eastAsia="Arial" w:hAnsi="Arial" w:cs="Arial"/>
                <w:bCs/>
                <w:color w:val="000000" w:themeColor="text1"/>
              </w:rPr>
            </w:pPr>
            <w:r w:rsidRPr="00C702B8">
              <w:rPr>
                <w:rFonts w:ascii="Arial" w:hAnsi="Arial" w:cs="Arial"/>
                <w:shd w:val="clear" w:color="auto" w:fill="FFFFFF"/>
              </w:rPr>
              <w:t>Inspect OBC wiring harness, connectors, and cooling lines for any damage or leakage.</w:t>
            </w:r>
          </w:p>
          <w:p w14:paraId="56A38CB5" w14:textId="77777777" w:rsidR="00B83524" w:rsidRPr="00C702B8" w:rsidRDefault="00B83524">
            <w:pPr>
              <w:numPr>
                <w:ilvl w:val="0"/>
                <w:numId w:val="103"/>
              </w:numPr>
              <w:ind w:left="511" w:hanging="511"/>
              <w:rPr>
                <w:rFonts w:ascii="Arial" w:eastAsia="Arial" w:hAnsi="Arial" w:cs="Arial"/>
                <w:bCs/>
                <w:color w:val="000000" w:themeColor="text1"/>
              </w:rPr>
            </w:pPr>
            <w:r>
              <w:rPr>
                <w:rFonts w:ascii="Arial" w:eastAsia="Arial" w:hAnsi="Arial" w:cs="Arial"/>
                <w:bCs/>
                <w:color w:val="000000" w:themeColor="text1"/>
              </w:rPr>
              <w:t>R</w:t>
            </w:r>
            <w:r w:rsidRPr="00C702B8">
              <w:rPr>
                <w:rFonts w:ascii="Arial" w:eastAsia="Arial" w:hAnsi="Arial" w:cs="Arial"/>
                <w:bCs/>
                <w:color w:val="000000" w:themeColor="text1"/>
              </w:rPr>
              <w:t xml:space="preserve">emove </w:t>
            </w:r>
            <w:r>
              <w:rPr>
                <w:rFonts w:ascii="Arial" w:eastAsia="Arial" w:hAnsi="Arial" w:cs="Arial"/>
                <w:bCs/>
                <w:color w:val="000000" w:themeColor="text1"/>
              </w:rPr>
              <w:t>s</w:t>
            </w:r>
            <w:r w:rsidRPr="00C702B8">
              <w:rPr>
                <w:rFonts w:ascii="Arial" w:eastAsia="Arial" w:hAnsi="Arial" w:cs="Arial"/>
                <w:bCs/>
                <w:color w:val="000000" w:themeColor="text1"/>
              </w:rPr>
              <w:t>afely the defective OBC unit as per OEM service manual.</w:t>
            </w:r>
          </w:p>
          <w:p w14:paraId="5B59D0B9" w14:textId="77777777" w:rsidR="00B83524" w:rsidRPr="00C702B8" w:rsidRDefault="00B83524">
            <w:pPr>
              <w:numPr>
                <w:ilvl w:val="0"/>
                <w:numId w:val="103"/>
              </w:numPr>
              <w:ind w:left="511" w:hanging="511"/>
              <w:rPr>
                <w:rFonts w:ascii="Arial" w:eastAsia="Arial" w:hAnsi="Arial" w:cs="Arial"/>
                <w:bCs/>
                <w:color w:val="000000" w:themeColor="text1"/>
              </w:rPr>
            </w:pPr>
            <w:r w:rsidRPr="00C702B8">
              <w:rPr>
                <w:rFonts w:ascii="Arial" w:eastAsia="Arial" w:hAnsi="Arial" w:cs="Arial"/>
                <w:bCs/>
                <w:color w:val="000000" w:themeColor="text1"/>
              </w:rPr>
              <w:t>Install the new OBC unit and ensure proper mounting and torque specifications.</w:t>
            </w:r>
          </w:p>
          <w:p w14:paraId="1FA9224D" w14:textId="77777777" w:rsidR="00B83524" w:rsidRPr="00C702B8" w:rsidRDefault="00B83524">
            <w:pPr>
              <w:numPr>
                <w:ilvl w:val="0"/>
                <w:numId w:val="103"/>
              </w:numPr>
              <w:ind w:left="511" w:hanging="511"/>
              <w:rPr>
                <w:rFonts w:ascii="Arial" w:eastAsia="Arial" w:hAnsi="Arial" w:cs="Arial"/>
                <w:bCs/>
                <w:color w:val="000000" w:themeColor="text1"/>
              </w:rPr>
            </w:pPr>
            <w:r w:rsidRPr="00C702B8">
              <w:rPr>
                <w:rFonts w:ascii="Arial" w:eastAsia="Arial" w:hAnsi="Arial" w:cs="Arial"/>
                <w:bCs/>
                <w:color w:val="000000" w:themeColor="text1"/>
              </w:rPr>
              <w:lastRenderedPageBreak/>
              <w:t>Reconnect all electrical connectors and cooling pipes securely.</w:t>
            </w:r>
          </w:p>
          <w:p w14:paraId="36959653" w14:textId="77777777" w:rsidR="00B83524" w:rsidRPr="00C702B8" w:rsidRDefault="00B83524">
            <w:pPr>
              <w:numPr>
                <w:ilvl w:val="0"/>
                <w:numId w:val="103"/>
              </w:numPr>
              <w:ind w:left="511" w:hanging="511"/>
              <w:rPr>
                <w:rFonts w:ascii="Arial" w:eastAsia="Arial" w:hAnsi="Arial" w:cs="Arial"/>
                <w:bCs/>
                <w:color w:val="000000" w:themeColor="text1"/>
              </w:rPr>
            </w:pPr>
            <w:r w:rsidRPr="00C702B8">
              <w:rPr>
                <w:rFonts w:ascii="Arial" w:eastAsia="Arial" w:hAnsi="Arial" w:cs="Arial"/>
                <w:bCs/>
                <w:color w:val="000000" w:themeColor="text1"/>
              </w:rPr>
              <w:t>Refill coolant (if applicable) and ensure no leakage in the system.</w:t>
            </w:r>
          </w:p>
          <w:p w14:paraId="23B4CA64" w14:textId="77777777" w:rsidR="00B83524" w:rsidRPr="00C702B8" w:rsidRDefault="00B83524">
            <w:pPr>
              <w:numPr>
                <w:ilvl w:val="0"/>
                <w:numId w:val="103"/>
              </w:numPr>
              <w:ind w:left="511" w:hanging="511"/>
              <w:rPr>
                <w:rFonts w:ascii="Arial" w:eastAsia="Arial" w:hAnsi="Arial" w:cs="Arial"/>
                <w:bCs/>
                <w:color w:val="000000" w:themeColor="text1"/>
              </w:rPr>
            </w:pPr>
            <w:r w:rsidRPr="00C702B8">
              <w:rPr>
                <w:rFonts w:ascii="Arial" w:eastAsia="Arial" w:hAnsi="Arial" w:cs="Arial"/>
                <w:bCs/>
                <w:color w:val="000000" w:themeColor="text1"/>
              </w:rPr>
              <w:t xml:space="preserve">Clear all fault codes </w:t>
            </w:r>
            <w:r>
              <w:rPr>
                <w:rFonts w:ascii="Arial" w:eastAsia="Arial" w:hAnsi="Arial" w:cs="Arial"/>
                <w:bCs/>
                <w:color w:val="000000" w:themeColor="text1"/>
              </w:rPr>
              <w:t>with</w:t>
            </w:r>
            <w:r w:rsidRPr="00C702B8">
              <w:rPr>
                <w:rFonts w:ascii="Arial" w:eastAsia="Arial" w:hAnsi="Arial" w:cs="Arial"/>
                <w:bCs/>
                <w:color w:val="000000" w:themeColor="text1"/>
              </w:rPr>
              <w:t xml:space="preserve"> a diagnostic scanner and perform system reset.</w:t>
            </w:r>
          </w:p>
          <w:p w14:paraId="69C528CE" w14:textId="77777777" w:rsidR="00B83524" w:rsidRPr="00C702B8" w:rsidRDefault="00B83524">
            <w:pPr>
              <w:numPr>
                <w:ilvl w:val="0"/>
                <w:numId w:val="103"/>
              </w:numPr>
              <w:ind w:left="511" w:hanging="511"/>
              <w:rPr>
                <w:rFonts w:ascii="Arial" w:eastAsia="Arial" w:hAnsi="Arial" w:cs="Arial"/>
                <w:bCs/>
                <w:color w:val="000000" w:themeColor="text1"/>
              </w:rPr>
            </w:pPr>
            <w:r w:rsidRPr="00C702B8">
              <w:rPr>
                <w:rFonts w:ascii="Arial" w:eastAsia="Arial" w:hAnsi="Arial" w:cs="Arial"/>
                <w:bCs/>
                <w:color w:val="000000" w:themeColor="text1"/>
              </w:rPr>
              <w:t>Perform practical verification by testing AC charging operation and confirming normal system performance.</w:t>
            </w:r>
          </w:p>
        </w:tc>
      </w:tr>
      <w:tr w:rsidR="00B83524" w:rsidRPr="00C702B8" w14:paraId="6C3E5847" w14:textId="77777777" w:rsidTr="003A714C">
        <w:trPr>
          <w:trHeight w:val="216"/>
        </w:trPr>
        <w:tc>
          <w:tcPr>
            <w:tcW w:w="2808" w:type="dxa"/>
          </w:tcPr>
          <w:p w14:paraId="6CD79A0C"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lastRenderedPageBreak/>
              <w:t xml:space="preserve">CU3 </w:t>
            </w:r>
          </w:p>
          <w:p w14:paraId="263DB2E0" w14:textId="37DE6975" w:rsidR="00B83524" w:rsidRPr="001F0BF3" w:rsidRDefault="00B83524" w:rsidP="003A714C">
            <w:pPr>
              <w:rPr>
                <w:rFonts w:ascii="Arial" w:eastAsia="Arial" w:hAnsi="Arial" w:cs="Arial"/>
                <w:b/>
                <w:bCs/>
                <w:color w:val="000000" w:themeColor="text1"/>
                <w:sz w:val="22"/>
                <w:szCs w:val="22"/>
              </w:rPr>
            </w:pPr>
            <w:r w:rsidRPr="001F0BF3">
              <w:rPr>
                <w:rFonts w:ascii="Arial" w:hAnsi="Arial" w:cs="Arial"/>
                <w:b/>
                <w:bCs/>
                <w:sz w:val="22"/>
                <w:szCs w:val="22"/>
                <w:lang w:val="en-GB"/>
              </w:rPr>
              <w:t>Test Charging Connector proximity and pilot signals</w:t>
            </w:r>
          </w:p>
        </w:tc>
        <w:tc>
          <w:tcPr>
            <w:tcW w:w="6750" w:type="dxa"/>
          </w:tcPr>
          <w:p w14:paraId="2804003C" w14:textId="77777777" w:rsidR="00B83524" w:rsidRPr="00C702B8" w:rsidRDefault="00B83524">
            <w:pPr>
              <w:numPr>
                <w:ilvl w:val="0"/>
                <w:numId w:val="104"/>
              </w:numPr>
              <w:ind w:hanging="540"/>
              <w:rPr>
                <w:rFonts w:ascii="Arial" w:hAnsi="Arial" w:cs="Arial"/>
                <w:color w:val="0A0A0A"/>
                <w:shd w:val="clear" w:color="auto" w:fill="FFFFFF"/>
              </w:rPr>
            </w:pPr>
            <w:r w:rsidRPr="00C702B8">
              <w:rPr>
                <w:rFonts w:ascii="Arial" w:hAnsi="Arial" w:cs="Arial"/>
                <w:color w:val="0A0A0A"/>
                <w:shd w:val="clear" w:color="auto" w:fill="FFFFFF"/>
              </w:rPr>
              <w:t xml:space="preserve">Analyze Possible Causes of Charging Failure and component identification. </w:t>
            </w:r>
          </w:p>
          <w:p w14:paraId="3C89D4DD" w14:textId="77777777" w:rsidR="00B83524" w:rsidRPr="00C702B8" w:rsidRDefault="00B83524">
            <w:pPr>
              <w:numPr>
                <w:ilvl w:val="0"/>
                <w:numId w:val="104"/>
              </w:numPr>
              <w:ind w:left="511" w:hanging="511"/>
              <w:rPr>
                <w:rFonts w:ascii="Arial" w:eastAsia="Arial" w:hAnsi="Arial" w:cs="Arial"/>
                <w:color w:val="000000" w:themeColor="text1"/>
              </w:rPr>
            </w:pPr>
            <w:r>
              <w:rPr>
                <w:rFonts w:ascii="Arial" w:hAnsi="Arial" w:cs="Arial"/>
                <w:color w:val="0A0A0A"/>
                <w:shd w:val="clear" w:color="auto" w:fill="FFFFFF"/>
              </w:rPr>
              <w:t>Apply</w:t>
            </w:r>
            <w:r w:rsidRPr="00C702B8">
              <w:rPr>
                <w:rFonts w:ascii="Arial" w:hAnsi="Arial" w:cs="Arial"/>
                <w:color w:val="0A0A0A"/>
                <w:shd w:val="clear" w:color="auto" w:fill="FFFFFF"/>
              </w:rPr>
              <w:t xml:space="preserve"> High Voltage (HV) safety measures and confirm proper PPE usage. </w:t>
            </w:r>
          </w:p>
          <w:p w14:paraId="0EB7FEAD" w14:textId="77777777" w:rsidR="00B83524" w:rsidRPr="00C702B8" w:rsidRDefault="00B83524">
            <w:pPr>
              <w:numPr>
                <w:ilvl w:val="0"/>
                <w:numId w:val="104"/>
              </w:numPr>
              <w:ind w:left="511" w:hanging="511"/>
              <w:rPr>
                <w:rFonts w:ascii="Arial" w:hAnsi="Arial" w:cs="Arial"/>
                <w:color w:val="0A0A0A"/>
                <w:shd w:val="clear" w:color="auto" w:fill="FFFFFF"/>
              </w:rPr>
            </w:pPr>
            <w:r w:rsidRPr="00C702B8">
              <w:rPr>
                <w:rFonts w:ascii="Arial" w:hAnsi="Arial" w:cs="Arial"/>
                <w:color w:val="0A0A0A"/>
                <w:shd w:val="clear" w:color="auto" w:fill="FFFFFF"/>
              </w:rPr>
              <w:t>Inspect charging connector physically for damage, dirt, or bent pins.</w:t>
            </w:r>
          </w:p>
          <w:p w14:paraId="43B1E4E6" w14:textId="77777777" w:rsidR="00B83524" w:rsidRPr="00C702B8" w:rsidRDefault="00B83524">
            <w:pPr>
              <w:numPr>
                <w:ilvl w:val="0"/>
                <w:numId w:val="104"/>
              </w:numPr>
              <w:ind w:left="511" w:hanging="511"/>
              <w:rPr>
                <w:rFonts w:ascii="Arial" w:hAnsi="Arial" w:cs="Arial"/>
                <w:color w:val="0A0A0A"/>
                <w:shd w:val="clear" w:color="auto" w:fill="FFFFFF"/>
              </w:rPr>
            </w:pPr>
            <w:r w:rsidRPr="00C702B8">
              <w:rPr>
                <w:rFonts w:ascii="Arial" w:hAnsi="Arial" w:cs="Arial"/>
                <w:color w:val="0A0A0A"/>
                <w:shd w:val="clear" w:color="auto" w:fill="FFFFFF"/>
              </w:rPr>
              <w:t>Confirm proper connection between the charging gun and vehicle inlet.</w:t>
            </w:r>
          </w:p>
          <w:p w14:paraId="1AA73249" w14:textId="77777777" w:rsidR="00B83524" w:rsidRPr="00C702B8" w:rsidRDefault="00B83524">
            <w:pPr>
              <w:numPr>
                <w:ilvl w:val="0"/>
                <w:numId w:val="104"/>
              </w:numPr>
              <w:ind w:left="511" w:hanging="511"/>
              <w:rPr>
                <w:rFonts w:ascii="Arial" w:hAnsi="Arial" w:cs="Arial"/>
                <w:color w:val="0A0A0A"/>
                <w:shd w:val="clear" w:color="auto" w:fill="FFFFFF"/>
              </w:rPr>
            </w:pPr>
            <w:r w:rsidRPr="00C702B8">
              <w:rPr>
                <w:rFonts w:ascii="Arial" w:hAnsi="Arial" w:cs="Arial"/>
                <w:color w:val="0A0A0A"/>
                <w:shd w:val="clear" w:color="auto" w:fill="FFFFFF"/>
              </w:rPr>
              <w:t>Check Proximity (PP) signal to confirm correct cable connection and locking status.</w:t>
            </w:r>
          </w:p>
          <w:p w14:paraId="1B40CF1F" w14:textId="77777777" w:rsidR="00B83524" w:rsidRPr="00C702B8" w:rsidRDefault="00B83524">
            <w:pPr>
              <w:numPr>
                <w:ilvl w:val="0"/>
                <w:numId w:val="104"/>
              </w:numPr>
              <w:ind w:left="511" w:hanging="511"/>
              <w:rPr>
                <w:rFonts w:ascii="Arial" w:hAnsi="Arial" w:cs="Arial"/>
                <w:color w:val="0A0A0A"/>
                <w:shd w:val="clear" w:color="auto" w:fill="FFFFFF"/>
              </w:rPr>
            </w:pPr>
            <w:r w:rsidRPr="00C702B8">
              <w:rPr>
                <w:rFonts w:ascii="Arial" w:hAnsi="Arial" w:cs="Arial"/>
                <w:color w:val="0A0A0A"/>
                <w:shd w:val="clear" w:color="auto" w:fill="FFFFFF"/>
              </w:rPr>
              <w:t>Measure and analyze the Pilot (CP) signal waveform and voltage levels.</w:t>
            </w:r>
          </w:p>
          <w:p w14:paraId="20569F5F" w14:textId="77777777" w:rsidR="00B83524" w:rsidRPr="00C702B8" w:rsidRDefault="00B83524">
            <w:pPr>
              <w:numPr>
                <w:ilvl w:val="0"/>
                <w:numId w:val="104"/>
              </w:numPr>
              <w:ind w:left="511" w:hanging="511"/>
              <w:rPr>
                <w:rFonts w:ascii="Arial" w:hAnsi="Arial" w:cs="Arial"/>
                <w:color w:val="0A0A0A"/>
                <w:shd w:val="clear" w:color="auto" w:fill="FFFFFF"/>
              </w:rPr>
            </w:pPr>
            <w:r w:rsidRPr="00C702B8">
              <w:rPr>
                <w:rFonts w:ascii="Arial" w:hAnsi="Arial" w:cs="Arial"/>
                <w:color w:val="0A0A0A"/>
                <w:shd w:val="clear" w:color="auto" w:fill="FFFFFF"/>
              </w:rPr>
              <w:t>Confirm communication between EV and charger through pilot signal response.</w:t>
            </w:r>
          </w:p>
          <w:p w14:paraId="362CC173" w14:textId="77777777" w:rsidR="00B83524" w:rsidRPr="00C702B8" w:rsidRDefault="00B83524">
            <w:pPr>
              <w:numPr>
                <w:ilvl w:val="0"/>
                <w:numId w:val="104"/>
              </w:numPr>
              <w:ind w:left="511" w:hanging="511"/>
              <w:rPr>
                <w:rFonts w:ascii="Arial" w:hAnsi="Arial" w:cs="Arial"/>
                <w:color w:val="0A0A0A"/>
                <w:shd w:val="clear" w:color="auto" w:fill="FFFFFF"/>
              </w:rPr>
            </w:pPr>
            <w:r w:rsidRPr="00C702B8">
              <w:rPr>
                <w:rFonts w:ascii="Arial" w:hAnsi="Arial" w:cs="Arial"/>
                <w:color w:val="0A0A0A"/>
                <w:shd w:val="clear" w:color="auto" w:fill="FFFFFF"/>
              </w:rPr>
              <w:t>Inspect wiring harness and connector pins for continuity, short circuit, or open circuit.</w:t>
            </w:r>
          </w:p>
          <w:p w14:paraId="6E062C9F" w14:textId="77777777" w:rsidR="00B83524" w:rsidRPr="00C702B8" w:rsidRDefault="00B83524">
            <w:pPr>
              <w:numPr>
                <w:ilvl w:val="0"/>
                <w:numId w:val="104"/>
              </w:numPr>
              <w:ind w:left="511" w:hanging="511"/>
              <w:rPr>
                <w:rFonts w:ascii="Arial" w:hAnsi="Arial" w:cs="Arial"/>
                <w:color w:val="0A0A0A"/>
                <w:shd w:val="clear" w:color="auto" w:fill="FFFFFF"/>
              </w:rPr>
            </w:pPr>
            <w:r w:rsidRPr="00C702B8">
              <w:rPr>
                <w:rFonts w:ascii="Arial" w:hAnsi="Arial" w:cs="Arial"/>
                <w:color w:val="0A0A0A"/>
                <w:shd w:val="clear" w:color="auto" w:fill="FFFFFF"/>
              </w:rPr>
              <w:t>Compare measured PP and CP values with OEM specifications.</w:t>
            </w:r>
          </w:p>
          <w:p w14:paraId="7DEAB36A" w14:textId="77777777" w:rsidR="00B83524" w:rsidRPr="00C702B8" w:rsidRDefault="00B83524">
            <w:pPr>
              <w:numPr>
                <w:ilvl w:val="0"/>
                <w:numId w:val="104"/>
              </w:numPr>
              <w:ind w:left="511" w:hanging="511"/>
              <w:rPr>
                <w:rFonts w:ascii="Arial" w:hAnsi="Arial" w:cs="Arial"/>
                <w:color w:val="0A0A0A"/>
                <w:shd w:val="clear" w:color="auto" w:fill="FFFFFF"/>
              </w:rPr>
            </w:pPr>
            <w:r w:rsidRPr="00C702B8">
              <w:rPr>
                <w:rFonts w:ascii="Arial" w:hAnsi="Arial" w:cs="Arial"/>
                <w:color w:val="0A0A0A"/>
                <w:shd w:val="clear" w:color="auto" w:fill="FFFFFF"/>
              </w:rPr>
              <w:t>Identify faults such as signal interruption, incorrect voltage, or communication failure.</w:t>
            </w:r>
          </w:p>
          <w:p w14:paraId="2FF1D9D4" w14:textId="77777777" w:rsidR="00B83524" w:rsidRPr="00C702B8" w:rsidRDefault="00B83524">
            <w:pPr>
              <w:numPr>
                <w:ilvl w:val="0"/>
                <w:numId w:val="104"/>
              </w:numPr>
              <w:ind w:left="511" w:hanging="511"/>
              <w:rPr>
                <w:rFonts w:ascii="Arial" w:eastAsia="Arial" w:hAnsi="Arial" w:cs="Arial"/>
                <w:color w:val="000000" w:themeColor="text1"/>
              </w:rPr>
            </w:pPr>
            <w:r w:rsidRPr="00C702B8">
              <w:rPr>
                <w:rFonts w:ascii="Arial" w:hAnsi="Arial" w:cs="Arial"/>
                <w:color w:val="0A0A0A"/>
                <w:shd w:val="clear" w:color="auto" w:fill="FFFFFF"/>
              </w:rPr>
              <w:t xml:space="preserve">Confirm proper charging initiation and termination through signal validation. </w:t>
            </w:r>
          </w:p>
        </w:tc>
      </w:tr>
      <w:tr w:rsidR="00B83524" w:rsidRPr="00C702B8" w14:paraId="06A19806" w14:textId="77777777" w:rsidTr="003A714C">
        <w:trPr>
          <w:trHeight w:val="216"/>
        </w:trPr>
        <w:tc>
          <w:tcPr>
            <w:tcW w:w="2808" w:type="dxa"/>
          </w:tcPr>
          <w:p w14:paraId="2ECD99D3"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 xml:space="preserve">CU4 </w:t>
            </w:r>
          </w:p>
          <w:p w14:paraId="2092FB36" w14:textId="1CF759DA" w:rsidR="00B83524" w:rsidRPr="001F0BF3" w:rsidRDefault="00B83524" w:rsidP="003A714C">
            <w:pPr>
              <w:rPr>
                <w:rFonts w:ascii="Arial" w:eastAsia="Arial" w:hAnsi="Arial" w:cs="Arial"/>
                <w:b/>
                <w:color w:val="000000" w:themeColor="text1"/>
                <w:sz w:val="22"/>
                <w:szCs w:val="22"/>
              </w:rPr>
            </w:pPr>
            <w:r w:rsidRPr="001F0BF3">
              <w:rPr>
                <w:rFonts w:ascii="Arial" w:eastAsia="Arial" w:hAnsi="Arial" w:cs="Arial"/>
                <w:b/>
                <w:sz w:val="22"/>
                <w:szCs w:val="22"/>
              </w:rPr>
              <w:t>Inspect charging port high-voltage pins for arcing</w:t>
            </w:r>
          </w:p>
        </w:tc>
        <w:tc>
          <w:tcPr>
            <w:tcW w:w="6750" w:type="dxa"/>
          </w:tcPr>
          <w:p w14:paraId="41BC0C00" w14:textId="77777777" w:rsidR="00B83524" w:rsidRPr="00C702B8" w:rsidRDefault="00B83524">
            <w:pPr>
              <w:numPr>
                <w:ilvl w:val="0"/>
                <w:numId w:val="105"/>
              </w:numPr>
              <w:ind w:left="526" w:hanging="526"/>
              <w:rPr>
                <w:rFonts w:ascii="Arial" w:hAnsi="Arial" w:cs="Arial"/>
                <w:shd w:val="clear" w:color="auto" w:fill="FFFFFF"/>
              </w:rPr>
            </w:pPr>
            <w:r w:rsidRPr="00C702B8">
              <w:rPr>
                <w:rFonts w:ascii="Arial" w:hAnsi="Arial" w:cs="Arial"/>
                <w:shd w:val="clear" w:color="auto" w:fill="FFFFFF"/>
              </w:rPr>
              <w:t>Confirm the vehicle is powered off and the HV system is isolated before inspection.</w:t>
            </w:r>
          </w:p>
          <w:p w14:paraId="66253D7B" w14:textId="77777777" w:rsidR="00B83524" w:rsidRPr="00C702B8" w:rsidRDefault="00B83524">
            <w:pPr>
              <w:numPr>
                <w:ilvl w:val="0"/>
                <w:numId w:val="105"/>
              </w:numPr>
              <w:ind w:left="511" w:hanging="511"/>
              <w:rPr>
                <w:rFonts w:ascii="Arial" w:hAnsi="Arial" w:cs="Arial"/>
                <w:shd w:val="clear" w:color="auto" w:fill="FFFFFF"/>
              </w:rPr>
            </w:pPr>
            <w:r>
              <w:rPr>
                <w:rFonts w:ascii="Arial" w:hAnsi="Arial" w:cs="Arial"/>
                <w:shd w:val="clear" w:color="auto" w:fill="FFFFFF"/>
              </w:rPr>
              <w:t>I</w:t>
            </w:r>
            <w:r w:rsidRPr="00C702B8">
              <w:rPr>
                <w:rFonts w:ascii="Arial" w:hAnsi="Arial" w:cs="Arial"/>
                <w:shd w:val="clear" w:color="auto" w:fill="FFFFFF"/>
              </w:rPr>
              <w:t>nspect charging port HV pins for signs of arcing, such as burn marks, discoloration, or pitting.</w:t>
            </w:r>
          </w:p>
          <w:p w14:paraId="3DB47D96" w14:textId="77777777" w:rsidR="00B83524" w:rsidRPr="00C702B8" w:rsidRDefault="00B83524">
            <w:pPr>
              <w:numPr>
                <w:ilvl w:val="0"/>
                <w:numId w:val="105"/>
              </w:numPr>
              <w:ind w:left="511" w:hanging="511"/>
              <w:rPr>
                <w:rFonts w:ascii="Arial" w:hAnsi="Arial" w:cs="Arial"/>
                <w:shd w:val="clear" w:color="auto" w:fill="FFFFFF"/>
              </w:rPr>
            </w:pPr>
            <w:r w:rsidRPr="00C702B8">
              <w:rPr>
                <w:rFonts w:ascii="Arial" w:hAnsi="Arial" w:cs="Arial"/>
                <w:shd w:val="clear" w:color="auto" w:fill="FFFFFF"/>
              </w:rPr>
              <w:t>Check melted insulation, carbon deposits, or damaged pin surfaces.</w:t>
            </w:r>
          </w:p>
          <w:p w14:paraId="5042BE88" w14:textId="77777777" w:rsidR="00B83524" w:rsidRPr="00C702B8" w:rsidRDefault="00B83524">
            <w:pPr>
              <w:numPr>
                <w:ilvl w:val="0"/>
                <w:numId w:val="105"/>
              </w:numPr>
              <w:ind w:left="511" w:hanging="511"/>
              <w:rPr>
                <w:rFonts w:ascii="Arial" w:hAnsi="Arial" w:cs="Arial"/>
                <w:shd w:val="clear" w:color="auto" w:fill="FFFFFF"/>
              </w:rPr>
            </w:pPr>
            <w:r w:rsidRPr="00C702B8">
              <w:rPr>
                <w:rFonts w:ascii="Arial" w:hAnsi="Arial" w:cs="Arial"/>
                <w:shd w:val="clear" w:color="auto" w:fill="FFFFFF"/>
              </w:rPr>
              <w:t>Inspect connector alignment and ensure pins are not bent, loose, or recessed.</w:t>
            </w:r>
          </w:p>
          <w:p w14:paraId="2B94357C" w14:textId="77777777" w:rsidR="00B83524" w:rsidRPr="00C702B8" w:rsidRDefault="00B83524">
            <w:pPr>
              <w:numPr>
                <w:ilvl w:val="0"/>
                <w:numId w:val="105"/>
              </w:numPr>
              <w:ind w:left="511" w:hanging="511"/>
              <w:rPr>
                <w:rFonts w:ascii="Arial" w:hAnsi="Arial" w:cs="Arial"/>
                <w:shd w:val="clear" w:color="auto" w:fill="FFFFFF"/>
              </w:rPr>
            </w:pPr>
            <w:r w:rsidRPr="00C702B8">
              <w:rPr>
                <w:rFonts w:ascii="Arial" w:hAnsi="Arial" w:cs="Arial"/>
                <w:shd w:val="clear" w:color="auto" w:fill="FFFFFF"/>
              </w:rPr>
              <w:t>Confirm cleanliness of the charging port (no dust, moisture, or foreign particles).</w:t>
            </w:r>
          </w:p>
          <w:p w14:paraId="6FD493DC" w14:textId="77777777" w:rsidR="00B83524" w:rsidRPr="00C702B8" w:rsidRDefault="00B83524">
            <w:pPr>
              <w:numPr>
                <w:ilvl w:val="0"/>
                <w:numId w:val="105"/>
              </w:numPr>
              <w:ind w:left="511" w:hanging="511"/>
              <w:rPr>
                <w:rFonts w:ascii="Arial" w:hAnsi="Arial" w:cs="Arial"/>
                <w:shd w:val="clear" w:color="auto" w:fill="FFFFFF"/>
              </w:rPr>
            </w:pPr>
            <w:r w:rsidRPr="00C702B8">
              <w:rPr>
                <w:rFonts w:ascii="Arial" w:hAnsi="Arial" w:cs="Arial"/>
                <w:shd w:val="clear" w:color="auto" w:fill="FFFFFF"/>
              </w:rPr>
              <w:t>Check overheating signs around the connector housing.</w:t>
            </w:r>
          </w:p>
          <w:p w14:paraId="49395981" w14:textId="77777777" w:rsidR="00B83524" w:rsidRPr="00C702B8" w:rsidRDefault="00B83524">
            <w:pPr>
              <w:numPr>
                <w:ilvl w:val="0"/>
                <w:numId w:val="105"/>
              </w:numPr>
              <w:ind w:left="511" w:hanging="511"/>
              <w:rPr>
                <w:rFonts w:ascii="Arial" w:hAnsi="Arial" w:cs="Arial"/>
                <w:shd w:val="clear" w:color="auto" w:fill="FFFFFF"/>
              </w:rPr>
            </w:pPr>
            <w:r w:rsidRPr="00C702B8">
              <w:rPr>
                <w:rFonts w:ascii="Arial" w:hAnsi="Arial" w:cs="Arial"/>
                <w:shd w:val="clear" w:color="auto" w:fill="FFFFFF"/>
              </w:rPr>
              <w:t>Inspect mating surface of charging gun/connector for similar damage.</w:t>
            </w:r>
          </w:p>
          <w:p w14:paraId="382B89FF" w14:textId="77777777" w:rsidR="00B83524" w:rsidRPr="00C702B8" w:rsidRDefault="00B83524">
            <w:pPr>
              <w:numPr>
                <w:ilvl w:val="0"/>
                <w:numId w:val="105"/>
              </w:numPr>
              <w:ind w:left="511" w:hanging="511"/>
              <w:rPr>
                <w:rFonts w:ascii="Arial" w:hAnsi="Arial" w:cs="Arial"/>
                <w:shd w:val="clear" w:color="auto" w:fill="FFFFFF"/>
              </w:rPr>
            </w:pPr>
            <w:r w:rsidRPr="00C702B8">
              <w:rPr>
                <w:rFonts w:ascii="Arial" w:hAnsi="Arial" w:cs="Arial"/>
                <w:shd w:val="clear" w:color="auto" w:fill="FFFFFF"/>
              </w:rPr>
              <w:t>Compare findings with OEM standards and allowable limits.</w:t>
            </w:r>
          </w:p>
          <w:p w14:paraId="7959D732" w14:textId="77777777" w:rsidR="00B83524" w:rsidRPr="00C702B8" w:rsidRDefault="00B83524">
            <w:pPr>
              <w:numPr>
                <w:ilvl w:val="0"/>
                <w:numId w:val="105"/>
              </w:numPr>
              <w:ind w:left="511" w:hanging="511"/>
              <w:rPr>
                <w:rFonts w:ascii="Arial" w:eastAsia="Arial" w:hAnsi="Arial" w:cs="Arial"/>
                <w:bCs/>
                <w:color w:val="000000" w:themeColor="text1"/>
              </w:rPr>
            </w:pPr>
            <w:r w:rsidRPr="00C702B8">
              <w:rPr>
                <w:rFonts w:ascii="Arial" w:hAnsi="Arial" w:cs="Arial"/>
                <w:shd w:val="clear" w:color="auto" w:fill="FFFFFF"/>
              </w:rPr>
              <w:t>Identify root cause (poor contact, loose connection, contamination)</w:t>
            </w:r>
          </w:p>
        </w:tc>
      </w:tr>
      <w:tr w:rsidR="00B83524" w:rsidRPr="00C702B8" w14:paraId="6D0B2A16" w14:textId="77777777" w:rsidTr="003A714C">
        <w:trPr>
          <w:trHeight w:val="216"/>
        </w:trPr>
        <w:tc>
          <w:tcPr>
            <w:tcW w:w="2808" w:type="dxa"/>
          </w:tcPr>
          <w:p w14:paraId="0051BF3A" w14:textId="77777777" w:rsidR="00B83524" w:rsidRPr="001F0BF3" w:rsidRDefault="00B83524" w:rsidP="003A714C">
            <w:pPr>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 xml:space="preserve">CU5 </w:t>
            </w:r>
          </w:p>
          <w:p w14:paraId="5B21CB84" w14:textId="611B9A63" w:rsidR="00B83524" w:rsidRPr="001F0BF3" w:rsidRDefault="00A13B54" w:rsidP="003A714C">
            <w:pPr>
              <w:rPr>
                <w:rFonts w:ascii="Arial" w:eastAsia="Arial" w:hAnsi="Arial" w:cs="Arial"/>
                <w:b/>
                <w:color w:val="000000" w:themeColor="text1"/>
                <w:sz w:val="22"/>
                <w:szCs w:val="22"/>
              </w:rPr>
            </w:pPr>
            <w:r w:rsidRPr="001F0BF3">
              <w:rPr>
                <w:rFonts w:ascii="Arial" w:eastAsia="Arial" w:hAnsi="Arial" w:cs="Arial"/>
                <w:b/>
                <w:bCs/>
                <w:sz w:val="22"/>
                <w:szCs w:val="22"/>
                <w:lang w:val="en-GB"/>
              </w:rPr>
              <w:t xml:space="preserve">Configure Charging </w:t>
            </w:r>
            <w:r w:rsidRPr="001F0BF3">
              <w:rPr>
                <w:rFonts w:ascii="Arial" w:eastAsia="Arial" w:hAnsi="Arial" w:cs="Arial"/>
                <w:b/>
                <w:bCs/>
                <w:sz w:val="22"/>
                <w:szCs w:val="22"/>
                <w:lang w:val="en-GB"/>
              </w:rPr>
              <w:lastRenderedPageBreak/>
              <w:t>Control Module (CCM) software</w:t>
            </w:r>
          </w:p>
        </w:tc>
        <w:tc>
          <w:tcPr>
            <w:tcW w:w="6750" w:type="dxa"/>
          </w:tcPr>
          <w:p w14:paraId="3A8970AE" w14:textId="77777777" w:rsidR="00B83524" w:rsidRPr="00C702B8" w:rsidRDefault="00B83524">
            <w:pPr>
              <w:numPr>
                <w:ilvl w:val="0"/>
                <w:numId w:val="106"/>
              </w:numPr>
              <w:ind w:left="526" w:hanging="526"/>
              <w:rPr>
                <w:rFonts w:ascii="Arial" w:eastAsia="Arial" w:hAnsi="Arial" w:cs="Arial"/>
                <w:color w:val="000000" w:themeColor="text1"/>
              </w:rPr>
            </w:pPr>
            <w:r w:rsidRPr="00C702B8">
              <w:rPr>
                <w:rFonts w:ascii="Arial" w:eastAsia="Arial" w:hAnsi="Arial" w:cs="Arial"/>
                <w:color w:val="000000" w:themeColor="text1"/>
              </w:rPr>
              <w:lastRenderedPageBreak/>
              <w:t xml:space="preserve">Confirm requirement for CCM configuration (software update, replacement, or fault rectification). </w:t>
            </w:r>
          </w:p>
          <w:p w14:paraId="45B49063"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lastRenderedPageBreak/>
              <w:t>Connect approved diagnostic tool and ensure stable communication with the vehicle.</w:t>
            </w:r>
          </w:p>
          <w:p w14:paraId="3B140340"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t>Confirm vehicle battery voltage (12V &amp; HV) is within specified charging range before programming.</w:t>
            </w:r>
          </w:p>
          <w:p w14:paraId="09CD8D90"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t>Confirm stable power supply (support charger) to avoid interruption during software configuration.</w:t>
            </w:r>
          </w:p>
          <w:p w14:paraId="2DBC8297"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t>Retrieve and record existing software version and configuration data.</w:t>
            </w:r>
          </w:p>
          <w:p w14:paraId="33EA93F4"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t xml:space="preserve">Download </w:t>
            </w:r>
            <w:r>
              <w:rPr>
                <w:rFonts w:ascii="Arial" w:eastAsia="Arial" w:hAnsi="Arial" w:cs="Arial"/>
                <w:color w:val="000000" w:themeColor="text1"/>
              </w:rPr>
              <w:t>and</w:t>
            </w:r>
            <w:r w:rsidRPr="00C702B8">
              <w:rPr>
                <w:rFonts w:ascii="Arial" w:eastAsia="Arial" w:hAnsi="Arial" w:cs="Arial"/>
                <w:color w:val="000000" w:themeColor="text1"/>
              </w:rPr>
              <w:t xml:space="preserve"> select the correct OEM-approved CCM software version.</w:t>
            </w:r>
          </w:p>
          <w:p w14:paraId="493ABADA"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t>Perform CCM software configuration/programming as per OEM procedure.</w:t>
            </w:r>
          </w:p>
          <w:p w14:paraId="6D1F1469"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t>Monitor programming process and confirm no interruption or communication loss.</w:t>
            </w:r>
          </w:p>
          <w:p w14:paraId="5C5EEA77" w14:textId="77777777" w:rsidR="00B83524" w:rsidRPr="00C702B8" w:rsidRDefault="00B83524">
            <w:pPr>
              <w:numPr>
                <w:ilvl w:val="0"/>
                <w:numId w:val="106"/>
              </w:numPr>
              <w:ind w:left="511" w:hanging="511"/>
              <w:rPr>
                <w:rFonts w:ascii="Arial" w:eastAsia="Arial" w:hAnsi="Arial" w:cs="Arial"/>
                <w:color w:val="000000" w:themeColor="text1"/>
              </w:rPr>
            </w:pPr>
            <w:r>
              <w:rPr>
                <w:rFonts w:ascii="Arial" w:eastAsia="Arial" w:hAnsi="Arial" w:cs="Arial"/>
                <w:color w:val="000000" w:themeColor="text1"/>
              </w:rPr>
              <w:t>C</w:t>
            </w:r>
            <w:r w:rsidRPr="00C702B8">
              <w:rPr>
                <w:rFonts w:ascii="Arial" w:eastAsia="Arial" w:hAnsi="Arial" w:cs="Arial"/>
                <w:color w:val="000000" w:themeColor="text1"/>
              </w:rPr>
              <w:t>lear all Diagnostic Trouble Codes (DTCs)</w:t>
            </w:r>
            <w:r>
              <w:rPr>
                <w:rFonts w:ascii="Arial" w:eastAsia="Arial" w:hAnsi="Arial" w:cs="Arial"/>
                <w:color w:val="000000" w:themeColor="text1"/>
              </w:rPr>
              <w:t xml:space="preserve"> a</w:t>
            </w:r>
            <w:r w:rsidRPr="00C702B8">
              <w:rPr>
                <w:rFonts w:ascii="Arial" w:eastAsia="Arial" w:hAnsi="Arial" w:cs="Arial"/>
                <w:color w:val="000000" w:themeColor="text1"/>
              </w:rPr>
              <w:t>fter programming,</w:t>
            </w:r>
          </w:p>
          <w:p w14:paraId="4055CDD8"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t xml:space="preserve"> Perform system reset and reinitialization of the CCM.</w:t>
            </w:r>
          </w:p>
          <w:p w14:paraId="36C69F8D" w14:textId="77777777" w:rsidR="00B83524" w:rsidRPr="00C702B8" w:rsidRDefault="00B83524">
            <w:pPr>
              <w:numPr>
                <w:ilvl w:val="0"/>
                <w:numId w:val="106"/>
              </w:numPr>
              <w:ind w:left="511" w:hanging="511"/>
              <w:rPr>
                <w:rFonts w:ascii="Arial" w:eastAsia="Arial" w:hAnsi="Arial" w:cs="Arial"/>
                <w:color w:val="000000" w:themeColor="text1"/>
              </w:rPr>
            </w:pPr>
            <w:r>
              <w:rPr>
                <w:rFonts w:ascii="Arial" w:eastAsia="Arial" w:hAnsi="Arial" w:cs="Arial"/>
                <w:color w:val="000000" w:themeColor="text1"/>
              </w:rPr>
              <w:t xml:space="preserve"> </w:t>
            </w:r>
            <w:r w:rsidRPr="00C702B8">
              <w:rPr>
                <w:rFonts w:ascii="Arial" w:eastAsia="Arial" w:hAnsi="Arial" w:cs="Arial"/>
                <w:color w:val="000000" w:themeColor="text1"/>
              </w:rPr>
              <w:t>Confirm proper communication between CCM and other vehicle systems.</w:t>
            </w:r>
          </w:p>
          <w:p w14:paraId="7CE3B405" w14:textId="77777777" w:rsidR="00B83524" w:rsidRPr="00C702B8" w:rsidRDefault="00B83524">
            <w:pPr>
              <w:numPr>
                <w:ilvl w:val="0"/>
                <w:numId w:val="106"/>
              </w:numPr>
              <w:ind w:left="511" w:hanging="511"/>
              <w:rPr>
                <w:rFonts w:ascii="Arial" w:eastAsia="Arial" w:hAnsi="Arial" w:cs="Arial"/>
                <w:color w:val="000000" w:themeColor="text1"/>
              </w:rPr>
            </w:pPr>
            <w:r>
              <w:rPr>
                <w:rFonts w:ascii="Arial" w:eastAsia="Arial" w:hAnsi="Arial" w:cs="Arial"/>
                <w:color w:val="000000" w:themeColor="text1"/>
              </w:rPr>
              <w:t xml:space="preserve"> </w:t>
            </w:r>
            <w:r w:rsidRPr="00C702B8">
              <w:rPr>
                <w:rFonts w:ascii="Arial" w:eastAsia="Arial" w:hAnsi="Arial" w:cs="Arial"/>
                <w:color w:val="000000" w:themeColor="text1"/>
              </w:rPr>
              <w:t>Perform practical test (AC/DC charging) to confirm correct operation.</w:t>
            </w:r>
          </w:p>
          <w:p w14:paraId="467E0ED0" w14:textId="77777777" w:rsidR="00B83524" w:rsidRPr="00C702B8" w:rsidRDefault="00B83524">
            <w:pPr>
              <w:numPr>
                <w:ilvl w:val="0"/>
                <w:numId w:val="106"/>
              </w:numPr>
              <w:ind w:left="511" w:hanging="511"/>
              <w:rPr>
                <w:rFonts w:ascii="Arial" w:eastAsia="Arial" w:hAnsi="Arial" w:cs="Arial"/>
                <w:color w:val="000000" w:themeColor="text1"/>
              </w:rPr>
            </w:pPr>
            <w:r w:rsidRPr="00C702B8">
              <w:rPr>
                <w:rFonts w:ascii="Arial" w:eastAsia="Arial" w:hAnsi="Arial" w:cs="Arial"/>
                <w:color w:val="000000" w:themeColor="text1"/>
              </w:rPr>
              <w:t>Compare system parameters with OEM specifications.</w:t>
            </w:r>
          </w:p>
        </w:tc>
      </w:tr>
    </w:tbl>
    <w:p w14:paraId="605A76BE" w14:textId="77777777" w:rsidR="00B83524" w:rsidRPr="005A4388" w:rsidRDefault="00B83524" w:rsidP="00B83524">
      <w:pPr>
        <w:spacing w:before="120" w:after="120"/>
        <w:rPr>
          <w:rFonts w:ascii="Arial" w:eastAsia="Arial" w:hAnsi="Arial" w:cs="Arial"/>
          <w:b/>
          <w:bCs/>
          <w:color w:val="000000" w:themeColor="text1"/>
        </w:rPr>
      </w:pPr>
      <w:r w:rsidRPr="005A4388">
        <w:rPr>
          <w:rFonts w:ascii="Arial" w:eastAsia="Arial" w:hAnsi="Arial" w:cs="Arial"/>
          <w:b/>
          <w:bCs/>
          <w:color w:val="000000" w:themeColor="text1"/>
        </w:rPr>
        <w:lastRenderedPageBreak/>
        <w:t>Knowledge &amp; Understanding</w:t>
      </w:r>
    </w:p>
    <w:p w14:paraId="098A2E78" w14:textId="77777777" w:rsidR="00B83524" w:rsidRPr="005A4388" w:rsidRDefault="00B83524" w:rsidP="00B83524">
      <w:pPr>
        <w:jc w:val="both"/>
        <w:rPr>
          <w:rFonts w:ascii="Arial" w:eastAsia="Arial" w:hAnsi="Arial" w:cs="Arial"/>
          <w:bCs/>
          <w:color w:val="000000" w:themeColor="text1"/>
          <w:lang w:bidi="en-US"/>
        </w:rPr>
      </w:pPr>
      <w:r w:rsidRPr="005A4388">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15256419"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EV Charging System Fundamentals</w:t>
      </w:r>
    </w:p>
    <w:p w14:paraId="567DD6E4" w14:textId="77777777" w:rsidR="00B83524" w:rsidRPr="008441E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 xml:space="preserve">Working principle of AC to DC conversion </w:t>
      </w:r>
    </w:p>
    <w:p w14:paraId="34A9D16E" w14:textId="77777777" w:rsidR="00B83524" w:rsidRPr="008441E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 xml:space="preserve">Function and operation of On-Board Charger (OBC) </w:t>
      </w:r>
    </w:p>
    <w:p w14:paraId="71D43250"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Charging Control Module (CCM) role and communication</w:t>
      </w:r>
    </w:p>
    <w:p w14:paraId="749B2098" w14:textId="77777777" w:rsidR="00B83524" w:rsidRPr="008441E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Basics of AC and DC power systems</w:t>
      </w:r>
      <w:r>
        <w:rPr>
          <w:rFonts w:ascii="Arial" w:eastAsia="Arial" w:hAnsi="Arial" w:cs="Arial"/>
          <w:bCs/>
          <w:color w:val="000000" w:themeColor="text1"/>
        </w:rPr>
        <w:t xml:space="preserve"> v</w:t>
      </w:r>
      <w:r w:rsidRPr="008441E4">
        <w:rPr>
          <w:rFonts w:ascii="Arial" w:eastAsia="Arial" w:hAnsi="Arial" w:cs="Arial"/>
          <w:bCs/>
          <w:color w:val="000000" w:themeColor="text1"/>
        </w:rPr>
        <w:t xml:space="preserve">oltage, current, resistance, and power calculations </w:t>
      </w:r>
    </w:p>
    <w:p w14:paraId="7E3E5908"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Rectifier circuits, capacitors, and power electronics (IGBT/MOSFET)</w:t>
      </w:r>
    </w:p>
    <w:p w14:paraId="38EA84D0"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Electrical &amp; Electronic Concepts</w:t>
      </w:r>
    </w:p>
    <w:p w14:paraId="17F5F19D" w14:textId="77777777" w:rsidR="00B83524" w:rsidRPr="008441E4" w:rsidRDefault="00B83524">
      <w:pPr>
        <w:pStyle w:val="ListParagraph"/>
        <w:numPr>
          <w:ilvl w:val="0"/>
          <w:numId w:val="34"/>
        </w:numPr>
        <w:rPr>
          <w:rFonts w:ascii="Arial" w:eastAsia="Arial" w:hAnsi="Arial" w:cs="Arial"/>
          <w:bCs/>
          <w:color w:val="000000" w:themeColor="text1"/>
        </w:rPr>
      </w:pPr>
      <w:r>
        <w:rPr>
          <w:rFonts w:ascii="Arial" w:eastAsia="Arial" w:hAnsi="Arial" w:cs="Arial"/>
          <w:bCs/>
          <w:color w:val="000000" w:themeColor="text1"/>
        </w:rPr>
        <w:t xml:space="preserve">AC &amp; DC </w:t>
      </w:r>
      <w:r w:rsidRPr="008441E4">
        <w:rPr>
          <w:rFonts w:ascii="Arial" w:eastAsia="Arial" w:hAnsi="Arial" w:cs="Arial"/>
          <w:bCs/>
          <w:color w:val="000000" w:themeColor="text1"/>
        </w:rPr>
        <w:t xml:space="preserve">charging system fundamentals </w:t>
      </w:r>
    </w:p>
    <w:p w14:paraId="5142C38A" w14:textId="77777777" w:rsidR="00B83524" w:rsidRPr="008441E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 xml:space="preserve">Proximity Pilot (PP) and Control Pilot (CP) signal operation </w:t>
      </w:r>
    </w:p>
    <w:p w14:paraId="0954651F"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Communication between EV and charging station</w:t>
      </w:r>
    </w:p>
    <w:p w14:paraId="05B7FD87"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Charging Standards &amp; Signals</w:t>
      </w:r>
    </w:p>
    <w:p w14:paraId="7E85DE69" w14:textId="77777777" w:rsidR="00B83524" w:rsidRPr="008441E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 xml:space="preserve">Diagnostic Trouble Codes (DTCs) interpretation </w:t>
      </w:r>
    </w:p>
    <w:p w14:paraId="70B24F16" w14:textId="77777777" w:rsidR="00B83524" w:rsidRPr="008441E4" w:rsidRDefault="00B83524">
      <w:pPr>
        <w:pStyle w:val="ListParagraph"/>
        <w:numPr>
          <w:ilvl w:val="0"/>
          <w:numId w:val="34"/>
        </w:numPr>
        <w:rPr>
          <w:rFonts w:ascii="Arial" w:eastAsia="Arial" w:hAnsi="Arial" w:cs="Arial"/>
          <w:bCs/>
          <w:color w:val="000000" w:themeColor="text1"/>
        </w:rPr>
      </w:pPr>
      <w:r>
        <w:rPr>
          <w:rFonts w:ascii="Arial" w:eastAsia="Arial" w:hAnsi="Arial" w:cs="Arial"/>
          <w:bCs/>
          <w:color w:val="000000" w:themeColor="text1"/>
        </w:rPr>
        <w:t>D</w:t>
      </w:r>
      <w:r w:rsidRPr="008441E4">
        <w:rPr>
          <w:rFonts w:ascii="Arial" w:eastAsia="Arial" w:hAnsi="Arial" w:cs="Arial"/>
          <w:bCs/>
          <w:color w:val="000000" w:themeColor="text1"/>
        </w:rPr>
        <w:t xml:space="preserve">iagnostic tools and live data analysis </w:t>
      </w:r>
    </w:p>
    <w:p w14:paraId="03910365"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Root cause analysis techniques</w:t>
      </w:r>
    </w:p>
    <w:p w14:paraId="6D3BEBAB"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Diagnostic &amp; Fault Analysis</w:t>
      </w:r>
    </w:p>
    <w:p w14:paraId="2ECCDEE1"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High Voltage Safety Procedures</w:t>
      </w:r>
    </w:p>
    <w:p w14:paraId="048F3CFA" w14:textId="77777777" w:rsidR="00B83524" w:rsidRPr="004F0726"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t xml:space="preserve">HV system isolation procedures </w:t>
      </w:r>
    </w:p>
    <w:p w14:paraId="0622F121" w14:textId="77777777" w:rsidR="00B83524" w:rsidRPr="004F0726"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t xml:space="preserve">PPE (insulated gloves, tools) </w:t>
      </w:r>
    </w:p>
    <w:p w14:paraId="05893C35" w14:textId="77777777" w:rsidR="00B83524" w:rsidRPr="004F0726"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t xml:space="preserve">Capacitor discharge time and safety precautions </w:t>
      </w:r>
    </w:p>
    <w:p w14:paraId="7CD78016"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Inspection &amp; Testing Techniques</w:t>
      </w:r>
    </w:p>
    <w:p w14:paraId="7259CD17" w14:textId="77777777" w:rsidR="00B83524"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lastRenderedPageBreak/>
        <w:t>Inspection of HV connectors and terminals (arcing, corrosion, damage)</w:t>
      </w:r>
    </w:p>
    <w:p w14:paraId="7A1DEA5B" w14:textId="77777777" w:rsidR="00B83524"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t>Measurement of AC input and DC output</w:t>
      </w:r>
    </w:p>
    <w:p w14:paraId="68B4A0C3" w14:textId="77777777" w:rsidR="00B83524" w:rsidRPr="004F0726"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t>Insulation resistance testing and interpretation</w:t>
      </w:r>
    </w:p>
    <w:p w14:paraId="748854D8" w14:textId="77777777" w:rsidR="00B83524" w:rsidRDefault="00B83524">
      <w:pPr>
        <w:pStyle w:val="ListParagraph"/>
        <w:numPr>
          <w:ilvl w:val="0"/>
          <w:numId w:val="34"/>
        </w:numPr>
        <w:rPr>
          <w:rFonts w:ascii="Arial" w:eastAsia="Arial" w:hAnsi="Arial" w:cs="Arial"/>
          <w:bCs/>
          <w:color w:val="000000" w:themeColor="text1"/>
        </w:rPr>
      </w:pPr>
      <w:r w:rsidRPr="008441E4">
        <w:rPr>
          <w:rFonts w:ascii="Arial" w:eastAsia="Arial" w:hAnsi="Arial" w:cs="Arial"/>
          <w:bCs/>
          <w:color w:val="000000" w:themeColor="text1"/>
        </w:rPr>
        <w:t>Thermal Management</w:t>
      </w:r>
    </w:p>
    <w:p w14:paraId="2D2BD3E9" w14:textId="77777777" w:rsidR="00B83524" w:rsidRPr="004F0726"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t xml:space="preserve">Heat generation in power electronics </w:t>
      </w:r>
    </w:p>
    <w:p w14:paraId="056D6BCA" w14:textId="77777777" w:rsidR="00B83524" w:rsidRPr="004F0726"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t xml:space="preserve">Cooling systems (air/liquid cooling) </w:t>
      </w:r>
    </w:p>
    <w:p w14:paraId="51CCC533" w14:textId="77777777" w:rsidR="00B83524" w:rsidRPr="004F0726" w:rsidRDefault="00B83524">
      <w:pPr>
        <w:pStyle w:val="ListParagraph"/>
        <w:numPr>
          <w:ilvl w:val="0"/>
          <w:numId w:val="34"/>
        </w:numPr>
        <w:rPr>
          <w:rFonts w:ascii="Arial" w:eastAsia="Arial" w:hAnsi="Arial" w:cs="Arial"/>
          <w:bCs/>
          <w:color w:val="000000" w:themeColor="text1"/>
        </w:rPr>
      </w:pPr>
      <w:r w:rsidRPr="004F0726">
        <w:rPr>
          <w:rFonts w:ascii="Arial" w:eastAsia="Arial" w:hAnsi="Arial" w:cs="Arial"/>
          <w:bCs/>
          <w:color w:val="000000" w:themeColor="text1"/>
        </w:rPr>
        <w:t>Overheating causes and protection mechanisms</w:t>
      </w:r>
    </w:p>
    <w:p w14:paraId="37B624CC"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61AE75D5" w14:textId="77777777" w:rsidR="00B83524" w:rsidRDefault="00B83524" w:rsidP="00B83524">
      <w:pPr>
        <w:spacing w:after="160" w:line="278" w:lineRule="auto"/>
        <w:rPr>
          <w:rFonts w:ascii="Arial" w:eastAsia="Arial" w:hAnsi="Arial" w:cs="Arial"/>
          <w:b/>
          <w:bCs/>
          <w:color w:val="000000" w:themeColor="text1"/>
        </w:rPr>
      </w:pPr>
      <w:r w:rsidRPr="00B61940">
        <w:rPr>
          <w:rFonts w:ascii="Arial" w:eastAsia="Arial" w:hAnsi="Arial" w:cs="Arial"/>
          <w:bCs/>
          <w:color w:val="000000" w:themeColor="text1"/>
        </w:rPr>
        <w:t>The candidate needs to produce following critical evidence(s) in order to be competent in this competency standard</w:t>
      </w:r>
      <w:r w:rsidRPr="00B61940">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7CEB5068" w14:textId="77777777" w:rsidR="00B83524" w:rsidRDefault="00B83524">
      <w:pPr>
        <w:pStyle w:val="ListParagraph"/>
        <w:numPr>
          <w:ilvl w:val="0"/>
          <w:numId w:val="37"/>
        </w:numPr>
        <w:spacing w:before="40"/>
        <w:contextualSpacing w:val="0"/>
        <w:rPr>
          <w:rFonts w:ascii="Arial" w:eastAsia="Arial" w:hAnsi="Arial" w:cs="Arial"/>
          <w:bCs/>
          <w:color w:val="000000" w:themeColor="text1"/>
        </w:rPr>
      </w:pPr>
      <w:r w:rsidRPr="004F0726">
        <w:rPr>
          <w:rFonts w:ascii="Arial" w:eastAsia="Arial" w:hAnsi="Arial" w:cs="Arial"/>
          <w:bCs/>
          <w:color w:val="000000" w:themeColor="text1"/>
        </w:rPr>
        <w:t xml:space="preserve">Perform </w:t>
      </w:r>
      <w:r w:rsidRPr="004F0726">
        <w:rPr>
          <w:rFonts w:ascii="Arial" w:eastAsia="Arial" w:hAnsi="Arial" w:cs="Arial"/>
          <w:color w:val="000000" w:themeColor="text1"/>
        </w:rPr>
        <w:t>AC to DC conversion fault diagnosis</w:t>
      </w:r>
      <w:r w:rsidRPr="004F0726">
        <w:rPr>
          <w:rFonts w:ascii="Arial" w:eastAsia="Arial" w:hAnsi="Arial" w:cs="Arial"/>
          <w:bCs/>
          <w:color w:val="000000" w:themeColor="text1"/>
        </w:rPr>
        <w:t xml:space="preserve"> on an EV</w:t>
      </w:r>
      <w:r w:rsidRPr="005B1E03">
        <w:rPr>
          <w:rFonts w:ascii="Arial" w:eastAsia="Arial" w:hAnsi="Arial" w:cs="Arial"/>
          <w:bCs/>
          <w:color w:val="000000" w:themeColor="text1"/>
        </w:rPr>
        <w:t>.</w:t>
      </w:r>
    </w:p>
    <w:p w14:paraId="6A78926D" w14:textId="77777777" w:rsidR="00B83524" w:rsidRPr="004F0726" w:rsidRDefault="00B83524">
      <w:pPr>
        <w:pStyle w:val="ListParagraph"/>
        <w:numPr>
          <w:ilvl w:val="0"/>
          <w:numId w:val="37"/>
        </w:numPr>
        <w:spacing w:before="40"/>
        <w:rPr>
          <w:rFonts w:ascii="Arial" w:eastAsia="Arial" w:hAnsi="Arial" w:cs="Arial"/>
          <w:bCs/>
          <w:color w:val="000000" w:themeColor="text1"/>
        </w:rPr>
      </w:pPr>
      <w:r w:rsidRPr="004F0726">
        <w:rPr>
          <w:rFonts w:ascii="Arial" w:eastAsia="Arial" w:hAnsi="Arial" w:cs="Arial"/>
          <w:bCs/>
          <w:color w:val="000000" w:themeColor="text1"/>
        </w:rPr>
        <w:t xml:space="preserve">Replace a defective On-Board Charger (OBC) following OEM procedure </w:t>
      </w:r>
    </w:p>
    <w:p w14:paraId="2E964820" w14:textId="77777777" w:rsidR="00B83524" w:rsidRPr="004F0726" w:rsidRDefault="00B83524">
      <w:pPr>
        <w:pStyle w:val="ListParagraph"/>
        <w:numPr>
          <w:ilvl w:val="0"/>
          <w:numId w:val="37"/>
        </w:numPr>
        <w:spacing w:before="40"/>
        <w:rPr>
          <w:rFonts w:ascii="Arial" w:eastAsia="Arial" w:hAnsi="Arial" w:cs="Arial"/>
          <w:bCs/>
          <w:color w:val="000000" w:themeColor="text1"/>
        </w:rPr>
      </w:pPr>
      <w:r w:rsidRPr="004F0726">
        <w:rPr>
          <w:rFonts w:ascii="Arial" w:eastAsia="Arial" w:hAnsi="Arial" w:cs="Arial"/>
          <w:bCs/>
          <w:color w:val="000000" w:themeColor="text1"/>
        </w:rPr>
        <w:t xml:space="preserve">Test Proximity (PP) and Pilot (CP) signals using appropriate tools </w:t>
      </w:r>
    </w:p>
    <w:p w14:paraId="5659B603" w14:textId="77777777" w:rsidR="00B83524" w:rsidRPr="004F0726" w:rsidRDefault="00B83524">
      <w:pPr>
        <w:pStyle w:val="ListParagraph"/>
        <w:numPr>
          <w:ilvl w:val="0"/>
          <w:numId w:val="37"/>
        </w:numPr>
        <w:spacing w:before="40"/>
        <w:rPr>
          <w:rFonts w:ascii="Arial" w:eastAsia="Arial" w:hAnsi="Arial" w:cs="Arial"/>
          <w:bCs/>
          <w:color w:val="000000" w:themeColor="text1"/>
        </w:rPr>
      </w:pPr>
      <w:r w:rsidRPr="004F0726">
        <w:rPr>
          <w:rFonts w:ascii="Arial" w:eastAsia="Arial" w:hAnsi="Arial" w:cs="Arial"/>
          <w:bCs/>
          <w:color w:val="000000" w:themeColor="text1"/>
        </w:rPr>
        <w:t xml:space="preserve">Inspect charging port HV pins for arcing or damage </w:t>
      </w:r>
    </w:p>
    <w:p w14:paraId="4AA86862" w14:textId="77777777" w:rsidR="00B83524" w:rsidRDefault="00B83524">
      <w:pPr>
        <w:pStyle w:val="ListParagraph"/>
        <w:numPr>
          <w:ilvl w:val="0"/>
          <w:numId w:val="37"/>
        </w:numPr>
        <w:spacing w:before="40"/>
        <w:contextualSpacing w:val="0"/>
        <w:rPr>
          <w:rFonts w:ascii="Arial" w:eastAsia="Arial" w:hAnsi="Arial" w:cs="Arial"/>
          <w:bCs/>
          <w:color w:val="000000" w:themeColor="text1"/>
        </w:rPr>
      </w:pPr>
      <w:r w:rsidRPr="004F0726">
        <w:rPr>
          <w:rFonts w:ascii="Arial" w:eastAsia="Arial" w:hAnsi="Arial" w:cs="Arial"/>
          <w:bCs/>
          <w:color w:val="000000" w:themeColor="text1"/>
        </w:rPr>
        <w:t>Configure CCM software using a diagnostic tool</w:t>
      </w:r>
    </w:p>
    <w:p w14:paraId="39B94288" w14:textId="77777777" w:rsidR="00B83524" w:rsidRPr="004F0726" w:rsidRDefault="00B83524">
      <w:pPr>
        <w:pStyle w:val="ListParagraph"/>
        <w:numPr>
          <w:ilvl w:val="0"/>
          <w:numId w:val="37"/>
        </w:numPr>
        <w:spacing w:before="40"/>
        <w:rPr>
          <w:rFonts w:ascii="Arial" w:eastAsia="Arial" w:hAnsi="Arial" w:cs="Arial"/>
          <w:bCs/>
          <w:color w:val="000000" w:themeColor="text1"/>
        </w:rPr>
      </w:pPr>
      <w:r w:rsidRPr="004F0726">
        <w:rPr>
          <w:rFonts w:ascii="Arial" w:eastAsia="Arial" w:hAnsi="Arial" w:cs="Arial"/>
          <w:bCs/>
          <w:color w:val="000000" w:themeColor="text1"/>
        </w:rPr>
        <w:t xml:space="preserve">Confirm normal charging operation (AC/DC) </w:t>
      </w:r>
    </w:p>
    <w:p w14:paraId="133A2776" w14:textId="77777777" w:rsidR="00B83524" w:rsidRPr="004F0726" w:rsidRDefault="00B83524">
      <w:pPr>
        <w:pStyle w:val="ListParagraph"/>
        <w:numPr>
          <w:ilvl w:val="0"/>
          <w:numId w:val="37"/>
        </w:numPr>
        <w:spacing w:before="40"/>
        <w:rPr>
          <w:rFonts w:ascii="Arial" w:eastAsia="Arial" w:hAnsi="Arial" w:cs="Arial"/>
          <w:bCs/>
          <w:color w:val="000000" w:themeColor="text1"/>
        </w:rPr>
      </w:pPr>
      <w:r w:rsidRPr="004F0726">
        <w:rPr>
          <w:rFonts w:ascii="Arial" w:eastAsia="Arial" w:hAnsi="Arial" w:cs="Arial"/>
          <w:bCs/>
          <w:color w:val="000000" w:themeColor="text1"/>
        </w:rPr>
        <w:t>Confirm no fault codes present</w:t>
      </w:r>
      <w:r>
        <w:rPr>
          <w:rFonts w:ascii="Arial" w:eastAsia="Arial" w:hAnsi="Arial" w:cs="Arial"/>
          <w:bCs/>
          <w:color w:val="000000" w:themeColor="text1"/>
        </w:rPr>
        <w:t>.</w:t>
      </w:r>
    </w:p>
    <w:p w14:paraId="39089B5B" w14:textId="77777777" w:rsidR="00B83524" w:rsidRDefault="00B83524">
      <w:pPr>
        <w:pStyle w:val="ListParagraph"/>
        <w:numPr>
          <w:ilvl w:val="0"/>
          <w:numId w:val="37"/>
        </w:numPr>
        <w:spacing w:before="40"/>
        <w:rPr>
          <w:rFonts w:ascii="Arial" w:eastAsia="Arial" w:hAnsi="Arial" w:cs="Arial"/>
          <w:bCs/>
          <w:color w:val="000000" w:themeColor="text1"/>
        </w:rPr>
      </w:pPr>
      <w:r w:rsidRPr="004F0726">
        <w:rPr>
          <w:rFonts w:ascii="Arial" w:eastAsia="Arial" w:hAnsi="Arial" w:cs="Arial"/>
          <w:bCs/>
          <w:color w:val="000000" w:themeColor="text1"/>
        </w:rPr>
        <w:t>Confirm system performance after repair</w:t>
      </w:r>
      <w:r>
        <w:rPr>
          <w:rFonts w:ascii="Arial" w:eastAsia="Arial" w:hAnsi="Arial" w:cs="Arial"/>
          <w:bCs/>
          <w:color w:val="000000" w:themeColor="text1"/>
        </w:rPr>
        <w:t>.</w:t>
      </w:r>
    </w:p>
    <w:p w14:paraId="1A3CC276" w14:textId="77777777" w:rsidR="00B83524" w:rsidRPr="00EA437B" w:rsidRDefault="00B83524">
      <w:pPr>
        <w:pStyle w:val="ListParagraph"/>
        <w:numPr>
          <w:ilvl w:val="0"/>
          <w:numId w:val="37"/>
        </w:numPr>
        <w:spacing w:before="40"/>
        <w:rPr>
          <w:rFonts w:ascii="Arial" w:eastAsia="Arial" w:hAnsi="Arial" w:cs="Arial"/>
          <w:bCs/>
          <w:color w:val="000000" w:themeColor="text1"/>
        </w:rPr>
      </w:pPr>
      <w:r w:rsidRPr="00EA437B">
        <w:rPr>
          <w:rFonts w:ascii="Arial" w:eastAsia="Arial" w:hAnsi="Arial" w:cs="Arial"/>
          <w:bCs/>
          <w:color w:val="000000" w:themeColor="text1"/>
        </w:rPr>
        <w:t>Correctly identify faults (OBC failure, wiring issue, signal fault, arcing, etc.)</w:t>
      </w:r>
    </w:p>
    <w:p w14:paraId="27FCD886"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B83524" w:rsidRPr="00C702B8" w14:paraId="2760B2BA" w14:textId="77777777" w:rsidTr="003A714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A0B543D" w14:textId="77777777" w:rsidR="00B83524" w:rsidRPr="00C702B8" w:rsidRDefault="00B83524" w:rsidP="003A714C">
            <w:pPr>
              <w:rPr>
                <w:rFonts w:ascii="Arial" w:eastAsia="Arial" w:hAnsi="Arial" w:cs="Arial"/>
                <w:b/>
                <w:bCs/>
              </w:rPr>
            </w:pPr>
            <w:r w:rsidRPr="00C702B8">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0FAB6D8C" w14:textId="77777777" w:rsidR="00B83524" w:rsidRPr="00C702B8" w:rsidRDefault="00B83524" w:rsidP="003A714C">
            <w:pPr>
              <w:rPr>
                <w:rFonts w:ascii="Arial" w:eastAsia="Arial" w:hAnsi="Arial" w:cs="Arial"/>
                <w:b/>
                <w:bCs/>
              </w:rPr>
            </w:pPr>
            <w:r w:rsidRPr="00C702B8">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3E964EFA" w14:textId="77777777" w:rsidR="00B83524" w:rsidRPr="00C702B8" w:rsidRDefault="00B83524" w:rsidP="003A714C">
            <w:pPr>
              <w:rPr>
                <w:rFonts w:ascii="Arial" w:eastAsia="Arial" w:hAnsi="Arial" w:cs="Arial"/>
                <w:b/>
                <w:bCs/>
              </w:rPr>
            </w:pPr>
            <w:r w:rsidRPr="00C702B8">
              <w:rPr>
                <w:rFonts w:ascii="Arial" w:eastAsia="Arial" w:hAnsi="Arial" w:cs="Arial"/>
                <w:b/>
                <w:bCs/>
              </w:rPr>
              <w:t>Quantity</w:t>
            </w:r>
          </w:p>
        </w:tc>
      </w:tr>
      <w:tr w:rsidR="00B83524" w:rsidRPr="00C702B8" w14:paraId="5611D01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3B53E3F"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B21C4F7" w14:textId="77777777" w:rsidR="00B83524" w:rsidRPr="00C702B8" w:rsidRDefault="00B83524" w:rsidP="003A714C">
            <w:pPr>
              <w:pStyle w:val="BodyText"/>
              <w:rPr>
                <w:rFonts w:ascii="Arial" w:eastAsia="Arial" w:hAnsi="Arial" w:cs="Arial"/>
              </w:rPr>
            </w:pPr>
            <w:r w:rsidRPr="00C702B8">
              <w:rPr>
                <w:rFonts w:ascii="Arial" w:hAnsi="Arial" w:cs="Arial"/>
              </w:rPr>
              <w:t>OEM Diagnostic Scanner / OBD Tool</w:t>
            </w:r>
          </w:p>
        </w:tc>
        <w:tc>
          <w:tcPr>
            <w:tcW w:w="1818" w:type="dxa"/>
            <w:tcBorders>
              <w:top w:val="nil"/>
              <w:left w:val="nil"/>
              <w:bottom w:val="single" w:sz="4" w:space="0" w:color="auto"/>
              <w:right w:val="single" w:sz="4" w:space="0" w:color="auto"/>
            </w:tcBorders>
            <w:noWrap/>
          </w:tcPr>
          <w:p w14:paraId="798DF58B" w14:textId="77777777" w:rsidR="00B83524" w:rsidRPr="00C702B8" w:rsidRDefault="00B83524" w:rsidP="003A714C">
            <w:pPr>
              <w:pStyle w:val="BodyText"/>
              <w:jc w:val="center"/>
              <w:rPr>
                <w:rFonts w:ascii="Arial" w:eastAsia="Arial" w:hAnsi="Arial" w:cs="Arial"/>
              </w:rPr>
            </w:pPr>
            <w:r w:rsidRPr="00C702B8">
              <w:rPr>
                <w:rFonts w:ascii="Arial" w:hAnsi="Arial" w:cs="Arial"/>
              </w:rPr>
              <w:t>1</w:t>
            </w:r>
          </w:p>
        </w:tc>
      </w:tr>
      <w:tr w:rsidR="00B83524" w:rsidRPr="00C702B8" w14:paraId="789FB228" w14:textId="77777777" w:rsidTr="003A714C">
        <w:trPr>
          <w:trHeight w:val="224"/>
        </w:trPr>
        <w:tc>
          <w:tcPr>
            <w:tcW w:w="960" w:type="dxa"/>
            <w:tcBorders>
              <w:top w:val="nil"/>
              <w:left w:val="single" w:sz="4" w:space="0" w:color="auto"/>
              <w:bottom w:val="single" w:sz="4" w:space="0" w:color="auto"/>
              <w:right w:val="single" w:sz="4" w:space="0" w:color="auto"/>
            </w:tcBorders>
            <w:noWrap/>
            <w:vAlign w:val="center"/>
          </w:tcPr>
          <w:p w14:paraId="04686F67"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586779E" w14:textId="77777777" w:rsidR="00B83524" w:rsidRPr="00C702B8" w:rsidRDefault="00B83524" w:rsidP="003A714C">
            <w:pPr>
              <w:pStyle w:val="BodyText"/>
              <w:rPr>
                <w:rFonts w:ascii="Arial" w:eastAsia="Arial" w:hAnsi="Arial" w:cs="Arial"/>
              </w:rPr>
            </w:pPr>
            <w:r w:rsidRPr="00C702B8">
              <w:rPr>
                <w:rFonts w:ascii="Arial" w:eastAsia="Arial" w:hAnsi="Arial" w:cs="Arial"/>
              </w:rPr>
              <w:t>Extension cables (rated for EV use)</w:t>
            </w:r>
          </w:p>
        </w:tc>
        <w:tc>
          <w:tcPr>
            <w:tcW w:w="1818" w:type="dxa"/>
            <w:tcBorders>
              <w:top w:val="nil"/>
              <w:left w:val="nil"/>
              <w:bottom w:val="single" w:sz="4" w:space="0" w:color="auto"/>
              <w:right w:val="single" w:sz="4" w:space="0" w:color="auto"/>
            </w:tcBorders>
            <w:noWrap/>
          </w:tcPr>
          <w:p w14:paraId="02A7C0E5" w14:textId="77777777" w:rsidR="00B83524" w:rsidRPr="00C702B8" w:rsidRDefault="00B83524" w:rsidP="003A714C">
            <w:pPr>
              <w:pStyle w:val="BodyText"/>
              <w:jc w:val="center"/>
              <w:rPr>
                <w:rFonts w:ascii="Arial" w:eastAsia="Arial" w:hAnsi="Arial" w:cs="Arial"/>
              </w:rPr>
            </w:pPr>
            <w:r w:rsidRPr="00C702B8">
              <w:rPr>
                <w:rFonts w:ascii="Arial" w:hAnsi="Arial" w:cs="Arial"/>
              </w:rPr>
              <w:t>1</w:t>
            </w:r>
          </w:p>
        </w:tc>
      </w:tr>
      <w:tr w:rsidR="00B83524" w:rsidRPr="00C702B8" w14:paraId="2F05DB9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182A5BE"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C1D2225" w14:textId="77777777" w:rsidR="00B83524" w:rsidRPr="00C702B8" w:rsidRDefault="00B83524" w:rsidP="003A714C">
            <w:pPr>
              <w:pStyle w:val="BodyText"/>
              <w:rPr>
                <w:rFonts w:ascii="Arial" w:eastAsia="Arial" w:hAnsi="Arial" w:cs="Arial"/>
              </w:rPr>
            </w:pPr>
            <w:r w:rsidRPr="00C702B8">
              <w:rPr>
                <w:rFonts w:ascii="Arial" w:hAnsi="Arial" w:cs="Arial"/>
              </w:rPr>
              <w:t>Digital Multimeter (HV Rated)</w:t>
            </w:r>
          </w:p>
        </w:tc>
        <w:tc>
          <w:tcPr>
            <w:tcW w:w="1818" w:type="dxa"/>
            <w:tcBorders>
              <w:top w:val="nil"/>
              <w:left w:val="nil"/>
              <w:bottom w:val="single" w:sz="4" w:space="0" w:color="auto"/>
              <w:right w:val="single" w:sz="4" w:space="0" w:color="auto"/>
            </w:tcBorders>
            <w:noWrap/>
          </w:tcPr>
          <w:p w14:paraId="74B3C127" w14:textId="77777777" w:rsidR="00B83524" w:rsidRPr="00C702B8" w:rsidRDefault="00B83524" w:rsidP="003A714C">
            <w:pPr>
              <w:pStyle w:val="BodyText"/>
              <w:jc w:val="center"/>
              <w:rPr>
                <w:rFonts w:ascii="Arial" w:hAnsi="Arial" w:cs="Arial"/>
              </w:rPr>
            </w:pPr>
            <w:r w:rsidRPr="00C702B8">
              <w:rPr>
                <w:rFonts w:ascii="Arial" w:hAnsi="Arial" w:cs="Arial"/>
              </w:rPr>
              <w:t>3</w:t>
            </w:r>
          </w:p>
        </w:tc>
      </w:tr>
      <w:tr w:rsidR="00B83524" w:rsidRPr="00C702B8" w14:paraId="4875C38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EC63BC0"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65EEECF2" w14:textId="77777777" w:rsidR="00B83524" w:rsidRPr="00C702B8" w:rsidRDefault="00B83524" w:rsidP="003A714C">
            <w:pPr>
              <w:pStyle w:val="BodyText"/>
              <w:rPr>
                <w:rFonts w:ascii="Arial" w:eastAsia="Arial" w:hAnsi="Arial" w:cs="Arial"/>
              </w:rPr>
            </w:pPr>
            <w:r w:rsidRPr="00C702B8">
              <w:rPr>
                <w:rFonts w:ascii="Arial" w:hAnsi="Arial" w:cs="Arial"/>
              </w:rPr>
              <w:t>Oscilloscope (for Pilot &amp; Proximity signal analysis)</w:t>
            </w:r>
          </w:p>
        </w:tc>
        <w:tc>
          <w:tcPr>
            <w:tcW w:w="1818" w:type="dxa"/>
            <w:tcBorders>
              <w:top w:val="nil"/>
              <w:left w:val="nil"/>
              <w:bottom w:val="single" w:sz="4" w:space="0" w:color="auto"/>
              <w:right w:val="single" w:sz="4" w:space="0" w:color="auto"/>
            </w:tcBorders>
            <w:noWrap/>
          </w:tcPr>
          <w:p w14:paraId="1A04E299" w14:textId="77777777" w:rsidR="00B83524" w:rsidRPr="00C702B8" w:rsidRDefault="00B83524" w:rsidP="003A714C">
            <w:pPr>
              <w:pStyle w:val="BodyText"/>
              <w:jc w:val="center"/>
              <w:rPr>
                <w:rFonts w:ascii="Arial" w:eastAsia="Arial" w:hAnsi="Arial" w:cs="Arial"/>
              </w:rPr>
            </w:pPr>
            <w:r w:rsidRPr="00C702B8">
              <w:rPr>
                <w:rFonts w:ascii="Arial" w:hAnsi="Arial" w:cs="Arial"/>
              </w:rPr>
              <w:t>2</w:t>
            </w:r>
          </w:p>
        </w:tc>
      </w:tr>
      <w:tr w:rsidR="00B83524" w:rsidRPr="00C702B8" w14:paraId="65141FA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8DAD181"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DA43C4C" w14:textId="77777777" w:rsidR="00B83524" w:rsidRPr="00C702B8" w:rsidRDefault="00B83524" w:rsidP="003A714C">
            <w:pPr>
              <w:pStyle w:val="BodyText"/>
              <w:rPr>
                <w:rFonts w:ascii="Arial" w:eastAsia="Arial" w:hAnsi="Arial" w:cs="Arial"/>
              </w:rPr>
            </w:pPr>
            <w:r w:rsidRPr="00C702B8">
              <w:rPr>
                <w:rFonts w:ascii="Arial" w:hAnsi="Arial" w:cs="Arial"/>
              </w:rPr>
              <w:t>Insulation Tester (Megohmmeter)</w:t>
            </w:r>
          </w:p>
        </w:tc>
        <w:tc>
          <w:tcPr>
            <w:tcW w:w="1818" w:type="dxa"/>
            <w:tcBorders>
              <w:top w:val="nil"/>
              <w:left w:val="nil"/>
              <w:bottom w:val="single" w:sz="4" w:space="0" w:color="auto"/>
              <w:right w:val="single" w:sz="4" w:space="0" w:color="auto"/>
            </w:tcBorders>
            <w:noWrap/>
          </w:tcPr>
          <w:p w14:paraId="10AA01CF" w14:textId="77777777" w:rsidR="00B83524" w:rsidRPr="00C702B8" w:rsidRDefault="00B83524" w:rsidP="003A714C">
            <w:pPr>
              <w:pStyle w:val="BodyText"/>
              <w:jc w:val="center"/>
              <w:rPr>
                <w:rFonts w:ascii="Arial" w:eastAsia="Arial" w:hAnsi="Arial" w:cs="Arial"/>
              </w:rPr>
            </w:pPr>
            <w:r w:rsidRPr="00C702B8">
              <w:rPr>
                <w:rFonts w:ascii="Arial" w:hAnsi="Arial" w:cs="Arial"/>
              </w:rPr>
              <w:t>3</w:t>
            </w:r>
          </w:p>
        </w:tc>
      </w:tr>
      <w:tr w:rsidR="00B83524" w:rsidRPr="00C702B8" w14:paraId="7022800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00EAE52"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E424E2A" w14:textId="77777777" w:rsidR="00B83524" w:rsidRPr="00C702B8" w:rsidRDefault="00B83524" w:rsidP="003A714C">
            <w:pPr>
              <w:pStyle w:val="BodyText"/>
              <w:rPr>
                <w:rFonts w:ascii="Arial" w:eastAsia="Arial" w:hAnsi="Arial" w:cs="Arial"/>
              </w:rPr>
            </w:pPr>
            <w:r w:rsidRPr="00C702B8">
              <w:rPr>
                <w:rFonts w:ascii="Arial" w:hAnsi="Arial" w:cs="Arial"/>
              </w:rPr>
              <w:t>HV Test Leads/Probes</w:t>
            </w:r>
          </w:p>
        </w:tc>
        <w:tc>
          <w:tcPr>
            <w:tcW w:w="1818" w:type="dxa"/>
            <w:tcBorders>
              <w:top w:val="nil"/>
              <w:left w:val="nil"/>
              <w:bottom w:val="single" w:sz="4" w:space="0" w:color="auto"/>
              <w:right w:val="single" w:sz="4" w:space="0" w:color="auto"/>
            </w:tcBorders>
            <w:noWrap/>
          </w:tcPr>
          <w:p w14:paraId="30BD7AF3" w14:textId="77777777" w:rsidR="00B83524" w:rsidRPr="00C702B8" w:rsidRDefault="00B83524" w:rsidP="003A714C">
            <w:pPr>
              <w:pStyle w:val="BodyText"/>
              <w:jc w:val="center"/>
              <w:rPr>
                <w:rFonts w:ascii="Arial" w:eastAsia="Arial" w:hAnsi="Arial" w:cs="Arial"/>
              </w:rPr>
            </w:pPr>
            <w:r w:rsidRPr="00C702B8">
              <w:rPr>
                <w:rFonts w:ascii="Arial" w:hAnsi="Arial" w:cs="Arial"/>
              </w:rPr>
              <w:t>5 sets</w:t>
            </w:r>
          </w:p>
        </w:tc>
      </w:tr>
      <w:tr w:rsidR="00B83524" w:rsidRPr="00C702B8" w14:paraId="04A80B2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695D4B8"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6D0E8AC1" w14:textId="77777777" w:rsidR="00B83524" w:rsidRPr="00C702B8" w:rsidRDefault="00B83524" w:rsidP="003A714C">
            <w:pPr>
              <w:pStyle w:val="BodyText"/>
              <w:rPr>
                <w:rFonts w:ascii="Arial" w:eastAsia="Arial" w:hAnsi="Arial" w:cs="Arial"/>
              </w:rPr>
            </w:pPr>
            <w:r w:rsidRPr="00C702B8">
              <w:rPr>
                <w:rFonts w:ascii="Arial" w:hAnsi="Arial" w:cs="Arial"/>
              </w:rPr>
              <w:t>AC/DC Clamp Meter</w:t>
            </w:r>
          </w:p>
        </w:tc>
        <w:tc>
          <w:tcPr>
            <w:tcW w:w="1818" w:type="dxa"/>
            <w:tcBorders>
              <w:top w:val="nil"/>
              <w:left w:val="nil"/>
              <w:bottom w:val="single" w:sz="4" w:space="0" w:color="auto"/>
              <w:right w:val="single" w:sz="4" w:space="0" w:color="auto"/>
            </w:tcBorders>
            <w:noWrap/>
          </w:tcPr>
          <w:p w14:paraId="61EE0E50" w14:textId="77777777" w:rsidR="00B83524" w:rsidRPr="00C702B8" w:rsidRDefault="00B83524" w:rsidP="003A714C">
            <w:pPr>
              <w:pStyle w:val="BodyText"/>
              <w:jc w:val="center"/>
              <w:rPr>
                <w:rFonts w:ascii="Arial" w:eastAsia="Arial" w:hAnsi="Arial" w:cs="Arial"/>
              </w:rPr>
            </w:pPr>
            <w:r w:rsidRPr="00C702B8">
              <w:rPr>
                <w:rFonts w:ascii="Arial" w:hAnsi="Arial" w:cs="Arial"/>
              </w:rPr>
              <w:t>5</w:t>
            </w:r>
          </w:p>
        </w:tc>
      </w:tr>
      <w:tr w:rsidR="00B83524" w:rsidRPr="00C702B8" w14:paraId="2BF1895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DC17758"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20C3513" w14:textId="77777777" w:rsidR="00B83524" w:rsidRPr="00C702B8" w:rsidRDefault="00B83524" w:rsidP="003A714C">
            <w:pPr>
              <w:pStyle w:val="BodyText"/>
              <w:rPr>
                <w:rFonts w:ascii="Arial" w:eastAsia="Arial" w:hAnsi="Arial" w:cs="Arial"/>
              </w:rPr>
            </w:pPr>
            <w:r w:rsidRPr="00C702B8">
              <w:rPr>
                <w:rFonts w:ascii="Arial" w:hAnsi="Arial" w:cs="Arial"/>
              </w:rPr>
              <w:t>AC Charging Gun (Type 2)</w:t>
            </w:r>
          </w:p>
        </w:tc>
        <w:tc>
          <w:tcPr>
            <w:tcW w:w="1818" w:type="dxa"/>
            <w:tcBorders>
              <w:top w:val="nil"/>
              <w:left w:val="nil"/>
              <w:bottom w:val="single" w:sz="4" w:space="0" w:color="auto"/>
              <w:right w:val="single" w:sz="4" w:space="0" w:color="auto"/>
            </w:tcBorders>
            <w:noWrap/>
          </w:tcPr>
          <w:p w14:paraId="695CE607" w14:textId="77777777" w:rsidR="00B83524" w:rsidRPr="00C702B8" w:rsidRDefault="00B83524" w:rsidP="003A714C">
            <w:pPr>
              <w:pStyle w:val="BodyText"/>
              <w:jc w:val="center"/>
              <w:rPr>
                <w:rFonts w:ascii="Arial" w:eastAsia="Arial" w:hAnsi="Arial" w:cs="Arial"/>
              </w:rPr>
            </w:pPr>
            <w:r w:rsidRPr="00C702B8">
              <w:rPr>
                <w:rFonts w:ascii="Arial" w:hAnsi="Arial" w:cs="Arial"/>
              </w:rPr>
              <w:t>2</w:t>
            </w:r>
          </w:p>
        </w:tc>
      </w:tr>
      <w:tr w:rsidR="00B83524" w:rsidRPr="00C702B8" w14:paraId="53762FF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C2F810F"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5771934" w14:textId="77777777" w:rsidR="00B83524" w:rsidRPr="00C702B8" w:rsidRDefault="00B83524" w:rsidP="003A714C">
            <w:pPr>
              <w:pStyle w:val="BodyText"/>
              <w:rPr>
                <w:rFonts w:ascii="Arial" w:eastAsia="Arial" w:hAnsi="Arial" w:cs="Arial"/>
              </w:rPr>
            </w:pPr>
            <w:r w:rsidRPr="00C702B8">
              <w:rPr>
                <w:rFonts w:ascii="Arial" w:hAnsi="Arial" w:cs="Arial"/>
              </w:rPr>
              <w:t>Insulated Hand Tools (1000V Rated)</w:t>
            </w:r>
          </w:p>
        </w:tc>
        <w:tc>
          <w:tcPr>
            <w:tcW w:w="1818" w:type="dxa"/>
            <w:tcBorders>
              <w:top w:val="nil"/>
              <w:left w:val="nil"/>
              <w:bottom w:val="single" w:sz="4" w:space="0" w:color="auto"/>
              <w:right w:val="single" w:sz="4" w:space="0" w:color="auto"/>
            </w:tcBorders>
            <w:noWrap/>
          </w:tcPr>
          <w:p w14:paraId="750ECA5C" w14:textId="77777777" w:rsidR="00B83524" w:rsidRPr="00C702B8" w:rsidRDefault="00B83524" w:rsidP="003A714C">
            <w:pPr>
              <w:pStyle w:val="BodyText"/>
              <w:jc w:val="center"/>
              <w:rPr>
                <w:rFonts w:ascii="Arial" w:eastAsia="Arial" w:hAnsi="Arial" w:cs="Arial"/>
              </w:rPr>
            </w:pPr>
            <w:r w:rsidRPr="00C702B8">
              <w:rPr>
                <w:rFonts w:ascii="Arial" w:hAnsi="Arial" w:cs="Arial"/>
              </w:rPr>
              <w:t>5 sets</w:t>
            </w:r>
          </w:p>
        </w:tc>
      </w:tr>
      <w:tr w:rsidR="00B83524" w:rsidRPr="00C702B8" w14:paraId="171867E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81B235E"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428CB07" w14:textId="77777777" w:rsidR="00B83524" w:rsidRPr="00C702B8" w:rsidRDefault="00B83524" w:rsidP="003A714C">
            <w:pPr>
              <w:pStyle w:val="BodyText"/>
              <w:rPr>
                <w:rFonts w:ascii="Arial" w:eastAsia="Arial" w:hAnsi="Arial" w:cs="Arial"/>
              </w:rPr>
            </w:pPr>
            <w:r w:rsidRPr="00C702B8">
              <w:rPr>
                <w:rFonts w:ascii="Arial" w:hAnsi="Arial" w:cs="Arial"/>
              </w:rPr>
              <w:t>Torque Wrench (Calibrated)</w:t>
            </w:r>
          </w:p>
        </w:tc>
        <w:tc>
          <w:tcPr>
            <w:tcW w:w="1818" w:type="dxa"/>
            <w:tcBorders>
              <w:top w:val="nil"/>
              <w:left w:val="nil"/>
              <w:bottom w:val="single" w:sz="4" w:space="0" w:color="auto"/>
              <w:right w:val="single" w:sz="4" w:space="0" w:color="auto"/>
            </w:tcBorders>
            <w:noWrap/>
          </w:tcPr>
          <w:p w14:paraId="6C01AB60" w14:textId="77777777" w:rsidR="00B83524" w:rsidRPr="00C702B8" w:rsidRDefault="00B83524" w:rsidP="003A714C">
            <w:pPr>
              <w:pStyle w:val="BodyText"/>
              <w:jc w:val="center"/>
              <w:rPr>
                <w:rFonts w:ascii="Arial" w:eastAsia="Arial" w:hAnsi="Arial" w:cs="Arial"/>
              </w:rPr>
            </w:pPr>
            <w:r w:rsidRPr="00C702B8">
              <w:rPr>
                <w:rFonts w:ascii="Arial" w:hAnsi="Arial" w:cs="Arial"/>
              </w:rPr>
              <w:t>3</w:t>
            </w:r>
          </w:p>
        </w:tc>
      </w:tr>
      <w:tr w:rsidR="00B83524" w:rsidRPr="00C702B8" w14:paraId="017F91A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E57D839"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B0ED67A" w14:textId="77777777" w:rsidR="00B83524" w:rsidRPr="00C702B8" w:rsidRDefault="00B83524" w:rsidP="003A714C">
            <w:pPr>
              <w:pStyle w:val="BodyText"/>
              <w:rPr>
                <w:rFonts w:ascii="Arial" w:eastAsia="Arial" w:hAnsi="Arial" w:cs="Arial"/>
              </w:rPr>
            </w:pPr>
            <w:r w:rsidRPr="00C702B8">
              <w:rPr>
                <w:rFonts w:ascii="Arial" w:hAnsi="Arial" w:cs="Arial"/>
              </w:rPr>
              <w:t>Socket &amp; Ratchet Set</w:t>
            </w:r>
          </w:p>
        </w:tc>
        <w:tc>
          <w:tcPr>
            <w:tcW w:w="1818" w:type="dxa"/>
            <w:tcBorders>
              <w:top w:val="nil"/>
              <w:left w:val="nil"/>
              <w:bottom w:val="single" w:sz="4" w:space="0" w:color="auto"/>
              <w:right w:val="single" w:sz="4" w:space="0" w:color="auto"/>
            </w:tcBorders>
            <w:noWrap/>
          </w:tcPr>
          <w:p w14:paraId="7346E301" w14:textId="77777777" w:rsidR="00B83524" w:rsidRPr="00C702B8" w:rsidRDefault="00B83524" w:rsidP="003A714C">
            <w:pPr>
              <w:pStyle w:val="BodyText"/>
              <w:jc w:val="center"/>
              <w:rPr>
                <w:rFonts w:ascii="Arial" w:eastAsia="Arial" w:hAnsi="Arial" w:cs="Arial"/>
              </w:rPr>
            </w:pPr>
            <w:r w:rsidRPr="00C702B8">
              <w:rPr>
                <w:rFonts w:ascii="Arial" w:hAnsi="Arial" w:cs="Arial"/>
              </w:rPr>
              <w:t>5 sets</w:t>
            </w:r>
          </w:p>
        </w:tc>
      </w:tr>
      <w:tr w:rsidR="00B83524" w:rsidRPr="00C702B8" w14:paraId="285CC18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60389EA"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0CE8C1C" w14:textId="77777777" w:rsidR="00B83524" w:rsidRPr="00C702B8" w:rsidRDefault="00B83524" w:rsidP="003A714C">
            <w:pPr>
              <w:pStyle w:val="BodyText"/>
              <w:rPr>
                <w:rFonts w:ascii="Arial" w:eastAsia="Arial" w:hAnsi="Arial" w:cs="Arial"/>
              </w:rPr>
            </w:pPr>
            <w:r w:rsidRPr="00C702B8">
              <w:rPr>
                <w:rFonts w:ascii="Arial" w:hAnsi="Arial" w:cs="Arial"/>
              </w:rPr>
              <w:t>Cable Cutter/Crimping Tool</w:t>
            </w:r>
          </w:p>
        </w:tc>
        <w:tc>
          <w:tcPr>
            <w:tcW w:w="1818" w:type="dxa"/>
            <w:tcBorders>
              <w:top w:val="nil"/>
              <w:left w:val="nil"/>
              <w:bottom w:val="single" w:sz="4" w:space="0" w:color="auto"/>
              <w:right w:val="single" w:sz="4" w:space="0" w:color="auto"/>
            </w:tcBorders>
            <w:noWrap/>
          </w:tcPr>
          <w:p w14:paraId="2EE1D2B2" w14:textId="77777777" w:rsidR="00B83524" w:rsidRPr="00C702B8" w:rsidRDefault="00B83524" w:rsidP="003A714C">
            <w:pPr>
              <w:pStyle w:val="BodyText"/>
              <w:jc w:val="center"/>
              <w:rPr>
                <w:rFonts w:ascii="Arial" w:eastAsia="Arial" w:hAnsi="Arial" w:cs="Arial"/>
              </w:rPr>
            </w:pPr>
            <w:r w:rsidRPr="00C702B8">
              <w:rPr>
                <w:rFonts w:ascii="Arial" w:hAnsi="Arial" w:cs="Arial"/>
              </w:rPr>
              <w:t>3</w:t>
            </w:r>
          </w:p>
        </w:tc>
      </w:tr>
      <w:tr w:rsidR="00B83524" w:rsidRPr="00C702B8" w14:paraId="2A4698E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97A4057"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202F9F9" w14:textId="77777777" w:rsidR="00B83524" w:rsidRPr="00C702B8" w:rsidRDefault="00B83524" w:rsidP="003A714C">
            <w:pPr>
              <w:pStyle w:val="BodyText"/>
              <w:rPr>
                <w:rFonts w:ascii="Arial" w:eastAsia="Arial" w:hAnsi="Arial" w:cs="Arial"/>
              </w:rPr>
            </w:pPr>
            <w:r w:rsidRPr="00C702B8">
              <w:rPr>
                <w:rFonts w:ascii="Arial" w:hAnsi="Arial" w:cs="Arial"/>
              </w:rPr>
              <w:t>Trim Removal Tools</w:t>
            </w:r>
          </w:p>
        </w:tc>
        <w:tc>
          <w:tcPr>
            <w:tcW w:w="1818" w:type="dxa"/>
            <w:tcBorders>
              <w:top w:val="nil"/>
              <w:left w:val="nil"/>
              <w:bottom w:val="single" w:sz="4" w:space="0" w:color="auto"/>
              <w:right w:val="single" w:sz="4" w:space="0" w:color="auto"/>
            </w:tcBorders>
            <w:noWrap/>
          </w:tcPr>
          <w:p w14:paraId="373C95AB" w14:textId="77777777" w:rsidR="00B83524" w:rsidRPr="00C702B8" w:rsidRDefault="00B83524" w:rsidP="003A714C">
            <w:pPr>
              <w:pStyle w:val="BodyText"/>
              <w:jc w:val="center"/>
              <w:rPr>
                <w:rFonts w:ascii="Arial" w:eastAsia="Arial" w:hAnsi="Arial" w:cs="Arial"/>
              </w:rPr>
            </w:pPr>
            <w:r w:rsidRPr="00C702B8">
              <w:rPr>
                <w:rFonts w:ascii="Arial" w:hAnsi="Arial" w:cs="Arial"/>
              </w:rPr>
              <w:t>3 sets</w:t>
            </w:r>
          </w:p>
        </w:tc>
      </w:tr>
      <w:tr w:rsidR="00B83524" w:rsidRPr="00C702B8" w14:paraId="7E2760A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164948E"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AA40618" w14:textId="77777777" w:rsidR="00B83524" w:rsidRPr="00C702B8" w:rsidRDefault="00B83524" w:rsidP="003A714C">
            <w:pPr>
              <w:pStyle w:val="BodyText"/>
              <w:rPr>
                <w:rFonts w:ascii="Arial" w:eastAsia="Arial" w:hAnsi="Arial" w:cs="Arial"/>
              </w:rPr>
            </w:pPr>
            <w:r w:rsidRPr="00C702B8">
              <w:rPr>
                <w:rFonts w:ascii="Arial" w:hAnsi="Arial" w:cs="Arial"/>
              </w:rPr>
              <w:t>Coolant Filling Funnel</w:t>
            </w:r>
          </w:p>
        </w:tc>
        <w:tc>
          <w:tcPr>
            <w:tcW w:w="1818" w:type="dxa"/>
            <w:tcBorders>
              <w:top w:val="nil"/>
              <w:left w:val="nil"/>
              <w:bottom w:val="single" w:sz="4" w:space="0" w:color="auto"/>
              <w:right w:val="single" w:sz="4" w:space="0" w:color="auto"/>
            </w:tcBorders>
            <w:noWrap/>
          </w:tcPr>
          <w:p w14:paraId="418A9FF5" w14:textId="77777777" w:rsidR="00B83524" w:rsidRPr="00C702B8" w:rsidRDefault="00B83524" w:rsidP="003A714C">
            <w:pPr>
              <w:pStyle w:val="BodyText"/>
              <w:jc w:val="center"/>
              <w:rPr>
                <w:rFonts w:ascii="Arial" w:eastAsia="Arial" w:hAnsi="Arial" w:cs="Arial"/>
              </w:rPr>
            </w:pPr>
            <w:r w:rsidRPr="00C702B8">
              <w:rPr>
                <w:rFonts w:ascii="Arial" w:hAnsi="Arial" w:cs="Arial"/>
              </w:rPr>
              <w:t>2</w:t>
            </w:r>
          </w:p>
        </w:tc>
      </w:tr>
      <w:tr w:rsidR="00B83524" w:rsidRPr="00C702B8" w14:paraId="73E1F00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7B3E107"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ACC94D8" w14:textId="77777777" w:rsidR="00B83524" w:rsidRPr="00C702B8" w:rsidRDefault="00B83524" w:rsidP="003A714C">
            <w:pPr>
              <w:pStyle w:val="BodyText"/>
              <w:rPr>
                <w:rFonts w:ascii="Arial" w:eastAsia="Arial" w:hAnsi="Arial" w:cs="Arial"/>
              </w:rPr>
            </w:pPr>
            <w:r w:rsidRPr="00C702B8">
              <w:rPr>
                <w:rFonts w:ascii="Arial" w:hAnsi="Arial" w:cs="Arial"/>
              </w:rPr>
              <w:t>Insulated Rubber Gloves</w:t>
            </w:r>
          </w:p>
        </w:tc>
        <w:tc>
          <w:tcPr>
            <w:tcW w:w="1818" w:type="dxa"/>
            <w:tcBorders>
              <w:top w:val="nil"/>
              <w:left w:val="nil"/>
              <w:bottom w:val="single" w:sz="4" w:space="0" w:color="auto"/>
              <w:right w:val="single" w:sz="4" w:space="0" w:color="auto"/>
            </w:tcBorders>
            <w:noWrap/>
          </w:tcPr>
          <w:p w14:paraId="7577115C" w14:textId="77777777" w:rsidR="00B83524" w:rsidRPr="00C702B8" w:rsidRDefault="00B83524" w:rsidP="003A714C">
            <w:pPr>
              <w:pStyle w:val="BodyText"/>
              <w:jc w:val="center"/>
              <w:rPr>
                <w:rFonts w:ascii="Arial" w:eastAsia="Arial" w:hAnsi="Arial" w:cs="Arial"/>
              </w:rPr>
            </w:pPr>
            <w:r w:rsidRPr="00C702B8">
              <w:rPr>
                <w:rFonts w:ascii="Arial" w:hAnsi="Arial" w:cs="Arial"/>
              </w:rPr>
              <w:t>10 pairs</w:t>
            </w:r>
          </w:p>
        </w:tc>
      </w:tr>
      <w:tr w:rsidR="00B83524" w:rsidRPr="00C702B8" w14:paraId="7451B8F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DC23541"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E81CA11" w14:textId="77777777" w:rsidR="00B83524" w:rsidRPr="00C702B8" w:rsidRDefault="00B83524" w:rsidP="003A714C">
            <w:pPr>
              <w:pStyle w:val="BodyText"/>
              <w:rPr>
                <w:rFonts w:ascii="Arial" w:eastAsia="Arial" w:hAnsi="Arial" w:cs="Arial"/>
              </w:rPr>
            </w:pPr>
            <w:r w:rsidRPr="00C702B8">
              <w:rPr>
                <w:rFonts w:ascii="Arial" w:hAnsi="Arial" w:cs="Arial"/>
              </w:rPr>
              <w:t>Leather Protector Gloves</w:t>
            </w:r>
          </w:p>
        </w:tc>
        <w:tc>
          <w:tcPr>
            <w:tcW w:w="1818" w:type="dxa"/>
            <w:tcBorders>
              <w:top w:val="nil"/>
              <w:left w:val="nil"/>
              <w:bottom w:val="single" w:sz="4" w:space="0" w:color="auto"/>
              <w:right w:val="single" w:sz="4" w:space="0" w:color="auto"/>
            </w:tcBorders>
            <w:noWrap/>
          </w:tcPr>
          <w:p w14:paraId="3431C4A5" w14:textId="77777777" w:rsidR="00B83524" w:rsidRPr="00C702B8" w:rsidRDefault="00B83524" w:rsidP="003A714C">
            <w:pPr>
              <w:pStyle w:val="BodyText"/>
              <w:jc w:val="center"/>
              <w:rPr>
                <w:rFonts w:ascii="Arial" w:eastAsia="Arial" w:hAnsi="Arial" w:cs="Arial"/>
              </w:rPr>
            </w:pPr>
            <w:r w:rsidRPr="00C702B8">
              <w:rPr>
                <w:rFonts w:ascii="Arial" w:hAnsi="Arial" w:cs="Arial"/>
              </w:rPr>
              <w:t>10 pairs</w:t>
            </w:r>
          </w:p>
        </w:tc>
      </w:tr>
      <w:tr w:rsidR="00B83524" w:rsidRPr="00C702B8" w14:paraId="7B162DC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E30EEEE"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64B2A8E" w14:textId="77777777" w:rsidR="00B83524" w:rsidRPr="00C702B8" w:rsidRDefault="00B83524" w:rsidP="003A714C">
            <w:pPr>
              <w:pStyle w:val="BodyText"/>
              <w:rPr>
                <w:rFonts w:ascii="Arial" w:eastAsia="Arial" w:hAnsi="Arial" w:cs="Arial"/>
              </w:rPr>
            </w:pPr>
            <w:r w:rsidRPr="00C702B8">
              <w:rPr>
                <w:rFonts w:ascii="Arial" w:hAnsi="Arial" w:cs="Arial"/>
              </w:rPr>
              <w:t>Safety Helmet with Face Shield</w:t>
            </w:r>
          </w:p>
        </w:tc>
        <w:tc>
          <w:tcPr>
            <w:tcW w:w="1818" w:type="dxa"/>
            <w:tcBorders>
              <w:top w:val="nil"/>
              <w:left w:val="nil"/>
              <w:bottom w:val="single" w:sz="4" w:space="0" w:color="auto"/>
              <w:right w:val="single" w:sz="4" w:space="0" w:color="auto"/>
            </w:tcBorders>
            <w:noWrap/>
          </w:tcPr>
          <w:p w14:paraId="7CAC5A6E" w14:textId="77777777" w:rsidR="00B83524" w:rsidRPr="00C702B8" w:rsidRDefault="00B83524" w:rsidP="003A714C">
            <w:pPr>
              <w:pStyle w:val="BodyText"/>
              <w:jc w:val="center"/>
              <w:rPr>
                <w:rFonts w:ascii="Arial" w:eastAsia="Arial" w:hAnsi="Arial" w:cs="Arial"/>
              </w:rPr>
            </w:pPr>
            <w:r w:rsidRPr="00C702B8">
              <w:rPr>
                <w:rFonts w:ascii="Arial" w:hAnsi="Arial" w:cs="Arial"/>
              </w:rPr>
              <w:t>5</w:t>
            </w:r>
          </w:p>
        </w:tc>
      </w:tr>
      <w:tr w:rsidR="00B83524" w:rsidRPr="00C702B8" w14:paraId="27FDBA9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CE773BB"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64F7C36" w14:textId="77777777" w:rsidR="00B83524" w:rsidRPr="00C702B8" w:rsidRDefault="00B83524" w:rsidP="003A714C">
            <w:pPr>
              <w:pStyle w:val="BodyText"/>
              <w:rPr>
                <w:rFonts w:ascii="Arial" w:hAnsi="Arial" w:cs="Arial"/>
              </w:rPr>
            </w:pPr>
            <w:r w:rsidRPr="00C702B8">
              <w:rPr>
                <w:rFonts w:ascii="Arial" w:hAnsi="Arial" w:cs="Arial"/>
              </w:rPr>
              <w:t>Safety Goggles / Arc Flash Visor</w:t>
            </w:r>
          </w:p>
        </w:tc>
        <w:tc>
          <w:tcPr>
            <w:tcW w:w="1818" w:type="dxa"/>
            <w:tcBorders>
              <w:top w:val="nil"/>
              <w:left w:val="nil"/>
              <w:bottom w:val="single" w:sz="4" w:space="0" w:color="auto"/>
              <w:right w:val="single" w:sz="4" w:space="0" w:color="auto"/>
            </w:tcBorders>
            <w:noWrap/>
          </w:tcPr>
          <w:p w14:paraId="625D150F" w14:textId="77777777" w:rsidR="00B83524" w:rsidRPr="00C702B8" w:rsidRDefault="00B83524" w:rsidP="003A714C">
            <w:pPr>
              <w:pStyle w:val="BodyText"/>
              <w:jc w:val="center"/>
              <w:rPr>
                <w:rFonts w:ascii="Arial" w:hAnsi="Arial" w:cs="Arial"/>
              </w:rPr>
            </w:pPr>
            <w:r w:rsidRPr="00C702B8">
              <w:rPr>
                <w:rFonts w:ascii="Arial" w:hAnsi="Arial" w:cs="Arial"/>
              </w:rPr>
              <w:t>5</w:t>
            </w:r>
          </w:p>
        </w:tc>
      </w:tr>
      <w:tr w:rsidR="00B83524" w:rsidRPr="00C702B8" w14:paraId="5530889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BEBFA09"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6E41A8A" w14:textId="77777777" w:rsidR="00B83524" w:rsidRPr="00C702B8" w:rsidRDefault="00B83524" w:rsidP="003A714C">
            <w:pPr>
              <w:pStyle w:val="BodyText"/>
              <w:rPr>
                <w:rFonts w:ascii="Arial" w:hAnsi="Arial" w:cs="Arial"/>
              </w:rPr>
            </w:pPr>
            <w:r w:rsidRPr="00C702B8">
              <w:rPr>
                <w:rFonts w:ascii="Arial" w:hAnsi="Arial" w:cs="Arial"/>
              </w:rPr>
              <w:t>Flame-Resistant Clothing</w:t>
            </w:r>
          </w:p>
        </w:tc>
        <w:tc>
          <w:tcPr>
            <w:tcW w:w="1818" w:type="dxa"/>
            <w:tcBorders>
              <w:top w:val="nil"/>
              <w:left w:val="nil"/>
              <w:bottom w:val="single" w:sz="4" w:space="0" w:color="auto"/>
              <w:right w:val="single" w:sz="4" w:space="0" w:color="auto"/>
            </w:tcBorders>
            <w:noWrap/>
          </w:tcPr>
          <w:p w14:paraId="67DAEFDB" w14:textId="77777777" w:rsidR="00B83524" w:rsidRPr="00C702B8" w:rsidRDefault="00B83524" w:rsidP="003A714C">
            <w:pPr>
              <w:pStyle w:val="BodyText"/>
              <w:jc w:val="center"/>
              <w:rPr>
                <w:rFonts w:ascii="Arial" w:hAnsi="Arial" w:cs="Arial"/>
              </w:rPr>
            </w:pPr>
            <w:r w:rsidRPr="00C702B8">
              <w:rPr>
                <w:rFonts w:ascii="Arial" w:hAnsi="Arial" w:cs="Arial"/>
              </w:rPr>
              <w:t>5 sets</w:t>
            </w:r>
          </w:p>
        </w:tc>
      </w:tr>
      <w:tr w:rsidR="00B83524" w:rsidRPr="00C702B8" w14:paraId="44F8F42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1F4CF23"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67BB5A16" w14:textId="77777777" w:rsidR="00B83524" w:rsidRPr="00C702B8" w:rsidRDefault="00B83524" w:rsidP="003A714C">
            <w:pPr>
              <w:pStyle w:val="BodyText"/>
              <w:rPr>
                <w:rFonts w:ascii="Arial" w:hAnsi="Arial" w:cs="Arial"/>
              </w:rPr>
            </w:pPr>
            <w:r w:rsidRPr="00C702B8">
              <w:rPr>
                <w:rFonts w:ascii="Arial" w:hAnsi="Arial" w:cs="Arial"/>
              </w:rPr>
              <w:t>Lock-Out/Tag-Out (LOTO) Kit</w:t>
            </w:r>
          </w:p>
        </w:tc>
        <w:tc>
          <w:tcPr>
            <w:tcW w:w="1818" w:type="dxa"/>
            <w:tcBorders>
              <w:top w:val="nil"/>
              <w:left w:val="nil"/>
              <w:bottom w:val="single" w:sz="4" w:space="0" w:color="auto"/>
              <w:right w:val="single" w:sz="4" w:space="0" w:color="auto"/>
            </w:tcBorders>
            <w:noWrap/>
          </w:tcPr>
          <w:p w14:paraId="197BFF2C" w14:textId="77777777" w:rsidR="00B83524" w:rsidRPr="00C702B8" w:rsidRDefault="00B83524" w:rsidP="003A714C">
            <w:pPr>
              <w:pStyle w:val="BodyText"/>
              <w:jc w:val="center"/>
              <w:rPr>
                <w:rFonts w:ascii="Arial" w:hAnsi="Arial" w:cs="Arial"/>
              </w:rPr>
            </w:pPr>
            <w:r w:rsidRPr="00C702B8">
              <w:rPr>
                <w:rFonts w:ascii="Arial" w:hAnsi="Arial" w:cs="Arial"/>
              </w:rPr>
              <w:t>2 sets</w:t>
            </w:r>
          </w:p>
        </w:tc>
      </w:tr>
      <w:tr w:rsidR="00B83524" w:rsidRPr="00C702B8" w14:paraId="2900671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DBB6CB6"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A465537" w14:textId="77777777" w:rsidR="00B83524" w:rsidRPr="00C702B8" w:rsidRDefault="00B83524" w:rsidP="003A714C">
            <w:pPr>
              <w:pStyle w:val="BodyText"/>
              <w:rPr>
                <w:rFonts w:ascii="Arial" w:hAnsi="Arial" w:cs="Arial"/>
              </w:rPr>
            </w:pPr>
            <w:r w:rsidRPr="00C702B8">
              <w:rPr>
                <w:rFonts w:ascii="Arial" w:hAnsi="Arial" w:cs="Arial"/>
              </w:rPr>
              <w:t>Insulated Safety Mat</w:t>
            </w:r>
          </w:p>
        </w:tc>
        <w:tc>
          <w:tcPr>
            <w:tcW w:w="1818" w:type="dxa"/>
            <w:tcBorders>
              <w:top w:val="nil"/>
              <w:left w:val="nil"/>
              <w:bottom w:val="single" w:sz="4" w:space="0" w:color="auto"/>
              <w:right w:val="single" w:sz="4" w:space="0" w:color="auto"/>
            </w:tcBorders>
            <w:noWrap/>
          </w:tcPr>
          <w:p w14:paraId="373FE351" w14:textId="77777777" w:rsidR="00B83524" w:rsidRPr="00C702B8" w:rsidRDefault="00B83524" w:rsidP="003A714C">
            <w:pPr>
              <w:pStyle w:val="BodyText"/>
              <w:jc w:val="center"/>
              <w:rPr>
                <w:rFonts w:ascii="Arial" w:hAnsi="Arial" w:cs="Arial"/>
              </w:rPr>
            </w:pPr>
            <w:r w:rsidRPr="00C702B8">
              <w:rPr>
                <w:rFonts w:ascii="Arial" w:hAnsi="Arial" w:cs="Arial"/>
              </w:rPr>
              <w:t>5</w:t>
            </w:r>
          </w:p>
        </w:tc>
      </w:tr>
      <w:tr w:rsidR="00B83524" w:rsidRPr="00C702B8" w14:paraId="4466854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F7F3D24"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F593D83" w14:textId="77777777" w:rsidR="00B83524" w:rsidRPr="00C702B8" w:rsidRDefault="00B83524" w:rsidP="003A714C">
            <w:pPr>
              <w:pStyle w:val="BodyText"/>
              <w:rPr>
                <w:rFonts w:ascii="Arial" w:hAnsi="Arial" w:cs="Arial"/>
              </w:rPr>
            </w:pPr>
            <w:r w:rsidRPr="00C702B8">
              <w:rPr>
                <w:rFonts w:ascii="Arial" w:hAnsi="Arial" w:cs="Arial"/>
              </w:rPr>
              <w:t>Fire Extinguisher (Li-ion Compatible)</w:t>
            </w:r>
          </w:p>
        </w:tc>
        <w:tc>
          <w:tcPr>
            <w:tcW w:w="1818" w:type="dxa"/>
            <w:tcBorders>
              <w:top w:val="nil"/>
              <w:left w:val="nil"/>
              <w:bottom w:val="single" w:sz="4" w:space="0" w:color="auto"/>
              <w:right w:val="single" w:sz="4" w:space="0" w:color="auto"/>
            </w:tcBorders>
            <w:noWrap/>
          </w:tcPr>
          <w:p w14:paraId="3D997D3E" w14:textId="77777777" w:rsidR="00B83524" w:rsidRPr="00C702B8" w:rsidRDefault="00B83524" w:rsidP="003A714C">
            <w:pPr>
              <w:pStyle w:val="BodyText"/>
              <w:jc w:val="center"/>
              <w:rPr>
                <w:rFonts w:ascii="Arial" w:hAnsi="Arial" w:cs="Arial"/>
              </w:rPr>
            </w:pPr>
            <w:r w:rsidRPr="00C702B8">
              <w:rPr>
                <w:rFonts w:ascii="Arial" w:hAnsi="Arial" w:cs="Arial"/>
              </w:rPr>
              <w:t>2</w:t>
            </w:r>
          </w:p>
        </w:tc>
      </w:tr>
      <w:tr w:rsidR="00B83524" w:rsidRPr="00C702B8" w14:paraId="013346C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C13886D"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46587B5" w14:textId="77777777" w:rsidR="00B83524" w:rsidRPr="00C702B8" w:rsidRDefault="00B83524" w:rsidP="003A714C">
            <w:pPr>
              <w:pStyle w:val="BodyText"/>
              <w:rPr>
                <w:rFonts w:ascii="Arial" w:hAnsi="Arial" w:cs="Arial"/>
              </w:rPr>
            </w:pPr>
            <w:r w:rsidRPr="00C702B8">
              <w:rPr>
                <w:rFonts w:ascii="Arial" w:hAnsi="Arial" w:cs="Arial"/>
              </w:rPr>
              <w:t>Spill Kit</w:t>
            </w:r>
          </w:p>
        </w:tc>
        <w:tc>
          <w:tcPr>
            <w:tcW w:w="1818" w:type="dxa"/>
            <w:tcBorders>
              <w:top w:val="nil"/>
              <w:left w:val="nil"/>
              <w:bottom w:val="single" w:sz="4" w:space="0" w:color="auto"/>
              <w:right w:val="single" w:sz="4" w:space="0" w:color="auto"/>
            </w:tcBorders>
            <w:noWrap/>
          </w:tcPr>
          <w:p w14:paraId="4613D085" w14:textId="77777777" w:rsidR="00B83524" w:rsidRPr="00C702B8" w:rsidRDefault="00B83524" w:rsidP="003A714C">
            <w:pPr>
              <w:pStyle w:val="BodyText"/>
              <w:jc w:val="center"/>
              <w:rPr>
                <w:rFonts w:ascii="Arial" w:hAnsi="Arial" w:cs="Arial"/>
              </w:rPr>
            </w:pPr>
            <w:r w:rsidRPr="00C702B8">
              <w:rPr>
                <w:rFonts w:ascii="Arial" w:hAnsi="Arial" w:cs="Arial"/>
              </w:rPr>
              <w:t>2</w:t>
            </w:r>
          </w:p>
        </w:tc>
      </w:tr>
      <w:tr w:rsidR="00B83524" w:rsidRPr="00C702B8" w14:paraId="1CAD6DD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72EE635"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D4255A6" w14:textId="77777777" w:rsidR="00B83524" w:rsidRPr="00C702B8" w:rsidRDefault="00B83524" w:rsidP="003A714C">
            <w:pPr>
              <w:pStyle w:val="BodyText"/>
              <w:rPr>
                <w:rFonts w:ascii="Arial" w:hAnsi="Arial" w:cs="Arial"/>
              </w:rPr>
            </w:pPr>
            <w:r w:rsidRPr="00C702B8">
              <w:rPr>
                <w:rFonts w:ascii="Arial" w:hAnsi="Arial" w:cs="Arial"/>
              </w:rPr>
              <w:t>First Aid Kit</w:t>
            </w:r>
          </w:p>
        </w:tc>
        <w:tc>
          <w:tcPr>
            <w:tcW w:w="1818" w:type="dxa"/>
            <w:tcBorders>
              <w:top w:val="nil"/>
              <w:left w:val="nil"/>
              <w:bottom w:val="single" w:sz="4" w:space="0" w:color="auto"/>
              <w:right w:val="single" w:sz="4" w:space="0" w:color="auto"/>
            </w:tcBorders>
            <w:noWrap/>
          </w:tcPr>
          <w:p w14:paraId="04DC90D8" w14:textId="77777777" w:rsidR="00B83524" w:rsidRPr="00C702B8" w:rsidRDefault="00B83524" w:rsidP="003A714C">
            <w:pPr>
              <w:pStyle w:val="BodyText"/>
              <w:jc w:val="center"/>
              <w:rPr>
                <w:rFonts w:ascii="Arial" w:hAnsi="Arial" w:cs="Arial"/>
              </w:rPr>
            </w:pPr>
            <w:r w:rsidRPr="00C702B8">
              <w:rPr>
                <w:rFonts w:ascii="Arial" w:hAnsi="Arial" w:cs="Arial"/>
              </w:rPr>
              <w:t>3</w:t>
            </w:r>
          </w:p>
        </w:tc>
      </w:tr>
      <w:tr w:rsidR="00B83524" w:rsidRPr="00C702B8" w14:paraId="516F66F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45C5E06"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268FE280" w14:textId="77777777" w:rsidR="00B83524" w:rsidRPr="00C702B8" w:rsidRDefault="00B83524" w:rsidP="003A714C">
            <w:pPr>
              <w:pStyle w:val="BodyText"/>
              <w:rPr>
                <w:rFonts w:ascii="Arial" w:hAnsi="Arial" w:cs="Arial"/>
              </w:rPr>
            </w:pPr>
            <w:r w:rsidRPr="00C702B8">
              <w:rPr>
                <w:rFonts w:ascii="Arial" w:hAnsi="Arial" w:cs="Arial"/>
              </w:rPr>
              <w:t>Coolant Drain Tray</w:t>
            </w:r>
          </w:p>
        </w:tc>
        <w:tc>
          <w:tcPr>
            <w:tcW w:w="1818" w:type="dxa"/>
            <w:tcBorders>
              <w:top w:val="nil"/>
              <w:left w:val="nil"/>
              <w:bottom w:val="single" w:sz="4" w:space="0" w:color="auto"/>
              <w:right w:val="single" w:sz="4" w:space="0" w:color="auto"/>
            </w:tcBorders>
            <w:noWrap/>
          </w:tcPr>
          <w:p w14:paraId="78F10590" w14:textId="77777777" w:rsidR="00B83524" w:rsidRPr="00C702B8" w:rsidRDefault="00B83524" w:rsidP="003A714C">
            <w:pPr>
              <w:pStyle w:val="BodyText"/>
              <w:jc w:val="center"/>
              <w:rPr>
                <w:rFonts w:ascii="Arial" w:hAnsi="Arial" w:cs="Arial"/>
              </w:rPr>
            </w:pPr>
            <w:r w:rsidRPr="00C702B8">
              <w:rPr>
                <w:rFonts w:ascii="Arial" w:hAnsi="Arial" w:cs="Arial"/>
              </w:rPr>
              <w:t>2</w:t>
            </w:r>
          </w:p>
        </w:tc>
      </w:tr>
      <w:tr w:rsidR="00B83524" w:rsidRPr="00C702B8" w14:paraId="4526E7E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9CCE851"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4F9512F" w14:textId="77777777" w:rsidR="00B83524" w:rsidRPr="00C702B8" w:rsidRDefault="00B83524" w:rsidP="003A714C">
            <w:pPr>
              <w:pStyle w:val="BodyText"/>
              <w:rPr>
                <w:rFonts w:ascii="Arial" w:hAnsi="Arial" w:cs="Arial"/>
              </w:rPr>
            </w:pPr>
            <w:r w:rsidRPr="00C702B8">
              <w:rPr>
                <w:rFonts w:ascii="Arial" w:hAnsi="Arial" w:cs="Arial"/>
              </w:rPr>
              <w:t>HV Rescue Hook</w:t>
            </w:r>
          </w:p>
        </w:tc>
        <w:tc>
          <w:tcPr>
            <w:tcW w:w="1818" w:type="dxa"/>
            <w:tcBorders>
              <w:top w:val="nil"/>
              <w:left w:val="nil"/>
              <w:bottom w:val="single" w:sz="4" w:space="0" w:color="auto"/>
              <w:right w:val="single" w:sz="4" w:space="0" w:color="auto"/>
            </w:tcBorders>
            <w:noWrap/>
          </w:tcPr>
          <w:p w14:paraId="6BAC1ECF" w14:textId="77777777" w:rsidR="00B83524" w:rsidRPr="00C702B8" w:rsidRDefault="00B83524" w:rsidP="003A714C">
            <w:pPr>
              <w:pStyle w:val="BodyText"/>
              <w:jc w:val="center"/>
              <w:rPr>
                <w:rFonts w:ascii="Arial" w:hAnsi="Arial" w:cs="Arial"/>
              </w:rPr>
            </w:pPr>
            <w:r w:rsidRPr="00C702B8">
              <w:rPr>
                <w:rFonts w:ascii="Arial" w:hAnsi="Arial" w:cs="Arial"/>
              </w:rPr>
              <w:t>5</w:t>
            </w:r>
          </w:p>
        </w:tc>
      </w:tr>
      <w:tr w:rsidR="00B83524" w:rsidRPr="00C702B8" w14:paraId="4EA96FE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09A862C"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4319FAE2" w14:textId="77777777" w:rsidR="00B83524" w:rsidRPr="00C702B8" w:rsidRDefault="00B83524" w:rsidP="003A714C">
            <w:pPr>
              <w:pStyle w:val="BodyText"/>
              <w:rPr>
                <w:rFonts w:ascii="Arial" w:hAnsi="Arial" w:cs="Arial"/>
              </w:rPr>
            </w:pPr>
            <w:r w:rsidRPr="00C702B8">
              <w:rPr>
                <w:rFonts w:ascii="Arial" w:hAnsi="Arial" w:cs="Arial"/>
              </w:rPr>
              <w:t>Infrared Thermometer / Thermal Camera</w:t>
            </w:r>
          </w:p>
        </w:tc>
        <w:tc>
          <w:tcPr>
            <w:tcW w:w="1818" w:type="dxa"/>
            <w:tcBorders>
              <w:top w:val="nil"/>
              <w:left w:val="nil"/>
              <w:bottom w:val="single" w:sz="4" w:space="0" w:color="auto"/>
              <w:right w:val="single" w:sz="4" w:space="0" w:color="auto"/>
            </w:tcBorders>
            <w:noWrap/>
          </w:tcPr>
          <w:p w14:paraId="56BA9315" w14:textId="77777777" w:rsidR="00B83524" w:rsidRPr="00C702B8" w:rsidRDefault="00B83524" w:rsidP="003A714C">
            <w:pPr>
              <w:pStyle w:val="BodyText"/>
              <w:jc w:val="center"/>
              <w:rPr>
                <w:rFonts w:ascii="Arial" w:hAnsi="Arial" w:cs="Arial"/>
              </w:rPr>
            </w:pPr>
            <w:r w:rsidRPr="00C702B8">
              <w:rPr>
                <w:rFonts w:ascii="Arial" w:hAnsi="Arial" w:cs="Arial"/>
              </w:rPr>
              <w:t>2</w:t>
            </w:r>
          </w:p>
        </w:tc>
      </w:tr>
      <w:tr w:rsidR="00B83524" w:rsidRPr="00C702B8" w14:paraId="0F053F2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5370AF8"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BACB751" w14:textId="77777777" w:rsidR="00B83524" w:rsidRPr="00C702B8" w:rsidRDefault="00B83524" w:rsidP="003A714C">
            <w:pPr>
              <w:pStyle w:val="BodyText"/>
              <w:rPr>
                <w:rFonts w:ascii="Arial" w:hAnsi="Arial" w:cs="Arial"/>
              </w:rPr>
            </w:pPr>
            <w:r w:rsidRPr="00C702B8">
              <w:rPr>
                <w:rFonts w:ascii="Arial" w:hAnsi="Arial" w:cs="Arial"/>
              </w:rPr>
              <w:t>Temperature &amp; Humidity Meter</w:t>
            </w:r>
          </w:p>
        </w:tc>
        <w:tc>
          <w:tcPr>
            <w:tcW w:w="1818" w:type="dxa"/>
            <w:tcBorders>
              <w:top w:val="nil"/>
              <w:left w:val="nil"/>
              <w:bottom w:val="single" w:sz="4" w:space="0" w:color="auto"/>
              <w:right w:val="single" w:sz="4" w:space="0" w:color="auto"/>
            </w:tcBorders>
            <w:noWrap/>
          </w:tcPr>
          <w:p w14:paraId="6C01757D" w14:textId="77777777" w:rsidR="00B83524" w:rsidRPr="00C702B8" w:rsidRDefault="00B83524" w:rsidP="003A714C">
            <w:pPr>
              <w:pStyle w:val="BodyText"/>
              <w:jc w:val="center"/>
              <w:rPr>
                <w:rFonts w:ascii="Arial" w:hAnsi="Arial" w:cs="Arial"/>
              </w:rPr>
            </w:pPr>
            <w:r w:rsidRPr="00C702B8">
              <w:rPr>
                <w:rFonts w:ascii="Arial" w:hAnsi="Arial" w:cs="Arial"/>
              </w:rPr>
              <w:t>2</w:t>
            </w:r>
          </w:p>
        </w:tc>
      </w:tr>
      <w:tr w:rsidR="00B83524" w:rsidRPr="00C702B8" w14:paraId="7DC6E0B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754E062"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6E30FD4B" w14:textId="77777777" w:rsidR="00B83524" w:rsidRPr="00C702B8" w:rsidRDefault="00B83524" w:rsidP="003A714C">
            <w:pPr>
              <w:pStyle w:val="BodyText"/>
              <w:rPr>
                <w:rFonts w:ascii="Arial" w:hAnsi="Arial" w:cs="Arial"/>
              </w:rPr>
            </w:pPr>
            <w:r w:rsidRPr="00C702B8">
              <w:rPr>
                <w:rFonts w:ascii="Arial" w:hAnsi="Arial" w:cs="Arial"/>
              </w:rPr>
              <w:t>Differential oil seal tool</w:t>
            </w:r>
          </w:p>
        </w:tc>
        <w:tc>
          <w:tcPr>
            <w:tcW w:w="1818" w:type="dxa"/>
            <w:tcBorders>
              <w:top w:val="nil"/>
              <w:left w:val="nil"/>
              <w:bottom w:val="single" w:sz="4" w:space="0" w:color="auto"/>
              <w:right w:val="single" w:sz="4" w:space="0" w:color="auto"/>
            </w:tcBorders>
            <w:noWrap/>
          </w:tcPr>
          <w:p w14:paraId="68722373" w14:textId="77777777" w:rsidR="00B83524" w:rsidRPr="00C702B8" w:rsidRDefault="00B83524" w:rsidP="003A714C">
            <w:pPr>
              <w:pStyle w:val="BodyText"/>
              <w:jc w:val="center"/>
              <w:rPr>
                <w:rFonts w:ascii="Arial" w:hAnsi="Arial" w:cs="Arial"/>
              </w:rPr>
            </w:pPr>
            <w:r w:rsidRPr="00C702B8">
              <w:rPr>
                <w:rFonts w:ascii="Arial" w:hAnsi="Arial" w:cs="Arial"/>
              </w:rPr>
              <w:t>As required</w:t>
            </w:r>
          </w:p>
        </w:tc>
      </w:tr>
      <w:tr w:rsidR="00B83524" w:rsidRPr="00C702B8" w14:paraId="4BA3385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1A6F869"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D94B5C8" w14:textId="77777777" w:rsidR="00B83524" w:rsidRPr="00C702B8" w:rsidRDefault="00B83524" w:rsidP="003A714C">
            <w:pPr>
              <w:pStyle w:val="BodyText"/>
              <w:rPr>
                <w:rFonts w:ascii="Arial" w:hAnsi="Arial" w:cs="Arial"/>
              </w:rPr>
            </w:pPr>
            <w:r w:rsidRPr="00C702B8">
              <w:rPr>
                <w:rFonts w:ascii="Arial" w:hAnsi="Arial" w:cs="Arial"/>
              </w:rPr>
              <w:t>Inspection Forms / Checklists</w:t>
            </w:r>
          </w:p>
        </w:tc>
        <w:tc>
          <w:tcPr>
            <w:tcW w:w="1818" w:type="dxa"/>
            <w:tcBorders>
              <w:top w:val="nil"/>
              <w:left w:val="nil"/>
              <w:bottom w:val="single" w:sz="4" w:space="0" w:color="auto"/>
              <w:right w:val="single" w:sz="4" w:space="0" w:color="auto"/>
            </w:tcBorders>
            <w:noWrap/>
          </w:tcPr>
          <w:p w14:paraId="1D0E60C5" w14:textId="77777777" w:rsidR="00B83524" w:rsidRPr="00C702B8" w:rsidRDefault="00B83524" w:rsidP="003A714C">
            <w:pPr>
              <w:pStyle w:val="BodyText"/>
              <w:jc w:val="center"/>
              <w:rPr>
                <w:rFonts w:ascii="Arial" w:hAnsi="Arial" w:cs="Arial"/>
              </w:rPr>
            </w:pPr>
            <w:r w:rsidRPr="00C702B8">
              <w:rPr>
                <w:rFonts w:ascii="Arial" w:hAnsi="Arial" w:cs="Arial"/>
              </w:rPr>
              <w:t>As required</w:t>
            </w:r>
          </w:p>
        </w:tc>
      </w:tr>
      <w:tr w:rsidR="00B83524" w:rsidRPr="00C702B8" w14:paraId="010ED5E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FB6169C"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178E3BCF" w14:textId="77777777" w:rsidR="00B83524" w:rsidRPr="00C702B8" w:rsidRDefault="00B83524" w:rsidP="003A714C">
            <w:pPr>
              <w:pStyle w:val="BodyText"/>
              <w:rPr>
                <w:rFonts w:ascii="Arial" w:hAnsi="Arial" w:cs="Arial"/>
              </w:rPr>
            </w:pPr>
            <w:r w:rsidRPr="00C702B8">
              <w:rPr>
                <w:rFonts w:ascii="Arial" w:hAnsi="Arial" w:cs="Arial"/>
              </w:rPr>
              <w:t>Rubber hammer</w:t>
            </w:r>
          </w:p>
        </w:tc>
        <w:tc>
          <w:tcPr>
            <w:tcW w:w="1818" w:type="dxa"/>
            <w:tcBorders>
              <w:top w:val="nil"/>
              <w:left w:val="nil"/>
              <w:bottom w:val="single" w:sz="4" w:space="0" w:color="auto"/>
              <w:right w:val="single" w:sz="4" w:space="0" w:color="auto"/>
            </w:tcBorders>
            <w:noWrap/>
          </w:tcPr>
          <w:p w14:paraId="46994592" w14:textId="77777777" w:rsidR="00B83524" w:rsidRPr="00C702B8" w:rsidRDefault="00B83524" w:rsidP="003A714C">
            <w:pPr>
              <w:pStyle w:val="BodyText"/>
              <w:jc w:val="center"/>
              <w:rPr>
                <w:rFonts w:ascii="Arial" w:hAnsi="Arial" w:cs="Arial"/>
              </w:rPr>
            </w:pPr>
            <w:r w:rsidRPr="00C702B8">
              <w:rPr>
                <w:rFonts w:ascii="Arial" w:hAnsi="Arial" w:cs="Arial"/>
              </w:rPr>
              <w:t>3</w:t>
            </w:r>
          </w:p>
        </w:tc>
      </w:tr>
      <w:tr w:rsidR="00B83524" w:rsidRPr="00C702B8" w14:paraId="6FFA3FF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1317715"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1B22AE2" w14:textId="77777777" w:rsidR="00B83524" w:rsidRPr="00C702B8" w:rsidRDefault="00B83524" w:rsidP="003A714C">
            <w:pPr>
              <w:pStyle w:val="BodyText"/>
              <w:rPr>
                <w:rFonts w:ascii="Arial" w:hAnsi="Arial" w:cs="Arial"/>
              </w:rPr>
            </w:pPr>
            <w:r w:rsidRPr="00C702B8">
              <w:rPr>
                <w:rFonts w:ascii="Arial" w:hAnsi="Arial" w:cs="Arial"/>
              </w:rPr>
              <w:t>Allen key set</w:t>
            </w:r>
          </w:p>
        </w:tc>
        <w:tc>
          <w:tcPr>
            <w:tcW w:w="1818" w:type="dxa"/>
            <w:tcBorders>
              <w:top w:val="nil"/>
              <w:left w:val="nil"/>
              <w:bottom w:val="single" w:sz="4" w:space="0" w:color="auto"/>
              <w:right w:val="single" w:sz="4" w:space="0" w:color="auto"/>
            </w:tcBorders>
            <w:noWrap/>
          </w:tcPr>
          <w:p w14:paraId="3B2405AB" w14:textId="77777777" w:rsidR="00B83524" w:rsidRPr="00C702B8" w:rsidRDefault="00B83524" w:rsidP="003A714C">
            <w:pPr>
              <w:pStyle w:val="BodyText"/>
              <w:jc w:val="center"/>
              <w:rPr>
                <w:rFonts w:ascii="Arial" w:hAnsi="Arial" w:cs="Arial"/>
              </w:rPr>
            </w:pPr>
            <w:r w:rsidRPr="00C702B8">
              <w:rPr>
                <w:rFonts w:ascii="Arial" w:hAnsi="Arial" w:cs="Arial"/>
              </w:rPr>
              <w:t>2</w:t>
            </w:r>
          </w:p>
        </w:tc>
      </w:tr>
      <w:tr w:rsidR="00B83524" w:rsidRPr="00C702B8" w14:paraId="49821A2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E74040C"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73CC382B" w14:textId="77777777" w:rsidR="00B83524" w:rsidRPr="00C702B8" w:rsidRDefault="00B83524" w:rsidP="003A714C">
            <w:pPr>
              <w:pStyle w:val="BodyText"/>
              <w:rPr>
                <w:rFonts w:ascii="Arial" w:hAnsi="Arial" w:cs="Arial"/>
              </w:rPr>
            </w:pPr>
            <w:r w:rsidRPr="00C702B8">
              <w:rPr>
                <w:rFonts w:ascii="Arial" w:hAnsi="Arial" w:cs="Arial"/>
              </w:rPr>
              <w:t>Workshop Software / PLM Access</w:t>
            </w:r>
          </w:p>
        </w:tc>
        <w:tc>
          <w:tcPr>
            <w:tcW w:w="1818" w:type="dxa"/>
            <w:tcBorders>
              <w:top w:val="nil"/>
              <w:left w:val="nil"/>
              <w:bottom w:val="single" w:sz="4" w:space="0" w:color="auto"/>
              <w:right w:val="single" w:sz="4" w:space="0" w:color="auto"/>
            </w:tcBorders>
            <w:noWrap/>
          </w:tcPr>
          <w:p w14:paraId="7C93B48A" w14:textId="77777777" w:rsidR="00B83524" w:rsidRPr="00C702B8" w:rsidRDefault="00B83524" w:rsidP="003A714C">
            <w:pPr>
              <w:pStyle w:val="BodyText"/>
              <w:jc w:val="center"/>
              <w:rPr>
                <w:rFonts w:ascii="Arial" w:hAnsi="Arial" w:cs="Arial"/>
              </w:rPr>
            </w:pPr>
            <w:r w:rsidRPr="00C702B8">
              <w:rPr>
                <w:rFonts w:ascii="Arial" w:hAnsi="Arial" w:cs="Arial"/>
              </w:rPr>
              <w:t>1 system</w:t>
            </w:r>
          </w:p>
        </w:tc>
      </w:tr>
      <w:tr w:rsidR="00B83524" w:rsidRPr="00C702B8" w14:paraId="3349AF7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F31318B"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D4654E6" w14:textId="77777777" w:rsidR="00B83524" w:rsidRPr="00C702B8" w:rsidRDefault="00B83524" w:rsidP="003A714C">
            <w:pPr>
              <w:pStyle w:val="BodyText"/>
              <w:rPr>
                <w:rFonts w:ascii="Arial" w:hAnsi="Arial" w:cs="Arial"/>
              </w:rPr>
            </w:pPr>
            <w:r w:rsidRPr="00C702B8">
              <w:rPr>
                <w:rFonts w:ascii="Arial" w:hAnsi="Arial" w:cs="Arial"/>
              </w:rPr>
              <w:t>Wall mounted Charger along with Charging Kit</w:t>
            </w:r>
          </w:p>
        </w:tc>
        <w:tc>
          <w:tcPr>
            <w:tcW w:w="1818" w:type="dxa"/>
            <w:tcBorders>
              <w:top w:val="nil"/>
              <w:left w:val="nil"/>
              <w:bottom w:val="single" w:sz="4" w:space="0" w:color="auto"/>
              <w:right w:val="single" w:sz="4" w:space="0" w:color="auto"/>
            </w:tcBorders>
            <w:noWrap/>
          </w:tcPr>
          <w:p w14:paraId="4E33C642" w14:textId="77777777" w:rsidR="00B83524" w:rsidRPr="00C702B8" w:rsidRDefault="00B83524" w:rsidP="003A714C">
            <w:pPr>
              <w:pStyle w:val="BodyText"/>
              <w:jc w:val="center"/>
              <w:rPr>
                <w:rFonts w:ascii="Arial" w:hAnsi="Arial" w:cs="Arial"/>
              </w:rPr>
            </w:pPr>
            <w:r w:rsidRPr="00C702B8">
              <w:rPr>
                <w:rFonts w:ascii="Arial" w:hAnsi="Arial" w:cs="Arial"/>
              </w:rPr>
              <w:t>1</w:t>
            </w:r>
          </w:p>
        </w:tc>
      </w:tr>
      <w:tr w:rsidR="00B83524" w:rsidRPr="00C702B8" w14:paraId="6303E46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CDE1C43"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FEF059D" w14:textId="77777777" w:rsidR="00B83524" w:rsidRPr="00C702B8" w:rsidRDefault="00B83524" w:rsidP="003A714C">
            <w:pPr>
              <w:pStyle w:val="BodyText"/>
              <w:rPr>
                <w:rFonts w:ascii="Arial" w:hAnsi="Arial" w:cs="Arial"/>
              </w:rPr>
            </w:pPr>
            <w:r w:rsidRPr="00C702B8">
              <w:rPr>
                <w:rFonts w:ascii="Arial" w:hAnsi="Arial" w:cs="Arial"/>
              </w:rPr>
              <w:t xml:space="preserve">Work Benches </w:t>
            </w:r>
          </w:p>
        </w:tc>
        <w:tc>
          <w:tcPr>
            <w:tcW w:w="1818" w:type="dxa"/>
            <w:tcBorders>
              <w:top w:val="nil"/>
              <w:left w:val="nil"/>
              <w:bottom w:val="single" w:sz="4" w:space="0" w:color="auto"/>
              <w:right w:val="single" w:sz="4" w:space="0" w:color="auto"/>
            </w:tcBorders>
            <w:noWrap/>
          </w:tcPr>
          <w:p w14:paraId="6FB7389D" w14:textId="77777777" w:rsidR="00B83524" w:rsidRPr="00C702B8" w:rsidRDefault="00B83524" w:rsidP="003A714C">
            <w:pPr>
              <w:pStyle w:val="BodyText"/>
              <w:jc w:val="center"/>
              <w:rPr>
                <w:rFonts w:ascii="Arial" w:hAnsi="Arial" w:cs="Arial"/>
              </w:rPr>
            </w:pPr>
            <w:r w:rsidRPr="00C702B8">
              <w:rPr>
                <w:rFonts w:ascii="Arial" w:hAnsi="Arial" w:cs="Arial"/>
              </w:rPr>
              <w:t>5</w:t>
            </w:r>
          </w:p>
        </w:tc>
      </w:tr>
      <w:tr w:rsidR="00B83524" w:rsidRPr="00C702B8" w14:paraId="0CC926F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75E4FE9"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682C6739" w14:textId="77777777" w:rsidR="00B83524" w:rsidRPr="00C702B8" w:rsidRDefault="00B83524" w:rsidP="003A714C">
            <w:pPr>
              <w:pStyle w:val="BodyText"/>
              <w:rPr>
                <w:rFonts w:ascii="Arial" w:hAnsi="Arial" w:cs="Arial"/>
              </w:rPr>
            </w:pPr>
            <w:r w:rsidRPr="00C702B8">
              <w:rPr>
                <w:rFonts w:ascii="Arial" w:hAnsi="Arial" w:cs="Arial"/>
              </w:rPr>
              <w:t xml:space="preserve">Trays for Tools and Parts </w:t>
            </w:r>
          </w:p>
        </w:tc>
        <w:tc>
          <w:tcPr>
            <w:tcW w:w="1818" w:type="dxa"/>
            <w:tcBorders>
              <w:top w:val="nil"/>
              <w:left w:val="nil"/>
              <w:bottom w:val="single" w:sz="4" w:space="0" w:color="auto"/>
              <w:right w:val="single" w:sz="4" w:space="0" w:color="auto"/>
            </w:tcBorders>
            <w:noWrap/>
          </w:tcPr>
          <w:p w14:paraId="0A80DDC9" w14:textId="77777777" w:rsidR="00B83524" w:rsidRPr="00C702B8" w:rsidRDefault="00B83524" w:rsidP="003A714C">
            <w:pPr>
              <w:pStyle w:val="BodyText"/>
              <w:jc w:val="center"/>
              <w:rPr>
                <w:rFonts w:ascii="Arial" w:hAnsi="Arial" w:cs="Arial"/>
              </w:rPr>
            </w:pPr>
            <w:r w:rsidRPr="00C702B8">
              <w:rPr>
                <w:rFonts w:ascii="Arial" w:hAnsi="Arial" w:cs="Arial"/>
              </w:rPr>
              <w:t>10</w:t>
            </w:r>
          </w:p>
        </w:tc>
      </w:tr>
      <w:tr w:rsidR="00B83524" w:rsidRPr="00C702B8" w14:paraId="081491D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BE87506"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3FDE2FDC" w14:textId="77777777" w:rsidR="00B83524" w:rsidRPr="00C702B8" w:rsidRDefault="00B83524" w:rsidP="003A714C">
            <w:pPr>
              <w:pStyle w:val="BodyText"/>
              <w:rPr>
                <w:rFonts w:ascii="Arial" w:hAnsi="Arial" w:cs="Arial"/>
              </w:rPr>
            </w:pPr>
            <w:r w:rsidRPr="00C702B8">
              <w:rPr>
                <w:rFonts w:ascii="Arial" w:hAnsi="Arial" w:cs="Arial"/>
              </w:rPr>
              <w:t>Seat and Steering Covers</w:t>
            </w:r>
          </w:p>
        </w:tc>
        <w:tc>
          <w:tcPr>
            <w:tcW w:w="1818" w:type="dxa"/>
            <w:tcBorders>
              <w:top w:val="nil"/>
              <w:left w:val="nil"/>
              <w:bottom w:val="single" w:sz="4" w:space="0" w:color="auto"/>
              <w:right w:val="single" w:sz="4" w:space="0" w:color="auto"/>
            </w:tcBorders>
            <w:noWrap/>
          </w:tcPr>
          <w:p w14:paraId="49DEEC1B" w14:textId="77777777" w:rsidR="00B83524" w:rsidRPr="00C702B8" w:rsidRDefault="00B83524" w:rsidP="003A714C">
            <w:pPr>
              <w:pStyle w:val="BodyText"/>
              <w:jc w:val="center"/>
              <w:rPr>
                <w:rFonts w:ascii="Arial" w:hAnsi="Arial" w:cs="Arial"/>
              </w:rPr>
            </w:pPr>
            <w:r w:rsidRPr="00C702B8">
              <w:rPr>
                <w:rFonts w:ascii="Arial" w:hAnsi="Arial" w:cs="Arial"/>
              </w:rPr>
              <w:t>5 Set</w:t>
            </w:r>
          </w:p>
        </w:tc>
      </w:tr>
      <w:tr w:rsidR="00B83524" w:rsidRPr="00C702B8" w14:paraId="27648E5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82BAA44"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5E2FBF47" w14:textId="77777777" w:rsidR="00B83524" w:rsidRPr="00C702B8" w:rsidRDefault="00B83524" w:rsidP="003A714C">
            <w:pPr>
              <w:pStyle w:val="BodyText"/>
              <w:rPr>
                <w:rFonts w:ascii="Arial" w:hAnsi="Arial" w:cs="Arial"/>
              </w:rPr>
            </w:pPr>
            <w:r w:rsidRPr="00C702B8">
              <w:rPr>
                <w:rFonts w:ascii="Arial" w:hAnsi="Arial" w:cs="Arial"/>
              </w:rPr>
              <w:t>Fender and Bumper Covers</w:t>
            </w:r>
          </w:p>
        </w:tc>
        <w:tc>
          <w:tcPr>
            <w:tcW w:w="1818" w:type="dxa"/>
            <w:tcBorders>
              <w:top w:val="nil"/>
              <w:left w:val="nil"/>
              <w:bottom w:val="single" w:sz="4" w:space="0" w:color="auto"/>
              <w:right w:val="single" w:sz="4" w:space="0" w:color="auto"/>
            </w:tcBorders>
            <w:noWrap/>
          </w:tcPr>
          <w:p w14:paraId="68C9F90E" w14:textId="77777777" w:rsidR="00B83524" w:rsidRPr="00C702B8" w:rsidRDefault="00B83524" w:rsidP="003A714C">
            <w:pPr>
              <w:pStyle w:val="BodyText"/>
              <w:jc w:val="center"/>
              <w:rPr>
                <w:rFonts w:ascii="Arial" w:hAnsi="Arial" w:cs="Arial"/>
              </w:rPr>
            </w:pPr>
            <w:r w:rsidRPr="00C702B8">
              <w:rPr>
                <w:rFonts w:ascii="Arial" w:hAnsi="Arial" w:cs="Arial"/>
              </w:rPr>
              <w:t>5 Set</w:t>
            </w:r>
          </w:p>
        </w:tc>
      </w:tr>
      <w:tr w:rsidR="00B83524" w:rsidRPr="00C702B8" w14:paraId="238D167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7B65E6D" w14:textId="77777777" w:rsidR="00B83524" w:rsidRPr="00C702B8" w:rsidRDefault="00B83524">
            <w:pPr>
              <w:pStyle w:val="BodyText"/>
              <w:numPr>
                <w:ilvl w:val="0"/>
                <w:numId w:val="107"/>
              </w:numPr>
              <w:jc w:val="center"/>
              <w:rPr>
                <w:rFonts w:ascii="Arial" w:eastAsia="Arial" w:hAnsi="Arial" w:cs="Arial"/>
              </w:rPr>
            </w:pPr>
          </w:p>
        </w:tc>
        <w:tc>
          <w:tcPr>
            <w:tcW w:w="6847" w:type="dxa"/>
            <w:tcBorders>
              <w:top w:val="nil"/>
              <w:left w:val="nil"/>
              <w:bottom w:val="single" w:sz="4" w:space="0" w:color="auto"/>
              <w:right w:val="single" w:sz="4" w:space="0" w:color="auto"/>
            </w:tcBorders>
          </w:tcPr>
          <w:p w14:paraId="0A5150DF" w14:textId="77777777" w:rsidR="00B83524" w:rsidRPr="00C702B8" w:rsidRDefault="00B83524" w:rsidP="003A714C">
            <w:pPr>
              <w:pStyle w:val="BodyText"/>
              <w:rPr>
                <w:rFonts w:ascii="Arial" w:hAnsi="Arial" w:cs="Arial"/>
              </w:rPr>
            </w:pPr>
            <w:r w:rsidRPr="00C702B8">
              <w:rPr>
                <w:rFonts w:ascii="Arial" w:hAnsi="Arial" w:cs="Arial"/>
              </w:rPr>
              <w:t>Safety Shoes (Insulated)</w:t>
            </w:r>
          </w:p>
        </w:tc>
        <w:tc>
          <w:tcPr>
            <w:tcW w:w="1818" w:type="dxa"/>
            <w:tcBorders>
              <w:top w:val="nil"/>
              <w:left w:val="nil"/>
              <w:bottom w:val="single" w:sz="4" w:space="0" w:color="auto"/>
              <w:right w:val="single" w:sz="4" w:space="0" w:color="auto"/>
            </w:tcBorders>
            <w:noWrap/>
          </w:tcPr>
          <w:p w14:paraId="6C98233F" w14:textId="77777777" w:rsidR="00B83524" w:rsidRPr="00C702B8" w:rsidRDefault="00B83524" w:rsidP="003A714C">
            <w:pPr>
              <w:pStyle w:val="BodyText"/>
              <w:jc w:val="center"/>
              <w:rPr>
                <w:rFonts w:ascii="Arial" w:hAnsi="Arial" w:cs="Arial"/>
              </w:rPr>
            </w:pPr>
            <w:r w:rsidRPr="00C702B8">
              <w:rPr>
                <w:rFonts w:ascii="Arial" w:hAnsi="Arial" w:cs="Arial"/>
              </w:rPr>
              <w:t>25 pairs</w:t>
            </w:r>
          </w:p>
        </w:tc>
      </w:tr>
    </w:tbl>
    <w:p w14:paraId="76A44A6A" w14:textId="77777777" w:rsidR="00B83524" w:rsidRPr="00D20FBC" w:rsidRDefault="00B83524" w:rsidP="00B83524">
      <w:pPr>
        <w:spacing w:before="240" w:after="240"/>
        <w:rPr>
          <w:rFonts w:ascii="Arial" w:hAnsi="Arial" w:cs="Arial"/>
          <w:b/>
          <w:bCs/>
        </w:rPr>
      </w:pPr>
      <w:r w:rsidRPr="00D20FBC">
        <w:rPr>
          <w:rFonts w:ascii="Arial" w:hAnsi="Arial" w:cs="Arial"/>
          <w:b/>
          <w:bCs/>
        </w:rPr>
        <w:t>List of Consumable</w:t>
      </w:r>
    </w:p>
    <w:p w14:paraId="17C7CDA1"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B83524" w:rsidRPr="00D20FBC" w14:paraId="07ADDE9B"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7285C8C"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2735681"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DCA5F10" w14:textId="77777777" w:rsidR="00B83524" w:rsidRPr="00D20FBC" w:rsidRDefault="00B83524" w:rsidP="003A714C">
            <w:pPr>
              <w:spacing w:line="278" w:lineRule="auto"/>
              <w:rPr>
                <w:rFonts w:ascii="Arial" w:eastAsia="Arial" w:hAnsi="Arial" w:cs="Arial"/>
                <w:b/>
                <w:bCs/>
              </w:rPr>
            </w:pPr>
            <w:r w:rsidRPr="00D20FBC">
              <w:rPr>
                <w:rFonts w:ascii="Arial" w:eastAsia="Arial" w:hAnsi="Arial" w:cs="Arial"/>
                <w:b/>
                <w:bCs/>
              </w:rPr>
              <w:t>Quantity</w:t>
            </w:r>
          </w:p>
        </w:tc>
      </w:tr>
      <w:tr w:rsidR="00B83524" w:rsidRPr="00D20FBC" w14:paraId="473B36AC"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3441821A"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1</w:t>
            </w:r>
          </w:p>
        </w:tc>
        <w:tc>
          <w:tcPr>
            <w:tcW w:w="6840" w:type="dxa"/>
            <w:tcBorders>
              <w:top w:val="nil"/>
              <w:left w:val="nil"/>
              <w:bottom w:val="single" w:sz="4" w:space="0" w:color="auto"/>
              <w:right w:val="single" w:sz="4" w:space="0" w:color="auto"/>
            </w:tcBorders>
            <w:noWrap/>
            <w:vAlign w:val="bottom"/>
          </w:tcPr>
          <w:p w14:paraId="5028F636" w14:textId="77777777" w:rsidR="00B83524" w:rsidRPr="00D20FBC" w:rsidRDefault="00B83524" w:rsidP="003A714C">
            <w:pPr>
              <w:spacing w:line="278" w:lineRule="auto"/>
              <w:rPr>
                <w:rFonts w:ascii="Arial" w:eastAsia="Arial" w:hAnsi="Arial" w:cs="Arial"/>
                <w:bCs/>
              </w:rPr>
            </w:pPr>
            <w:r w:rsidRPr="002B69D3">
              <w:rPr>
                <w:rFonts w:ascii="Arial" w:eastAsia="Arial" w:hAnsi="Arial" w:cs="Arial"/>
                <w:bCs/>
                <w:color w:val="000000" w:themeColor="text1"/>
              </w:rPr>
              <w:t>Electrical contact cleaner</w:t>
            </w:r>
          </w:p>
        </w:tc>
        <w:tc>
          <w:tcPr>
            <w:tcW w:w="1805" w:type="dxa"/>
            <w:tcBorders>
              <w:top w:val="nil"/>
              <w:left w:val="nil"/>
              <w:bottom w:val="single" w:sz="4" w:space="0" w:color="auto"/>
              <w:right w:val="single" w:sz="4" w:space="0" w:color="auto"/>
            </w:tcBorders>
            <w:noWrap/>
            <w:vAlign w:val="center"/>
          </w:tcPr>
          <w:p w14:paraId="4E7A5C7E" w14:textId="77777777" w:rsidR="00B83524" w:rsidRPr="00D20FBC" w:rsidRDefault="00B83524" w:rsidP="003A714C">
            <w:pPr>
              <w:spacing w:line="278" w:lineRule="auto"/>
              <w:rPr>
                <w:rFonts w:ascii="Arial" w:eastAsia="Arial" w:hAnsi="Arial" w:cs="Arial"/>
                <w:bCs/>
              </w:rPr>
            </w:pPr>
            <w:r>
              <w:rPr>
                <w:rFonts w:ascii="Arial" w:eastAsia="Arial" w:hAnsi="Arial" w:cs="Arial"/>
                <w:bCs/>
              </w:rPr>
              <w:t>3 dozen</w:t>
            </w:r>
          </w:p>
        </w:tc>
      </w:tr>
      <w:tr w:rsidR="00B83524" w:rsidRPr="00D20FBC" w14:paraId="42F8EA0B"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5AD49B6"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2</w:t>
            </w:r>
          </w:p>
        </w:tc>
        <w:tc>
          <w:tcPr>
            <w:tcW w:w="6840" w:type="dxa"/>
            <w:tcBorders>
              <w:top w:val="nil"/>
              <w:left w:val="nil"/>
              <w:bottom w:val="single" w:sz="4" w:space="0" w:color="auto"/>
              <w:right w:val="single" w:sz="4" w:space="0" w:color="auto"/>
            </w:tcBorders>
            <w:noWrap/>
            <w:vAlign w:val="bottom"/>
          </w:tcPr>
          <w:p w14:paraId="23F1B42B" w14:textId="77777777" w:rsidR="00B83524" w:rsidRPr="00D20FBC" w:rsidRDefault="00B83524" w:rsidP="003A714C">
            <w:pPr>
              <w:spacing w:line="278" w:lineRule="auto"/>
              <w:rPr>
                <w:rFonts w:ascii="Arial" w:eastAsia="Arial" w:hAnsi="Arial" w:cs="Arial"/>
                <w:bCs/>
              </w:rPr>
            </w:pPr>
            <w:r w:rsidRPr="002B69D3">
              <w:rPr>
                <w:rFonts w:ascii="Arial" w:eastAsia="Arial" w:hAnsi="Arial" w:cs="Arial"/>
                <w:bCs/>
              </w:rPr>
              <w:t>Coolant (as per OEM specification)</w:t>
            </w:r>
          </w:p>
        </w:tc>
        <w:tc>
          <w:tcPr>
            <w:tcW w:w="1805" w:type="dxa"/>
            <w:tcBorders>
              <w:top w:val="nil"/>
              <w:left w:val="nil"/>
              <w:bottom w:val="single" w:sz="4" w:space="0" w:color="auto"/>
              <w:right w:val="single" w:sz="4" w:space="0" w:color="auto"/>
            </w:tcBorders>
            <w:noWrap/>
            <w:vAlign w:val="center"/>
          </w:tcPr>
          <w:p w14:paraId="0A99A26D" w14:textId="77777777" w:rsidR="00B83524" w:rsidRPr="00D20FBC" w:rsidRDefault="00B83524" w:rsidP="003A714C">
            <w:pPr>
              <w:spacing w:line="278" w:lineRule="auto"/>
              <w:rPr>
                <w:rFonts w:ascii="Arial" w:eastAsia="Arial" w:hAnsi="Arial" w:cs="Arial"/>
                <w:bCs/>
              </w:rPr>
            </w:pPr>
            <w:r>
              <w:rPr>
                <w:rFonts w:ascii="Arial" w:eastAsia="Arial" w:hAnsi="Arial" w:cs="Arial"/>
                <w:bCs/>
              </w:rPr>
              <w:t>As required</w:t>
            </w:r>
          </w:p>
        </w:tc>
      </w:tr>
      <w:tr w:rsidR="00B83524" w:rsidRPr="00D20FBC" w14:paraId="0D309388"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237758C"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3</w:t>
            </w:r>
          </w:p>
        </w:tc>
        <w:tc>
          <w:tcPr>
            <w:tcW w:w="6840" w:type="dxa"/>
            <w:tcBorders>
              <w:top w:val="nil"/>
              <w:left w:val="nil"/>
              <w:bottom w:val="single" w:sz="4" w:space="0" w:color="auto"/>
              <w:right w:val="single" w:sz="4" w:space="0" w:color="auto"/>
            </w:tcBorders>
            <w:noWrap/>
            <w:vAlign w:val="bottom"/>
          </w:tcPr>
          <w:p w14:paraId="04A555A1"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Thermal paste (for cooling systems)</w:t>
            </w:r>
            <w:r>
              <w:rPr>
                <w:rFonts w:ascii="Arial" w:eastAsia="Arial" w:hAnsi="Arial" w:cs="Arial"/>
                <w:bCs/>
              </w:rPr>
              <w:t xml:space="preserve"> </w:t>
            </w:r>
          </w:p>
        </w:tc>
        <w:tc>
          <w:tcPr>
            <w:tcW w:w="1805" w:type="dxa"/>
            <w:tcBorders>
              <w:top w:val="nil"/>
              <w:left w:val="nil"/>
              <w:bottom w:val="single" w:sz="4" w:space="0" w:color="auto"/>
              <w:right w:val="single" w:sz="4" w:space="0" w:color="auto"/>
            </w:tcBorders>
            <w:noWrap/>
            <w:vAlign w:val="center"/>
          </w:tcPr>
          <w:p w14:paraId="55D2A5D4" w14:textId="77777777" w:rsidR="00B83524" w:rsidRPr="00D20FBC" w:rsidRDefault="00B83524" w:rsidP="003A714C">
            <w:pPr>
              <w:spacing w:line="278" w:lineRule="auto"/>
              <w:rPr>
                <w:rFonts w:ascii="Arial" w:eastAsia="Arial" w:hAnsi="Arial" w:cs="Arial"/>
                <w:bCs/>
              </w:rPr>
            </w:pPr>
            <w:r>
              <w:rPr>
                <w:rFonts w:ascii="Arial" w:eastAsia="Arial" w:hAnsi="Arial" w:cs="Arial"/>
                <w:bCs/>
              </w:rPr>
              <w:t>10</w:t>
            </w:r>
          </w:p>
        </w:tc>
      </w:tr>
      <w:tr w:rsidR="00B83524" w:rsidRPr="00D20FBC" w14:paraId="2484169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B986FE5"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4</w:t>
            </w:r>
          </w:p>
        </w:tc>
        <w:tc>
          <w:tcPr>
            <w:tcW w:w="6840" w:type="dxa"/>
            <w:tcBorders>
              <w:top w:val="nil"/>
              <w:left w:val="nil"/>
              <w:bottom w:val="single" w:sz="4" w:space="0" w:color="auto"/>
              <w:right w:val="single" w:sz="4" w:space="0" w:color="auto"/>
            </w:tcBorders>
            <w:noWrap/>
            <w:vAlign w:val="bottom"/>
          </w:tcPr>
          <w:p w14:paraId="42097377" w14:textId="77777777" w:rsidR="00B83524" w:rsidRPr="00D20FBC" w:rsidRDefault="00B83524" w:rsidP="003A714C">
            <w:pPr>
              <w:spacing w:line="278" w:lineRule="auto"/>
              <w:rPr>
                <w:rFonts w:ascii="Arial" w:eastAsia="Arial" w:hAnsi="Arial" w:cs="Arial"/>
                <w:bCs/>
              </w:rPr>
            </w:pPr>
            <w:r>
              <w:rPr>
                <w:rFonts w:ascii="Arial" w:eastAsia="Arial" w:hAnsi="Arial" w:cs="Arial"/>
                <w:bCs/>
              </w:rPr>
              <w:t>WD-40</w:t>
            </w:r>
          </w:p>
        </w:tc>
        <w:tc>
          <w:tcPr>
            <w:tcW w:w="1805" w:type="dxa"/>
            <w:tcBorders>
              <w:top w:val="nil"/>
              <w:left w:val="nil"/>
              <w:bottom w:val="single" w:sz="4" w:space="0" w:color="auto"/>
              <w:right w:val="single" w:sz="4" w:space="0" w:color="auto"/>
            </w:tcBorders>
            <w:noWrap/>
            <w:vAlign w:val="center"/>
          </w:tcPr>
          <w:p w14:paraId="7F9F7CCF"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64E6C0FD"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A62C52A"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5</w:t>
            </w:r>
          </w:p>
        </w:tc>
        <w:tc>
          <w:tcPr>
            <w:tcW w:w="6840" w:type="dxa"/>
            <w:tcBorders>
              <w:top w:val="nil"/>
              <w:left w:val="nil"/>
              <w:bottom w:val="single" w:sz="4" w:space="0" w:color="auto"/>
              <w:right w:val="single" w:sz="4" w:space="0" w:color="auto"/>
            </w:tcBorders>
            <w:noWrap/>
            <w:vAlign w:val="bottom"/>
          </w:tcPr>
          <w:p w14:paraId="3A32CC34" w14:textId="77777777" w:rsidR="00B83524" w:rsidRPr="00D20FBC" w:rsidRDefault="00B83524" w:rsidP="003A714C">
            <w:pPr>
              <w:spacing w:line="278" w:lineRule="auto"/>
              <w:rPr>
                <w:rFonts w:ascii="Arial" w:eastAsia="Arial" w:hAnsi="Arial" w:cs="Arial"/>
                <w:bCs/>
              </w:rPr>
            </w:pPr>
            <w:r w:rsidRPr="004C58BA">
              <w:rPr>
                <w:rFonts w:ascii="Arial" w:eastAsia="Arial" w:hAnsi="Arial" w:cs="Arial"/>
                <w:bCs/>
              </w:rPr>
              <w:t>Contact cleaners</w:t>
            </w:r>
          </w:p>
        </w:tc>
        <w:tc>
          <w:tcPr>
            <w:tcW w:w="1805" w:type="dxa"/>
            <w:tcBorders>
              <w:top w:val="nil"/>
              <w:left w:val="nil"/>
              <w:bottom w:val="single" w:sz="4" w:space="0" w:color="auto"/>
              <w:right w:val="single" w:sz="4" w:space="0" w:color="auto"/>
            </w:tcBorders>
            <w:noWrap/>
            <w:vAlign w:val="center"/>
          </w:tcPr>
          <w:p w14:paraId="49D0A8C1" w14:textId="77777777" w:rsidR="00B83524" w:rsidRPr="00D20FBC" w:rsidRDefault="00B83524" w:rsidP="003A714C">
            <w:pPr>
              <w:spacing w:line="278" w:lineRule="auto"/>
              <w:rPr>
                <w:rFonts w:ascii="Arial" w:eastAsia="Arial" w:hAnsi="Arial" w:cs="Arial"/>
                <w:bCs/>
              </w:rPr>
            </w:pPr>
            <w:r>
              <w:rPr>
                <w:rFonts w:ascii="Arial" w:eastAsia="Arial" w:hAnsi="Arial" w:cs="Arial"/>
                <w:bCs/>
              </w:rPr>
              <w:t>12</w:t>
            </w:r>
          </w:p>
        </w:tc>
      </w:tr>
      <w:tr w:rsidR="00B83524" w:rsidRPr="00D20FBC" w14:paraId="7B6E1410"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38691B1"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6</w:t>
            </w:r>
          </w:p>
        </w:tc>
        <w:tc>
          <w:tcPr>
            <w:tcW w:w="6840" w:type="dxa"/>
            <w:tcBorders>
              <w:top w:val="nil"/>
              <w:left w:val="nil"/>
              <w:bottom w:val="single" w:sz="4" w:space="0" w:color="auto"/>
              <w:right w:val="single" w:sz="4" w:space="0" w:color="auto"/>
            </w:tcBorders>
            <w:noWrap/>
            <w:vAlign w:val="bottom"/>
          </w:tcPr>
          <w:p w14:paraId="5C8FD65E" w14:textId="77777777" w:rsidR="00B83524" w:rsidRPr="00D20FBC" w:rsidRDefault="00B83524" w:rsidP="003A714C">
            <w:pPr>
              <w:spacing w:line="278" w:lineRule="auto"/>
              <w:rPr>
                <w:rFonts w:ascii="Arial" w:eastAsia="Arial" w:hAnsi="Arial" w:cs="Arial"/>
                <w:bCs/>
              </w:rPr>
            </w:pPr>
            <w:r w:rsidRPr="002B69D3">
              <w:rPr>
                <w:rFonts w:ascii="Arial" w:eastAsia="Arial" w:hAnsi="Arial" w:cs="Arial"/>
                <w:bCs/>
              </w:rPr>
              <w:t>Insulation tape</w:t>
            </w:r>
          </w:p>
        </w:tc>
        <w:tc>
          <w:tcPr>
            <w:tcW w:w="1805" w:type="dxa"/>
            <w:tcBorders>
              <w:top w:val="nil"/>
              <w:left w:val="nil"/>
              <w:bottom w:val="single" w:sz="4" w:space="0" w:color="auto"/>
              <w:right w:val="single" w:sz="4" w:space="0" w:color="auto"/>
            </w:tcBorders>
            <w:noWrap/>
            <w:vAlign w:val="center"/>
          </w:tcPr>
          <w:p w14:paraId="151FAE4A" w14:textId="77777777" w:rsidR="00B83524" w:rsidRPr="00D20FBC" w:rsidRDefault="00B83524" w:rsidP="003A714C">
            <w:pPr>
              <w:spacing w:line="278" w:lineRule="auto"/>
              <w:rPr>
                <w:rFonts w:ascii="Arial" w:eastAsia="Arial" w:hAnsi="Arial" w:cs="Arial"/>
                <w:bCs/>
              </w:rPr>
            </w:pPr>
            <w:r>
              <w:rPr>
                <w:rFonts w:ascii="Arial" w:eastAsia="Arial" w:hAnsi="Arial" w:cs="Arial"/>
                <w:bCs/>
              </w:rPr>
              <w:t>As required</w:t>
            </w:r>
          </w:p>
        </w:tc>
      </w:tr>
      <w:tr w:rsidR="00B83524" w:rsidRPr="00D20FBC" w14:paraId="3E4B49BF"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9049915"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7</w:t>
            </w:r>
          </w:p>
        </w:tc>
        <w:tc>
          <w:tcPr>
            <w:tcW w:w="6840" w:type="dxa"/>
            <w:tcBorders>
              <w:top w:val="nil"/>
              <w:left w:val="nil"/>
              <w:bottom w:val="single" w:sz="4" w:space="0" w:color="auto"/>
              <w:right w:val="single" w:sz="4" w:space="0" w:color="auto"/>
            </w:tcBorders>
            <w:noWrap/>
            <w:vAlign w:val="bottom"/>
          </w:tcPr>
          <w:p w14:paraId="50718A6D" w14:textId="77777777" w:rsidR="00B83524" w:rsidRPr="00D20FBC" w:rsidRDefault="00B83524" w:rsidP="003A714C">
            <w:pPr>
              <w:spacing w:line="278" w:lineRule="auto"/>
              <w:rPr>
                <w:rFonts w:ascii="Arial" w:eastAsia="Arial" w:hAnsi="Arial" w:cs="Arial"/>
                <w:bCs/>
              </w:rPr>
            </w:pPr>
            <w:r w:rsidRPr="00A319A5">
              <w:rPr>
                <w:rFonts w:ascii="Arial" w:eastAsia="Arial" w:hAnsi="Arial" w:cs="Arial"/>
                <w:bCs/>
              </w:rPr>
              <w:t>Cable ties</w:t>
            </w:r>
            <w:r>
              <w:rPr>
                <w:rFonts w:ascii="Arial" w:eastAsia="Arial" w:hAnsi="Arial" w:cs="Arial"/>
                <w:bCs/>
              </w:rPr>
              <w:t xml:space="preserve"> </w:t>
            </w:r>
          </w:p>
        </w:tc>
        <w:tc>
          <w:tcPr>
            <w:tcW w:w="1805" w:type="dxa"/>
            <w:tcBorders>
              <w:top w:val="nil"/>
              <w:left w:val="nil"/>
              <w:bottom w:val="single" w:sz="4" w:space="0" w:color="auto"/>
              <w:right w:val="single" w:sz="4" w:space="0" w:color="auto"/>
            </w:tcBorders>
            <w:noWrap/>
            <w:vAlign w:val="center"/>
          </w:tcPr>
          <w:p w14:paraId="2ED86299" w14:textId="77777777" w:rsidR="00B83524" w:rsidRPr="00D20FBC" w:rsidRDefault="00B83524" w:rsidP="003A714C">
            <w:pPr>
              <w:spacing w:line="278" w:lineRule="auto"/>
              <w:rPr>
                <w:rFonts w:ascii="Arial" w:eastAsia="Arial" w:hAnsi="Arial" w:cs="Arial"/>
                <w:bCs/>
              </w:rPr>
            </w:pPr>
            <w:r>
              <w:rPr>
                <w:rFonts w:ascii="Arial" w:eastAsia="Arial" w:hAnsi="Arial" w:cs="Arial"/>
                <w:bCs/>
              </w:rPr>
              <w:t>4 dozen</w:t>
            </w:r>
          </w:p>
        </w:tc>
      </w:tr>
      <w:tr w:rsidR="00B83524" w:rsidRPr="00D20FBC" w14:paraId="25077345"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958E6C5" w14:textId="77777777" w:rsidR="00B83524" w:rsidRPr="00D20FBC" w:rsidRDefault="00B83524" w:rsidP="003A714C">
            <w:pPr>
              <w:spacing w:line="278" w:lineRule="auto"/>
              <w:jc w:val="center"/>
              <w:rPr>
                <w:rFonts w:ascii="Arial" w:eastAsia="Arial" w:hAnsi="Arial" w:cs="Arial"/>
                <w:bCs/>
              </w:rPr>
            </w:pPr>
            <w:r w:rsidRPr="00D20FBC">
              <w:rPr>
                <w:rFonts w:ascii="Arial" w:eastAsia="Arial" w:hAnsi="Arial" w:cs="Arial"/>
                <w:bCs/>
              </w:rPr>
              <w:t>8</w:t>
            </w:r>
          </w:p>
        </w:tc>
        <w:tc>
          <w:tcPr>
            <w:tcW w:w="6840" w:type="dxa"/>
            <w:tcBorders>
              <w:top w:val="nil"/>
              <w:left w:val="nil"/>
              <w:bottom w:val="single" w:sz="4" w:space="0" w:color="auto"/>
              <w:right w:val="single" w:sz="4" w:space="0" w:color="auto"/>
            </w:tcBorders>
            <w:noWrap/>
            <w:vAlign w:val="bottom"/>
          </w:tcPr>
          <w:p w14:paraId="129A1139" w14:textId="77777777" w:rsidR="00B83524" w:rsidRPr="00D20FBC" w:rsidRDefault="00B83524" w:rsidP="003A714C">
            <w:pPr>
              <w:spacing w:line="278" w:lineRule="auto"/>
              <w:rPr>
                <w:rFonts w:ascii="Arial" w:eastAsia="Arial" w:hAnsi="Arial" w:cs="Arial"/>
                <w:bCs/>
              </w:rPr>
            </w:pPr>
            <w:r w:rsidRPr="00A214C3">
              <w:rPr>
                <w:rFonts w:ascii="Arial" w:eastAsia="Arial" w:hAnsi="Arial" w:cs="Arial"/>
                <w:bCs/>
              </w:rPr>
              <w:t>E-drive assembly lubricating oil</w:t>
            </w:r>
          </w:p>
        </w:tc>
        <w:tc>
          <w:tcPr>
            <w:tcW w:w="1805" w:type="dxa"/>
            <w:tcBorders>
              <w:top w:val="nil"/>
              <w:left w:val="nil"/>
              <w:bottom w:val="single" w:sz="4" w:space="0" w:color="auto"/>
              <w:right w:val="single" w:sz="4" w:space="0" w:color="auto"/>
            </w:tcBorders>
            <w:noWrap/>
            <w:vAlign w:val="center"/>
          </w:tcPr>
          <w:p w14:paraId="3B9382A3" w14:textId="77777777" w:rsidR="00B83524" w:rsidRPr="00D20FBC" w:rsidRDefault="00B83524" w:rsidP="003A714C">
            <w:pPr>
              <w:spacing w:line="278" w:lineRule="auto"/>
              <w:rPr>
                <w:rFonts w:ascii="Arial" w:eastAsia="Arial" w:hAnsi="Arial" w:cs="Arial"/>
                <w:bCs/>
              </w:rPr>
            </w:pPr>
            <w:r w:rsidRPr="004B3C76">
              <w:rPr>
                <w:rFonts w:ascii="Arial" w:hAnsi="Arial" w:cs="Arial"/>
              </w:rPr>
              <w:t>As required</w:t>
            </w:r>
          </w:p>
        </w:tc>
      </w:tr>
    </w:tbl>
    <w:p w14:paraId="29DDDF8E" w14:textId="77777777" w:rsidR="00B83524" w:rsidRDefault="00B83524" w:rsidP="00B83524"/>
    <w:p w14:paraId="1F8C649A" w14:textId="71129EC5" w:rsidR="00B83524" w:rsidRPr="00B83524" w:rsidRDefault="00B83524" w:rsidP="001032C3">
      <w:pPr>
        <w:pStyle w:val="Heading2"/>
        <w:numPr>
          <w:ilvl w:val="0"/>
          <w:numId w:val="132"/>
        </w:numPr>
        <w:ind w:left="1440" w:hanging="1260"/>
        <w:rPr>
          <w:rFonts w:ascii="Arial" w:eastAsia="Arial" w:hAnsi="Arial" w:cs="Arial"/>
          <w:b/>
          <w:color w:val="auto"/>
          <w:sz w:val="24"/>
          <w:szCs w:val="24"/>
        </w:rPr>
      </w:pPr>
      <w:bookmarkStart w:id="48" w:name="_Toc229503665"/>
      <w:r w:rsidRPr="00B83524">
        <w:rPr>
          <w:rFonts w:ascii="Arial" w:eastAsia="Arial" w:hAnsi="Arial" w:cs="Arial"/>
          <w:b/>
          <w:color w:val="auto"/>
          <w:sz w:val="24"/>
          <w:szCs w:val="24"/>
        </w:rPr>
        <w:t>Perform Sensor and actuator Calibration</w:t>
      </w:r>
      <w:bookmarkEnd w:id="48"/>
    </w:p>
    <w:p w14:paraId="67FC32DF" w14:textId="2153E03F" w:rsidR="00B83524" w:rsidRPr="00A56DDD" w:rsidRDefault="00B83524" w:rsidP="00B67643">
      <w:pPr>
        <w:spacing w:after="240"/>
        <w:jc w:val="both"/>
        <w:rPr>
          <w:rFonts w:ascii="Arial" w:hAnsi="Arial" w:cs="Arial"/>
        </w:rPr>
      </w:pPr>
      <w:r w:rsidRPr="00860109">
        <w:rPr>
          <w:rFonts w:ascii="Arial" w:eastAsia="Arial" w:hAnsi="Arial" w:cs="Arial"/>
          <w:b/>
          <w:bCs/>
        </w:rPr>
        <w:t xml:space="preserve">Overview: </w:t>
      </w:r>
      <w:r w:rsidRPr="00860109">
        <w:rPr>
          <w:rFonts w:ascii="Arial" w:eastAsia="Arial" w:hAnsi="Arial" w:cs="Arial"/>
          <w:bCs/>
          <w:lang w:val="en-GB"/>
        </w:rPr>
        <w:t xml:space="preserve">This competency standard covers the skills and knowledge required to </w:t>
      </w:r>
      <w:r w:rsidR="00B67643" w:rsidRPr="00B67643">
        <w:rPr>
          <w:rFonts w:ascii="Arial" w:hAnsi="Arial" w:cs="Arial"/>
        </w:rPr>
        <w:t>Flash Vehicle Control Unit (</w:t>
      </w:r>
      <w:proofErr w:type="spellStart"/>
      <w:r w:rsidR="00B67643" w:rsidRPr="00B67643">
        <w:rPr>
          <w:rFonts w:ascii="Arial" w:hAnsi="Arial" w:cs="Arial"/>
        </w:rPr>
        <w:t>VCU</w:t>
      </w:r>
      <w:proofErr w:type="spellEnd"/>
      <w:r w:rsidR="00B67643" w:rsidRPr="00B67643">
        <w:rPr>
          <w:rFonts w:ascii="Arial" w:hAnsi="Arial" w:cs="Arial"/>
        </w:rPr>
        <w:t>) with updated firmware</w:t>
      </w:r>
      <w:r w:rsidR="00B67643">
        <w:rPr>
          <w:rFonts w:ascii="Arial" w:hAnsi="Arial" w:cs="Arial"/>
        </w:rPr>
        <w:t xml:space="preserve">, </w:t>
      </w:r>
      <w:r w:rsidR="00B67643" w:rsidRPr="00B67643">
        <w:rPr>
          <w:rFonts w:ascii="Arial" w:hAnsi="Arial" w:cs="Arial"/>
        </w:rPr>
        <w:t>Calibrate Accelerator Pedal Position Sensor (APPS)</w:t>
      </w:r>
      <w:r w:rsidR="00B67643">
        <w:rPr>
          <w:rFonts w:ascii="Arial" w:hAnsi="Arial" w:cs="Arial"/>
        </w:rPr>
        <w:t xml:space="preserve">, </w:t>
      </w:r>
      <w:r w:rsidR="00B67643" w:rsidRPr="00B67643">
        <w:rPr>
          <w:rFonts w:ascii="Arial" w:hAnsi="Arial" w:cs="Arial"/>
        </w:rPr>
        <w:t>Perform zero-point calibration of steering angle sensor (SAS)</w:t>
      </w:r>
      <w:r w:rsidR="00B67643">
        <w:rPr>
          <w:rFonts w:ascii="Arial" w:hAnsi="Arial" w:cs="Arial"/>
        </w:rPr>
        <w:t xml:space="preserve">, </w:t>
      </w:r>
      <w:r w:rsidR="00B67643" w:rsidRPr="00B67643">
        <w:rPr>
          <w:rFonts w:ascii="Arial" w:hAnsi="Arial" w:cs="Arial"/>
        </w:rPr>
        <w:t>Perform BMS State-of-Health (SOH) recalibration</w:t>
      </w:r>
      <w:r w:rsidR="00B67643">
        <w:rPr>
          <w:rFonts w:ascii="Arial" w:hAnsi="Arial" w:cs="Arial"/>
        </w:rPr>
        <w:t xml:space="preserve"> and </w:t>
      </w:r>
      <w:r w:rsidR="00B67643" w:rsidRPr="00B67643">
        <w:rPr>
          <w:rFonts w:ascii="Arial" w:hAnsi="Arial" w:cs="Arial"/>
        </w:rPr>
        <w:t>Synchronize motor rotor position sensor (Resolver)</w:t>
      </w:r>
    </w:p>
    <w:tbl>
      <w:tblPr>
        <w:tblStyle w:val="TableGrid3"/>
        <w:tblW w:w="9630" w:type="dxa"/>
        <w:tblInd w:w="108" w:type="dxa"/>
        <w:tblLook w:val="04A0" w:firstRow="1" w:lastRow="0" w:firstColumn="1" w:lastColumn="0" w:noHBand="0" w:noVBand="1"/>
      </w:tblPr>
      <w:tblGrid>
        <w:gridCol w:w="2875"/>
        <w:gridCol w:w="6755"/>
      </w:tblGrid>
      <w:tr w:rsidR="00B83524" w:rsidRPr="00860109" w14:paraId="05D8342E" w14:textId="77777777" w:rsidTr="00B83524">
        <w:trPr>
          <w:trHeight w:val="287"/>
          <w:tblHeader/>
        </w:trPr>
        <w:tc>
          <w:tcPr>
            <w:tcW w:w="2875" w:type="dxa"/>
            <w:shd w:val="clear" w:color="auto" w:fill="D1D1D1" w:themeFill="background2" w:themeFillShade="E6"/>
          </w:tcPr>
          <w:p w14:paraId="5138876D" w14:textId="77777777" w:rsidR="00B83524" w:rsidRPr="00860109" w:rsidRDefault="00B83524" w:rsidP="003A714C">
            <w:pPr>
              <w:rPr>
                <w:rFonts w:ascii="Arial" w:eastAsia="Arial" w:hAnsi="Arial" w:cs="Arial"/>
                <w:b/>
                <w:bCs/>
              </w:rPr>
            </w:pPr>
            <w:r w:rsidRPr="00860109">
              <w:rPr>
                <w:rFonts w:ascii="Arial" w:eastAsia="Arial" w:hAnsi="Arial" w:cs="Arial"/>
                <w:b/>
                <w:bCs/>
              </w:rPr>
              <w:t>Competency Units</w:t>
            </w:r>
          </w:p>
        </w:tc>
        <w:tc>
          <w:tcPr>
            <w:tcW w:w="6755" w:type="dxa"/>
            <w:shd w:val="clear" w:color="auto" w:fill="D1D1D1" w:themeFill="background2" w:themeFillShade="E6"/>
          </w:tcPr>
          <w:p w14:paraId="00B04874" w14:textId="77777777" w:rsidR="00B83524" w:rsidRPr="00860109" w:rsidRDefault="00B83524" w:rsidP="003A714C">
            <w:pPr>
              <w:rPr>
                <w:rFonts w:ascii="Arial" w:eastAsia="Arial" w:hAnsi="Arial" w:cs="Arial"/>
                <w:b/>
                <w:bCs/>
              </w:rPr>
            </w:pPr>
            <w:r w:rsidRPr="00860109">
              <w:rPr>
                <w:rFonts w:ascii="Arial" w:eastAsia="Arial" w:hAnsi="Arial" w:cs="Arial"/>
                <w:b/>
                <w:bCs/>
              </w:rPr>
              <w:t>Performance Criteria</w:t>
            </w:r>
          </w:p>
        </w:tc>
      </w:tr>
      <w:tr w:rsidR="00B83524" w:rsidRPr="00860109" w14:paraId="0878CA07" w14:textId="77777777" w:rsidTr="00B83524">
        <w:trPr>
          <w:trHeight w:val="323"/>
        </w:trPr>
        <w:tc>
          <w:tcPr>
            <w:tcW w:w="2875" w:type="dxa"/>
          </w:tcPr>
          <w:p w14:paraId="5256785E" w14:textId="77777777" w:rsidR="00B83524" w:rsidRPr="001F0BF3" w:rsidRDefault="00B83524">
            <w:pPr>
              <w:pStyle w:val="ListParagraph"/>
              <w:numPr>
                <w:ilvl w:val="0"/>
                <w:numId w:val="46"/>
              </w:numPr>
              <w:ind w:left="0" w:firstLine="0"/>
              <w:rPr>
                <w:rFonts w:ascii="Arial" w:eastAsia="Arial" w:hAnsi="Arial" w:cs="Arial"/>
                <w:b/>
                <w:bCs/>
                <w:color w:val="000000" w:themeColor="text1"/>
                <w:sz w:val="22"/>
                <w:szCs w:val="22"/>
              </w:rPr>
            </w:pPr>
            <w:bookmarkStart w:id="49" w:name="_Hlk233487076"/>
          </w:p>
          <w:p w14:paraId="5A548133" w14:textId="04FABDB8"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Flash Vehicle Control Unit (VCU) with updated firmware</w:t>
            </w:r>
          </w:p>
        </w:tc>
        <w:tc>
          <w:tcPr>
            <w:tcW w:w="6755" w:type="dxa"/>
          </w:tcPr>
          <w:p w14:paraId="76ED7451"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Collect vehicle details, VCU specifications, VIN, and OEM firmware update requirements. </w:t>
            </w:r>
          </w:p>
          <w:p w14:paraId="0E942BC2"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Review technical documentation to confirm correct firmware version, compatibility, and update procedure. </w:t>
            </w:r>
          </w:p>
          <w:p w14:paraId="655F6D58"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lastRenderedPageBreak/>
              <w:t xml:space="preserve">Detect availability and calibration/status of diagnostic tools, flashing device, and stable power supply. </w:t>
            </w:r>
          </w:p>
          <w:p w14:paraId="18F2A7D5"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Connect an external power source or battery support unit to maintain stable voltage during flashing. </w:t>
            </w:r>
          </w:p>
          <w:p w14:paraId="301D4835"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Power down the vehicle as required and prepare the system for firmware update mode. </w:t>
            </w:r>
          </w:p>
          <w:p w14:paraId="6E67EB13"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Apply safety precautions and wear appropriate PPE as per workshop standards. </w:t>
            </w:r>
          </w:p>
          <w:p w14:paraId="23B21F3B"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Connect the diagnostic/flashing tool to the vehicle communication interface (OBD/VCU port). </w:t>
            </w:r>
          </w:p>
          <w:p w14:paraId="0364E07F"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Establish secure communication between the tool and the Vehicle Control Unit (VCU). </w:t>
            </w:r>
          </w:p>
          <w:p w14:paraId="5005153E"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Backup existing firmware and record current version details before initiating the update. </w:t>
            </w:r>
          </w:p>
          <w:p w14:paraId="6E0CD2B2"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Select and load the correct firmware file from OEM-approved source. </w:t>
            </w:r>
          </w:p>
          <w:p w14:paraId="7CFBFB6F"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Initiate the flashing process following OEM sequence and monitor progress continuously. </w:t>
            </w:r>
          </w:p>
          <w:p w14:paraId="69E9CC6E"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Maintain stable connection and power supply throughout the flashing process to avoid interruption. </w:t>
            </w:r>
          </w:p>
          <w:p w14:paraId="49548295"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Confirm successful installation to update</w:t>
            </w:r>
            <w:r w:rsidRPr="001B5F96">
              <w:rPr>
                <w:rFonts w:ascii="Arial" w:hAnsi="Arial" w:cs="Arial"/>
                <w:color w:val="EE0000"/>
              </w:rPr>
              <w:t xml:space="preserve"> </w:t>
            </w:r>
            <w:r w:rsidRPr="001B5F96">
              <w:rPr>
                <w:rFonts w:ascii="Arial" w:hAnsi="Arial" w:cs="Arial"/>
              </w:rPr>
              <w:t xml:space="preserve">firmware version in the system. </w:t>
            </w:r>
          </w:p>
          <w:p w14:paraId="4A227A2D"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 xml:space="preserve">Perform post-flash diagnostics, clear DTCs, and conduct functional tests to validate system operation. </w:t>
            </w:r>
          </w:p>
          <w:p w14:paraId="27B5E757" w14:textId="77777777" w:rsidR="00B83524" w:rsidRPr="001B5F96" w:rsidRDefault="00B83524">
            <w:pPr>
              <w:pStyle w:val="ListParagraph"/>
              <w:numPr>
                <w:ilvl w:val="0"/>
                <w:numId w:val="47"/>
              </w:numPr>
              <w:spacing w:after="160" w:line="278" w:lineRule="auto"/>
              <w:ind w:left="504" w:hanging="504"/>
              <w:rPr>
                <w:rFonts w:ascii="Arial" w:hAnsi="Arial" w:cs="Arial"/>
              </w:rPr>
            </w:pPr>
            <w:r w:rsidRPr="001B5F96">
              <w:rPr>
                <w:rFonts w:ascii="Arial" w:hAnsi="Arial" w:cs="Arial"/>
              </w:rPr>
              <w:t>Record updated details (firmware version, date/time, tool used, operator details), capture logs, and store records in a traceable system.</w:t>
            </w:r>
          </w:p>
        </w:tc>
      </w:tr>
      <w:tr w:rsidR="00B83524" w:rsidRPr="00860109" w14:paraId="609380F3" w14:textId="77777777" w:rsidTr="00B83524">
        <w:trPr>
          <w:trHeight w:val="9908"/>
        </w:trPr>
        <w:tc>
          <w:tcPr>
            <w:tcW w:w="2875" w:type="dxa"/>
          </w:tcPr>
          <w:p w14:paraId="1CEB24B8" w14:textId="77777777" w:rsidR="00B83524" w:rsidRPr="001F0BF3" w:rsidRDefault="00B83524">
            <w:pPr>
              <w:pStyle w:val="ListParagraph"/>
              <w:numPr>
                <w:ilvl w:val="0"/>
                <w:numId w:val="46"/>
              </w:numPr>
              <w:ind w:left="0" w:firstLine="0"/>
              <w:rPr>
                <w:rFonts w:ascii="Arial" w:eastAsia="Arial" w:hAnsi="Arial" w:cs="Arial"/>
                <w:b/>
                <w:bCs/>
                <w:color w:val="000000" w:themeColor="text1"/>
                <w:sz w:val="22"/>
                <w:szCs w:val="22"/>
              </w:rPr>
            </w:pPr>
          </w:p>
          <w:p w14:paraId="03EC66D6" w14:textId="224D00C8"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Calibrate Accelerator Pedal Position Sensor (APPS)</w:t>
            </w:r>
          </w:p>
        </w:tc>
        <w:tc>
          <w:tcPr>
            <w:tcW w:w="6755" w:type="dxa"/>
          </w:tcPr>
          <w:p w14:paraId="1F31D7DE" w14:textId="77777777" w:rsidR="00B83524" w:rsidRPr="001B5F96" w:rsidRDefault="00B83524">
            <w:pPr>
              <w:pStyle w:val="ListParagraph"/>
              <w:numPr>
                <w:ilvl w:val="0"/>
                <w:numId w:val="48"/>
              </w:numPr>
              <w:spacing w:after="160" w:line="278" w:lineRule="auto"/>
              <w:ind w:left="511" w:hanging="511"/>
              <w:rPr>
                <w:rFonts w:ascii="Arial" w:hAnsi="Arial" w:cs="Arial"/>
              </w:rPr>
            </w:pPr>
            <w:r w:rsidRPr="001B5F96">
              <w:rPr>
                <w:rFonts w:ascii="Arial" w:hAnsi="Arial" w:cs="Arial"/>
              </w:rPr>
              <w:t xml:space="preserve">Collect vehicle details, VIN, APPS specifications, and OEM calibration procedures. </w:t>
            </w:r>
          </w:p>
          <w:p w14:paraId="563314FF"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Review technical documentation to identify calibration parameters, voltage ranges, and acceptance limits. </w:t>
            </w:r>
          </w:p>
          <w:p w14:paraId="00B96111"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Confirm availability and calibration status of diagnostic scanner and measurement tools. </w:t>
            </w:r>
          </w:p>
          <w:p w14:paraId="62CD8843"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Power down the vehicle if required and prepare the system for calibration mode. </w:t>
            </w:r>
          </w:p>
          <w:p w14:paraId="01F1704D"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Apply safety precautions and wear appropriate PPE as per workshop standards. </w:t>
            </w:r>
          </w:p>
          <w:p w14:paraId="266DDF83"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Connect the diagnostic scanner to the vehicle and establish communication with the control unit. </w:t>
            </w:r>
          </w:p>
          <w:p w14:paraId="60247E81"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Inspect the accelerator pedal assembly and sensor for physical damage, loose connections, or contamination. </w:t>
            </w:r>
          </w:p>
          <w:p w14:paraId="73160A81"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Turn ignition ON (without starting the vehicle) as per OEM procedure. </w:t>
            </w:r>
          </w:p>
          <w:p w14:paraId="2F9DE96E"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Access APPS calibration or relearn function through the diagnostic tool. </w:t>
            </w:r>
          </w:p>
          <w:p w14:paraId="5810F075"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Perform initial (zero/throttle closed) position calibration following OEM instructions. </w:t>
            </w:r>
          </w:p>
          <w:p w14:paraId="1CE5ADFE"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Depress the accelerator pedal gradually to full position and perform full-scale calibration. </w:t>
            </w:r>
          </w:p>
          <w:p w14:paraId="3250BBEC"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Monitor real-time sensor signals (voltage/percentage) for smooth and linear response. </w:t>
            </w:r>
          </w:p>
          <w:p w14:paraId="5E460D9F"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Compare measured values with OEM specifications and confirm calibration within tolerance. </w:t>
            </w:r>
          </w:p>
          <w:p w14:paraId="40857224" w14:textId="77777777" w:rsidR="00B83524" w:rsidRPr="001B5F96" w:rsidRDefault="00B83524">
            <w:pPr>
              <w:pStyle w:val="ListParagraph"/>
              <w:numPr>
                <w:ilvl w:val="0"/>
                <w:numId w:val="48"/>
              </w:numPr>
              <w:spacing w:after="160" w:line="278" w:lineRule="auto"/>
              <w:ind w:left="504" w:hanging="504"/>
              <w:rPr>
                <w:rFonts w:ascii="Arial" w:hAnsi="Arial" w:cs="Arial"/>
              </w:rPr>
            </w:pPr>
            <w:r w:rsidRPr="001B5F96">
              <w:rPr>
                <w:rFonts w:ascii="Arial" w:hAnsi="Arial" w:cs="Arial"/>
              </w:rPr>
              <w:t xml:space="preserve">Perform functional test by operating the pedal and verifying correct system response. </w:t>
            </w:r>
          </w:p>
          <w:p w14:paraId="5A789FB3" w14:textId="77777777" w:rsidR="00B83524" w:rsidRPr="001B5F96" w:rsidRDefault="00B83524">
            <w:pPr>
              <w:pStyle w:val="ListParagraph"/>
              <w:numPr>
                <w:ilvl w:val="0"/>
                <w:numId w:val="48"/>
              </w:numPr>
              <w:spacing w:line="278" w:lineRule="auto"/>
              <w:ind w:left="504" w:hanging="504"/>
              <w:rPr>
                <w:rFonts w:ascii="Arial" w:eastAsia="Arial" w:hAnsi="Arial" w:cs="Arial"/>
                <w:bCs/>
                <w:color w:val="000000" w:themeColor="text1"/>
              </w:rPr>
            </w:pPr>
            <w:r w:rsidRPr="001B5F96">
              <w:rPr>
                <w:rFonts w:ascii="Arial" w:hAnsi="Arial" w:cs="Arial"/>
              </w:rPr>
              <w:t>Record calibration data (values, tool used, operator details), capture diagnostic logs if required, and store records in a traceable system.</w:t>
            </w:r>
          </w:p>
        </w:tc>
      </w:tr>
      <w:tr w:rsidR="00B83524" w:rsidRPr="00860109" w14:paraId="145EA1B5" w14:textId="77777777" w:rsidTr="00B83524">
        <w:trPr>
          <w:trHeight w:val="6218"/>
        </w:trPr>
        <w:tc>
          <w:tcPr>
            <w:tcW w:w="2875" w:type="dxa"/>
          </w:tcPr>
          <w:p w14:paraId="15C6CBD6" w14:textId="77777777" w:rsidR="00B83524" w:rsidRPr="001F0BF3" w:rsidRDefault="00B83524">
            <w:pPr>
              <w:pStyle w:val="ListParagraph"/>
              <w:numPr>
                <w:ilvl w:val="0"/>
                <w:numId w:val="46"/>
              </w:numPr>
              <w:ind w:left="0" w:firstLine="0"/>
              <w:rPr>
                <w:rFonts w:ascii="Arial" w:eastAsia="Arial" w:hAnsi="Arial" w:cs="Arial"/>
                <w:b/>
                <w:bCs/>
                <w:color w:val="000000" w:themeColor="text1"/>
                <w:sz w:val="22"/>
                <w:szCs w:val="22"/>
              </w:rPr>
            </w:pPr>
          </w:p>
          <w:p w14:paraId="06869741" w14:textId="16CEC844" w:rsidR="00B83524" w:rsidRPr="001F0BF3" w:rsidRDefault="00A13B5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Perform</w:t>
            </w:r>
            <w:r w:rsidR="00B83524" w:rsidRPr="001F0BF3">
              <w:rPr>
                <w:rFonts w:ascii="Arial" w:hAnsi="Arial" w:cs="Arial"/>
                <w:b/>
                <w:bCs/>
                <w:sz w:val="22"/>
                <w:szCs w:val="22"/>
                <w:lang w:val="en-GB"/>
              </w:rPr>
              <w:t xml:space="preserve"> </w:t>
            </w:r>
            <w:r w:rsidR="005E07D3" w:rsidRPr="001F0BF3">
              <w:rPr>
                <w:rFonts w:ascii="Arial" w:hAnsi="Arial" w:cs="Arial"/>
                <w:b/>
                <w:bCs/>
                <w:sz w:val="22"/>
                <w:szCs w:val="22"/>
                <w:lang w:val="en-GB"/>
              </w:rPr>
              <w:t xml:space="preserve">zero-point calibration of </w:t>
            </w:r>
            <w:r w:rsidR="00B83524" w:rsidRPr="001F0BF3">
              <w:rPr>
                <w:rFonts w:ascii="Arial" w:hAnsi="Arial" w:cs="Arial"/>
                <w:b/>
                <w:bCs/>
                <w:sz w:val="22"/>
                <w:szCs w:val="22"/>
                <w:lang w:val="en-GB"/>
              </w:rPr>
              <w:t xml:space="preserve">steering angle sensor (SAS) </w:t>
            </w:r>
          </w:p>
        </w:tc>
        <w:tc>
          <w:tcPr>
            <w:tcW w:w="6755" w:type="dxa"/>
          </w:tcPr>
          <w:p w14:paraId="7465492A" w14:textId="77777777" w:rsidR="00B83524" w:rsidRPr="001B5F96" w:rsidRDefault="00B83524">
            <w:pPr>
              <w:numPr>
                <w:ilvl w:val="0"/>
                <w:numId w:val="49"/>
              </w:numPr>
              <w:ind w:left="511" w:hanging="511"/>
              <w:rPr>
                <w:rFonts w:ascii="Arial" w:hAnsi="Arial" w:cs="Arial"/>
              </w:rPr>
            </w:pPr>
            <w:r w:rsidRPr="001B5F96">
              <w:rPr>
                <w:rFonts w:ascii="Arial" w:hAnsi="Arial" w:cs="Arial"/>
              </w:rPr>
              <w:t xml:space="preserve">Collect vehicle details, VIN, steering system specifications, and OEM SAS calibration procedures. </w:t>
            </w:r>
          </w:p>
          <w:p w14:paraId="6CB4C512"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Review technical documentation to identify zero-point calibration requirements and acceptance criteria. </w:t>
            </w:r>
          </w:p>
          <w:p w14:paraId="6DF92445"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Confirm availability and calibration status of diagnostic scanner and required tools. </w:t>
            </w:r>
          </w:p>
          <w:p w14:paraId="09F15817"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Position the vehicle on a level surface with wheels aligned straight ahead. </w:t>
            </w:r>
          </w:p>
          <w:p w14:paraId="0ACD28ED"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Power down the system if required and prepare the vehicle for calibration mode. </w:t>
            </w:r>
          </w:p>
          <w:p w14:paraId="7BA7B2E8"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Apply safety precautions and wear appropriate PPE as per workshop standards. </w:t>
            </w:r>
          </w:p>
          <w:p w14:paraId="6B8771EE"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Connect the diagnostic scanner to the vehicle and establish communication with the control module. </w:t>
            </w:r>
          </w:p>
          <w:p w14:paraId="462A96D8"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Inspect steering components and sensor connections for damage, misalignment, or faults. </w:t>
            </w:r>
          </w:p>
          <w:p w14:paraId="6AE9BF26"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Turn ignition ON (engine OFF) as per OEM procedure. </w:t>
            </w:r>
          </w:p>
          <w:p w14:paraId="2456F71D"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Access steering angle sensor (SAS) calibration or zero-point reset function via the diagnostic tool. </w:t>
            </w:r>
          </w:p>
          <w:p w14:paraId="3752D300"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Execute zero-point calibration while maintaining the steering wheel in the straight-ahead position. </w:t>
            </w:r>
          </w:p>
          <w:p w14:paraId="7F757B11"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Monitor calibration process and confirm successful completion through the diagnostic tool. </w:t>
            </w:r>
          </w:p>
          <w:p w14:paraId="58FF33BC"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Confirm sensor output values (angle reading near zero) and compare with OEM specifications. </w:t>
            </w:r>
          </w:p>
          <w:p w14:paraId="5170972D" w14:textId="77777777" w:rsidR="00B83524" w:rsidRPr="001B5F96" w:rsidRDefault="00B83524">
            <w:pPr>
              <w:numPr>
                <w:ilvl w:val="0"/>
                <w:numId w:val="49"/>
              </w:numPr>
              <w:ind w:left="504" w:hanging="504"/>
              <w:rPr>
                <w:rFonts w:ascii="Arial" w:hAnsi="Arial" w:cs="Arial"/>
              </w:rPr>
            </w:pPr>
            <w:r w:rsidRPr="001B5F96">
              <w:rPr>
                <w:rFonts w:ascii="Arial" w:hAnsi="Arial" w:cs="Arial"/>
              </w:rPr>
              <w:t xml:space="preserve">Perform practical checks by turning the steering wheel left and right to confirm accurate response. </w:t>
            </w:r>
          </w:p>
          <w:p w14:paraId="6764780E" w14:textId="77777777" w:rsidR="00B83524" w:rsidRPr="001B5F96" w:rsidRDefault="00B83524">
            <w:pPr>
              <w:numPr>
                <w:ilvl w:val="0"/>
                <w:numId w:val="49"/>
              </w:numPr>
              <w:ind w:left="504" w:hanging="504"/>
              <w:rPr>
                <w:rFonts w:ascii="Arial" w:eastAsia="Arial" w:hAnsi="Arial" w:cs="Arial"/>
                <w:bCs/>
                <w:color w:val="000000" w:themeColor="text1"/>
              </w:rPr>
            </w:pPr>
            <w:r w:rsidRPr="001B5F96">
              <w:rPr>
                <w:rFonts w:ascii="Arial" w:hAnsi="Arial" w:cs="Arial"/>
              </w:rPr>
              <w:t>Record calibration results (values, tool used, operator details), capture diagnostic logs if required, and store records in a traceable system.</w:t>
            </w:r>
          </w:p>
        </w:tc>
      </w:tr>
      <w:tr w:rsidR="00B83524" w:rsidRPr="00860109" w14:paraId="1D933D7C" w14:textId="77777777" w:rsidTr="00B83524">
        <w:trPr>
          <w:trHeight w:val="216"/>
        </w:trPr>
        <w:tc>
          <w:tcPr>
            <w:tcW w:w="2875" w:type="dxa"/>
          </w:tcPr>
          <w:p w14:paraId="0D6E5075" w14:textId="77777777" w:rsidR="00B83524" w:rsidRPr="001F0BF3" w:rsidRDefault="00B83524">
            <w:pPr>
              <w:pStyle w:val="ListParagraph"/>
              <w:numPr>
                <w:ilvl w:val="0"/>
                <w:numId w:val="46"/>
              </w:numPr>
              <w:ind w:left="0" w:firstLine="0"/>
              <w:rPr>
                <w:rFonts w:ascii="Arial" w:eastAsia="Arial" w:hAnsi="Arial" w:cs="Arial"/>
                <w:b/>
                <w:bCs/>
                <w:color w:val="000000" w:themeColor="text1"/>
                <w:sz w:val="22"/>
                <w:szCs w:val="22"/>
              </w:rPr>
            </w:pPr>
          </w:p>
          <w:p w14:paraId="5C1158B7" w14:textId="59549B23"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Perform BMS State-of-Health (SOH) recalibration</w:t>
            </w:r>
          </w:p>
        </w:tc>
        <w:tc>
          <w:tcPr>
            <w:tcW w:w="6755" w:type="dxa"/>
          </w:tcPr>
          <w:p w14:paraId="208557DF" w14:textId="77777777" w:rsidR="00B83524" w:rsidRPr="001B5F96" w:rsidRDefault="00B83524">
            <w:pPr>
              <w:numPr>
                <w:ilvl w:val="0"/>
                <w:numId w:val="50"/>
              </w:numPr>
              <w:ind w:left="511" w:hanging="511"/>
              <w:rPr>
                <w:rFonts w:ascii="Arial" w:hAnsi="Arial" w:cs="Arial"/>
              </w:rPr>
            </w:pPr>
            <w:r w:rsidRPr="001B5F96">
              <w:rPr>
                <w:rFonts w:ascii="Arial" w:hAnsi="Arial" w:cs="Arial"/>
              </w:rPr>
              <w:t xml:space="preserve">Collect vehicle details, VIN, battery specifications, and OEM BMS SOH recalibration procedures. </w:t>
            </w:r>
          </w:p>
          <w:p w14:paraId="3688D55D"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Review technical documentation to identify recalibration method, required conditions, and acceptance criteria. </w:t>
            </w:r>
          </w:p>
          <w:p w14:paraId="3A6E11F9"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Confirm availability and calibration status of diagnostic tools, battery cycler and data logging equipment. </w:t>
            </w:r>
          </w:p>
          <w:p w14:paraId="2BB45859"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Connect the vehicle to a stable power supply or charging system as specified by OEM. </w:t>
            </w:r>
          </w:p>
          <w:p w14:paraId="40AE0E79"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Apply safety precautions and wear appropriate PPE for high-voltage systems. </w:t>
            </w:r>
          </w:p>
          <w:p w14:paraId="706DFE03"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Connect the diagnostic scanner to the vehicle and establish communication with the Battery Management System (BMS). </w:t>
            </w:r>
          </w:p>
          <w:p w14:paraId="46B6B2EC"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Retrieve and record initial battery data including SOH, SoC, voltage, current, temperature, and DTCs. </w:t>
            </w:r>
          </w:p>
          <w:p w14:paraId="69FAEF0F"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Inspect battery system status and confirm no active faults that may affect recalibration. </w:t>
            </w:r>
          </w:p>
          <w:p w14:paraId="5AB1FECB"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Initiate BMS SOH recalibration function or guided routine through the diagnostic tool. </w:t>
            </w:r>
          </w:p>
          <w:p w14:paraId="7988A49C" w14:textId="77777777" w:rsidR="00B83524" w:rsidRPr="001B5F96" w:rsidRDefault="00B83524">
            <w:pPr>
              <w:numPr>
                <w:ilvl w:val="0"/>
                <w:numId w:val="50"/>
              </w:numPr>
              <w:ind w:left="504" w:hanging="504"/>
              <w:rPr>
                <w:rFonts w:ascii="Arial" w:hAnsi="Arial" w:cs="Arial"/>
              </w:rPr>
            </w:pPr>
            <w:r w:rsidRPr="001B5F96">
              <w:rPr>
                <w:rFonts w:ascii="Arial" w:hAnsi="Arial" w:cs="Arial"/>
              </w:rPr>
              <w:lastRenderedPageBreak/>
              <w:t xml:space="preserve">Perform controlled charge and/or discharge cycle as required by OEM procedure. </w:t>
            </w:r>
          </w:p>
          <w:p w14:paraId="0A1FDFF9"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Monitor real-time battery parameters during the recalibration process for stability and safety. </w:t>
            </w:r>
          </w:p>
          <w:p w14:paraId="03E00B22"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Allow the BMS to relearn capacity and update SOH values based on measured data. </w:t>
            </w:r>
          </w:p>
          <w:p w14:paraId="4517C941"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Confirm updated SOH value and compare with expected range or OEM specifications. </w:t>
            </w:r>
          </w:p>
          <w:p w14:paraId="3C909B67" w14:textId="77777777" w:rsidR="00B83524" w:rsidRPr="001B5F96" w:rsidRDefault="00B83524">
            <w:pPr>
              <w:numPr>
                <w:ilvl w:val="0"/>
                <w:numId w:val="50"/>
              </w:numPr>
              <w:ind w:left="504" w:hanging="504"/>
              <w:rPr>
                <w:rFonts w:ascii="Arial" w:hAnsi="Arial" w:cs="Arial"/>
              </w:rPr>
            </w:pPr>
            <w:r w:rsidRPr="001B5F96">
              <w:rPr>
                <w:rFonts w:ascii="Arial" w:hAnsi="Arial" w:cs="Arial"/>
              </w:rPr>
              <w:t xml:space="preserve">Perform post-recalibration checks, clear DTCs if necessary, and confirm normal system operation. </w:t>
            </w:r>
          </w:p>
          <w:p w14:paraId="12A6A1A0" w14:textId="77777777" w:rsidR="00B83524" w:rsidRPr="001B5F96" w:rsidRDefault="00B83524">
            <w:pPr>
              <w:numPr>
                <w:ilvl w:val="0"/>
                <w:numId w:val="50"/>
              </w:numPr>
              <w:ind w:left="504" w:hanging="504"/>
              <w:rPr>
                <w:rFonts w:ascii="Arial" w:hAnsi="Arial" w:cs="Arial"/>
              </w:rPr>
            </w:pPr>
            <w:r w:rsidRPr="001B5F96">
              <w:rPr>
                <w:rFonts w:ascii="Arial" w:hAnsi="Arial" w:cs="Arial"/>
              </w:rPr>
              <w:t>Record recalibration details (initial/final SOH, parameters, tool used, operator details), capture logs, and store records in a traceable system.</w:t>
            </w:r>
          </w:p>
        </w:tc>
      </w:tr>
      <w:tr w:rsidR="00B83524" w:rsidRPr="00860109" w14:paraId="27C54F8D" w14:textId="77777777" w:rsidTr="00B83524">
        <w:trPr>
          <w:trHeight w:val="216"/>
        </w:trPr>
        <w:tc>
          <w:tcPr>
            <w:tcW w:w="2875" w:type="dxa"/>
          </w:tcPr>
          <w:p w14:paraId="34AA8707" w14:textId="77777777" w:rsidR="00B83524" w:rsidRPr="001F0BF3" w:rsidRDefault="00B83524">
            <w:pPr>
              <w:pStyle w:val="ListParagraph"/>
              <w:numPr>
                <w:ilvl w:val="0"/>
                <w:numId w:val="46"/>
              </w:numPr>
              <w:ind w:left="0" w:firstLine="0"/>
              <w:rPr>
                <w:rFonts w:ascii="Arial" w:eastAsia="Arial" w:hAnsi="Arial" w:cs="Arial"/>
                <w:b/>
                <w:bCs/>
                <w:color w:val="000000" w:themeColor="text1"/>
                <w:sz w:val="22"/>
                <w:szCs w:val="22"/>
              </w:rPr>
            </w:pPr>
          </w:p>
          <w:p w14:paraId="0D0AEE3D" w14:textId="24129EF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Synchronize motor rotor position sensor (Resolver)</w:t>
            </w:r>
          </w:p>
        </w:tc>
        <w:tc>
          <w:tcPr>
            <w:tcW w:w="6755" w:type="dxa"/>
          </w:tcPr>
          <w:p w14:paraId="776253B4" w14:textId="77777777" w:rsidR="00B83524" w:rsidRPr="001B5F96" w:rsidRDefault="00B83524">
            <w:pPr>
              <w:pStyle w:val="ListParagraph"/>
              <w:numPr>
                <w:ilvl w:val="0"/>
                <w:numId w:val="51"/>
              </w:numPr>
              <w:spacing w:after="160" w:line="278" w:lineRule="auto"/>
              <w:ind w:left="511" w:hanging="511"/>
              <w:rPr>
                <w:rFonts w:ascii="Arial" w:hAnsi="Arial" w:cs="Arial"/>
              </w:rPr>
            </w:pPr>
            <w:r w:rsidRPr="001B5F96">
              <w:rPr>
                <w:rFonts w:ascii="Arial" w:hAnsi="Arial" w:cs="Arial"/>
              </w:rPr>
              <w:t>Collect vehicle details, VIN, motor specifications, and OEM resolver synchronization procedures.</w:t>
            </w:r>
          </w:p>
          <w:p w14:paraId="12320D6A"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Review technical documentation to identify resolver calibration method, reference angles, and acceptance criteria.</w:t>
            </w:r>
          </w:p>
          <w:p w14:paraId="25395A13"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Confirm availability and calibration status of diagnostic tools, oscilloscope (if required), and interface equipment.</w:t>
            </w:r>
          </w:p>
          <w:p w14:paraId="24415815"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Connect the vehicle to a stable power supply or auxiliary support unit as specified by OEM.</w:t>
            </w:r>
          </w:p>
          <w:p w14:paraId="79DCD48C"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Power down the system where required and prepare the vehicle for safe calibration mode.</w:t>
            </w:r>
          </w:p>
          <w:p w14:paraId="27D30489"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Apply safety precautions and wear appropriate PPE for high-voltage systems.</w:t>
            </w:r>
          </w:p>
          <w:p w14:paraId="6561B10B"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Connect the diagnostic tool to the vehicle and establish communication with the motor control unit (MCU/inverter).</w:t>
            </w:r>
          </w:p>
          <w:p w14:paraId="6FD1D274"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Inspect resolver wiring, connectors, and shielding for damage, looseness, or interference.</w:t>
            </w:r>
          </w:p>
          <w:p w14:paraId="5F8395B7"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Check for existing fault codes related to resolver or motor position and record them.</w:t>
            </w:r>
          </w:p>
          <w:p w14:paraId="561364C5"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Clear relevant DTCs if required and confirm system readiness for synchronization.</w:t>
            </w:r>
          </w:p>
          <w:p w14:paraId="410DCADC"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Access resolver calibration or synchronization function through the diagnostic tool.</w:t>
            </w:r>
          </w:p>
          <w:p w14:paraId="492C25F9"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Align the motor rotor to the reference position as specified by OEM procedure.</w:t>
            </w:r>
          </w:p>
          <w:p w14:paraId="3DB9A94F"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Initiate resolver offset learning or synchronization routine via the control unit.</w:t>
            </w:r>
          </w:p>
          <w:p w14:paraId="16A10C1A"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Monitor resolver signals (sine/cosine outputs) and verify correct phase alignment and signal integrity.</w:t>
            </w:r>
          </w:p>
          <w:p w14:paraId="3B59F11A"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 xml:space="preserve">Confirm calculated rotor position matches expected </w:t>
            </w:r>
            <w:r w:rsidRPr="001B5F96">
              <w:rPr>
                <w:rFonts w:ascii="Arial" w:hAnsi="Arial" w:cs="Arial"/>
              </w:rPr>
              <w:lastRenderedPageBreak/>
              <w:t>reference within OEM tolerance limits.</w:t>
            </w:r>
          </w:p>
          <w:p w14:paraId="04833A01"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Perform functional test by rotating the motor (or simulation) to verify accurate position tracking.</w:t>
            </w:r>
          </w:p>
          <w:p w14:paraId="3954FDBF" w14:textId="77777777" w:rsidR="00B83524" w:rsidRPr="001B5F96" w:rsidRDefault="00B83524">
            <w:pPr>
              <w:pStyle w:val="ListParagraph"/>
              <w:numPr>
                <w:ilvl w:val="0"/>
                <w:numId w:val="51"/>
              </w:numPr>
              <w:spacing w:after="160" w:line="278" w:lineRule="auto"/>
              <w:ind w:left="504" w:hanging="504"/>
              <w:rPr>
                <w:rFonts w:ascii="Arial" w:hAnsi="Arial" w:cs="Arial"/>
              </w:rPr>
            </w:pPr>
            <w:r w:rsidRPr="001B5F96">
              <w:rPr>
                <w:rFonts w:ascii="Arial" w:hAnsi="Arial" w:cs="Arial"/>
              </w:rPr>
              <w:t>Confirm system performance, confirm no fault codes are present, and verify stable operation.</w:t>
            </w:r>
          </w:p>
          <w:p w14:paraId="0C9769DF" w14:textId="77777777" w:rsidR="00B83524" w:rsidRPr="001B5F96" w:rsidRDefault="00B83524">
            <w:pPr>
              <w:pStyle w:val="ListParagraph"/>
              <w:numPr>
                <w:ilvl w:val="0"/>
                <w:numId w:val="51"/>
              </w:numPr>
              <w:spacing w:line="278" w:lineRule="auto"/>
              <w:ind w:left="504" w:hanging="504"/>
              <w:rPr>
                <w:rFonts w:ascii="Arial" w:eastAsia="Arial" w:hAnsi="Arial" w:cs="Arial"/>
                <w:bCs/>
                <w:color w:val="000000" w:themeColor="text1"/>
              </w:rPr>
            </w:pPr>
            <w:r w:rsidRPr="001B5F96">
              <w:rPr>
                <w:rFonts w:ascii="Arial" w:hAnsi="Arial" w:cs="Arial"/>
              </w:rPr>
              <w:t>Record synchronization data (offset values, tool used, operator details), capture diagnostic logs, and store records in a traceable system.</w:t>
            </w:r>
          </w:p>
        </w:tc>
      </w:tr>
    </w:tbl>
    <w:bookmarkEnd w:id="49"/>
    <w:p w14:paraId="5789AF42"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lastRenderedPageBreak/>
        <w:t>Knowledge &amp; Understanding</w:t>
      </w:r>
    </w:p>
    <w:p w14:paraId="58156B6A" w14:textId="77777777" w:rsidR="00B83524" w:rsidRDefault="00B83524" w:rsidP="00B83524">
      <w:pPr>
        <w:spacing w:after="160"/>
        <w:jc w:val="both"/>
        <w:rPr>
          <w:rFonts w:ascii="Arial" w:eastAsia="Arial" w:hAnsi="Arial" w:cs="Arial"/>
          <w:bCs/>
          <w:color w:val="000000" w:themeColor="text1"/>
          <w:lang w:bidi="en-US"/>
        </w:rPr>
      </w:pPr>
      <w:r w:rsidRPr="00860109">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48C6A5B0" w14:textId="77777777" w:rsidR="00B83524" w:rsidRPr="00860109" w:rsidRDefault="00B83524">
      <w:pPr>
        <w:numPr>
          <w:ilvl w:val="0"/>
          <w:numId w:val="45"/>
        </w:numPr>
        <w:tabs>
          <w:tab w:val="clear" w:pos="720"/>
          <w:tab w:val="num" w:pos="450"/>
        </w:tabs>
        <w:ind w:left="450"/>
        <w:rPr>
          <w:rFonts w:ascii="Arial" w:eastAsia="Arial" w:hAnsi="Arial" w:cs="Arial"/>
          <w:bCs/>
          <w:color w:val="000000" w:themeColor="text1"/>
        </w:rPr>
      </w:pPr>
      <w:r>
        <w:rPr>
          <w:rFonts w:ascii="Arial" w:eastAsia="Arial" w:hAnsi="Arial" w:cs="Arial"/>
          <w:bCs/>
          <w:color w:val="000000" w:themeColor="text1"/>
        </w:rPr>
        <w:t>E</w:t>
      </w:r>
      <w:r w:rsidRPr="00860109">
        <w:rPr>
          <w:rFonts w:ascii="Arial" w:eastAsia="Arial" w:hAnsi="Arial" w:cs="Arial"/>
          <w:bCs/>
          <w:color w:val="000000" w:themeColor="text1"/>
        </w:rPr>
        <w:t xml:space="preserve">lectric motor fundamentals, including rotor position sensing and control strategies. </w:t>
      </w:r>
    </w:p>
    <w:p w14:paraId="07CF2529" w14:textId="77777777" w:rsidR="00B83524" w:rsidRPr="00860109" w:rsidRDefault="00B83524">
      <w:pPr>
        <w:numPr>
          <w:ilvl w:val="0"/>
          <w:numId w:val="45"/>
        </w:numPr>
        <w:tabs>
          <w:tab w:val="clear" w:pos="720"/>
          <w:tab w:val="num" w:pos="450"/>
        </w:tabs>
        <w:ind w:left="450"/>
        <w:rPr>
          <w:rFonts w:ascii="Arial" w:eastAsia="Arial" w:hAnsi="Arial" w:cs="Arial"/>
          <w:bCs/>
          <w:color w:val="000000" w:themeColor="text1"/>
        </w:rPr>
      </w:pPr>
      <w:r>
        <w:rPr>
          <w:rFonts w:ascii="Arial" w:eastAsia="Arial" w:hAnsi="Arial" w:cs="Arial"/>
          <w:bCs/>
          <w:color w:val="000000" w:themeColor="text1"/>
        </w:rPr>
        <w:t>R</w:t>
      </w:r>
      <w:r w:rsidRPr="00860109">
        <w:rPr>
          <w:rFonts w:ascii="Arial" w:eastAsia="Arial" w:hAnsi="Arial" w:cs="Arial"/>
          <w:bCs/>
          <w:color w:val="000000" w:themeColor="text1"/>
        </w:rPr>
        <w:t xml:space="preserve">esolver operation, including sine/cosine signal generation and phase relationship. </w:t>
      </w:r>
    </w:p>
    <w:p w14:paraId="30D14FAA" w14:textId="77777777" w:rsidR="00B83524" w:rsidRPr="00860109" w:rsidRDefault="00B83524">
      <w:pPr>
        <w:numPr>
          <w:ilvl w:val="0"/>
          <w:numId w:val="45"/>
        </w:numPr>
        <w:tabs>
          <w:tab w:val="clear" w:pos="720"/>
          <w:tab w:val="num" w:pos="450"/>
        </w:tabs>
        <w:ind w:left="450"/>
        <w:rPr>
          <w:rFonts w:ascii="Arial" w:eastAsia="Arial" w:hAnsi="Arial" w:cs="Arial"/>
          <w:bCs/>
          <w:color w:val="000000" w:themeColor="text1"/>
        </w:rPr>
      </w:pPr>
      <w:r>
        <w:rPr>
          <w:rFonts w:ascii="Arial" w:eastAsia="Arial" w:hAnsi="Arial" w:cs="Arial"/>
          <w:bCs/>
          <w:color w:val="000000" w:themeColor="text1"/>
        </w:rPr>
        <w:t>M</w:t>
      </w:r>
      <w:r w:rsidRPr="00860109">
        <w:rPr>
          <w:rFonts w:ascii="Arial" w:eastAsia="Arial" w:hAnsi="Arial" w:cs="Arial"/>
          <w:bCs/>
          <w:color w:val="000000" w:themeColor="text1"/>
        </w:rPr>
        <w:t xml:space="preserve">otor control systems, including Motor Control Unit (MCU) or inverter functionality. </w:t>
      </w:r>
    </w:p>
    <w:p w14:paraId="68EA0851" w14:textId="77777777" w:rsidR="00B83524" w:rsidRPr="00860109" w:rsidRDefault="00B83524">
      <w:pPr>
        <w:numPr>
          <w:ilvl w:val="0"/>
          <w:numId w:val="45"/>
        </w:numPr>
        <w:tabs>
          <w:tab w:val="clear" w:pos="720"/>
          <w:tab w:val="num" w:pos="450"/>
        </w:tabs>
        <w:ind w:left="450"/>
        <w:rPr>
          <w:rFonts w:ascii="Arial" w:eastAsia="Arial" w:hAnsi="Arial" w:cs="Arial"/>
          <w:bCs/>
          <w:color w:val="000000" w:themeColor="text1"/>
        </w:rPr>
      </w:pPr>
      <w:r>
        <w:rPr>
          <w:rFonts w:ascii="Arial" w:eastAsia="Arial" w:hAnsi="Arial" w:cs="Arial"/>
          <w:bCs/>
          <w:color w:val="000000" w:themeColor="text1"/>
        </w:rPr>
        <w:t>C</w:t>
      </w:r>
      <w:r w:rsidRPr="00860109">
        <w:rPr>
          <w:rFonts w:ascii="Arial" w:eastAsia="Arial" w:hAnsi="Arial" w:cs="Arial"/>
          <w:bCs/>
          <w:color w:val="000000" w:themeColor="text1"/>
        </w:rPr>
        <w:t xml:space="preserve">alibration principles, including offset learning and zero/reference alignment. </w:t>
      </w:r>
    </w:p>
    <w:p w14:paraId="754E0A47" w14:textId="77777777" w:rsidR="00B83524" w:rsidRPr="001B5F96" w:rsidRDefault="00B83524">
      <w:pPr>
        <w:numPr>
          <w:ilvl w:val="0"/>
          <w:numId w:val="45"/>
        </w:numPr>
        <w:tabs>
          <w:tab w:val="clear" w:pos="720"/>
          <w:tab w:val="num" w:pos="450"/>
        </w:tabs>
        <w:ind w:left="450"/>
        <w:rPr>
          <w:rFonts w:ascii="Arial" w:eastAsia="Arial" w:hAnsi="Arial" w:cs="Arial"/>
          <w:bCs/>
          <w:color w:val="000000" w:themeColor="text1"/>
        </w:rPr>
      </w:pPr>
      <w:r w:rsidRPr="001B5F96">
        <w:rPr>
          <w:rFonts w:ascii="Arial" w:eastAsia="Arial" w:hAnsi="Arial" w:cs="Arial"/>
          <w:bCs/>
          <w:color w:val="000000" w:themeColor="text1"/>
        </w:rPr>
        <w:t xml:space="preserve">Diagnostic tools, communication protocols, and data interpretation. </w:t>
      </w:r>
    </w:p>
    <w:p w14:paraId="4DED337D" w14:textId="77777777" w:rsidR="00B83524" w:rsidRPr="001B5F96" w:rsidRDefault="00B83524">
      <w:pPr>
        <w:numPr>
          <w:ilvl w:val="0"/>
          <w:numId w:val="45"/>
        </w:numPr>
        <w:tabs>
          <w:tab w:val="clear" w:pos="720"/>
          <w:tab w:val="num" w:pos="450"/>
        </w:tabs>
        <w:ind w:left="450"/>
        <w:rPr>
          <w:rFonts w:ascii="Arial" w:eastAsia="Arial" w:hAnsi="Arial" w:cs="Arial"/>
          <w:bCs/>
          <w:color w:val="000000" w:themeColor="text1"/>
        </w:rPr>
      </w:pPr>
      <w:r w:rsidRPr="001B5F96">
        <w:rPr>
          <w:rFonts w:ascii="Arial" w:eastAsia="Arial" w:hAnsi="Arial" w:cs="Arial"/>
          <w:bCs/>
          <w:color w:val="000000" w:themeColor="text1"/>
        </w:rPr>
        <w:t xml:space="preserve">Electrical signal analysis using tools such as multimeters and oscilloscopes. </w:t>
      </w:r>
    </w:p>
    <w:p w14:paraId="1FDD1941" w14:textId="77777777" w:rsidR="00B83524" w:rsidRPr="001B5F96" w:rsidRDefault="00B83524">
      <w:pPr>
        <w:numPr>
          <w:ilvl w:val="0"/>
          <w:numId w:val="45"/>
        </w:numPr>
        <w:tabs>
          <w:tab w:val="clear" w:pos="720"/>
          <w:tab w:val="num" w:pos="450"/>
        </w:tabs>
        <w:ind w:left="450"/>
        <w:rPr>
          <w:rFonts w:ascii="Arial" w:eastAsia="Arial" w:hAnsi="Arial" w:cs="Arial"/>
          <w:bCs/>
          <w:color w:val="000000" w:themeColor="text1"/>
        </w:rPr>
      </w:pPr>
      <w:r w:rsidRPr="001B5F96">
        <w:rPr>
          <w:rFonts w:ascii="Arial" w:eastAsia="Arial" w:hAnsi="Arial" w:cs="Arial"/>
          <w:bCs/>
          <w:color w:val="000000" w:themeColor="text1"/>
        </w:rPr>
        <w:t xml:space="preserve">Techniques of HV safety practices, including PPE usage and system isolation procedures. </w:t>
      </w:r>
    </w:p>
    <w:p w14:paraId="001E9A19" w14:textId="77777777" w:rsidR="00B83524" w:rsidRPr="001B5F96" w:rsidRDefault="00B83524">
      <w:pPr>
        <w:numPr>
          <w:ilvl w:val="0"/>
          <w:numId w:val="45"/>
        </w:numPr>
        <w:tabs>
          <w:tab w:val="clear" w:pos="720"/>
          <w:tab w:val="num" w:pos="450"/>
        </w:tabs>
        <w:ind w:left="450"/>
        <w:rPr>
          <w:rFonts w:ascii="Arial" w:eastAsia="Arial" w:hAnsi="Arial" w:cs="Arial"/>
          <w:bCs/>
          <w:color w:val="000000" w:themeColor="text1"/>
        </w:rPr>
      </w:pPr>
      <w:r w:rsidRPr="001B5F96">
        <w:rPr>
          <w:rFonts w:ascii="Arial" w:eastAsia="Arial" w:hAnsi="Arial" w:cs="Arial"/>
          <w:bCs/>
          <w:color w:val="000000" w:themeColor="text1"/>
        </w:rPr>
        <w:t xml:space="preserve">Fault diagnosis, including identification and interpretation of DTCs. </w:t>
      </w:r>
    </w:p>
    <w:p w14:paraId="310A6F80" w14:textId="77777777" w:rsidR="00B83524" w:rsidRPr="001B5F96" w:rsidRDefault="00B83524">
      <w:pPr>
        <w:numPr>
          <w:ilvl w:val="0"/>
          <w:numId w:val="45"/>
        </w:numPr>
        <w:tabs>
          <w:tab w:val="clear" w:pos="720"/>
          <w:tab w:val="num" w:pos="450"/>
        </w:tabs>
        <w:ind w:left="450"/>
        <w:rPr>
          <w:rFonts w:ascii="Arial" w:eastAsia="Arial" w:hAnsi="Arial" w:cs="Arial"/>
          <w:bCs/>
          <w:color w:val="000000" w:themeColor="text1"/>
        </w:rPr>
      </w:pPr>
      <w:r w:rsidRPr="001B5F96">
        <w:rPr>
          <w:rFonts w:ascii="Arial" w:eastAsia="Arial" w:hAnsi="Arial" w:cs="Arial"/>
          <w:bCs/>
          <w:color w:val="000000" w:themeColor="text1"/>
        </w:rPr>
        <w:t xml:space="preserve">System tolerances, accuracy requirements, and performance validation methods. </w:t>
      </w:r>
    </w:p>
    <w:p w14:paraId="786440BD" w14:textId="77777777" w:rsidR="00B83524" w:rsidRPr="001B5F96" w:rsidRDefault="00B83524">
      <w:pPr>
        <w:numPr>
          <w:ilvl w:val="0"/>
          <w:numId w:val="45"/>
        </w:numPr>
        <w:tabs>
          <w:tab w:val="clear" w:pos="720"/>
          <w:tab w:val="num" w:pos="450"/>
        </w:tabs>
        <w:ind w:left="450"/>
        <w:rPr>
          <w:rFonts w:ascii="Arial" w:eastAsia="Arial" w:hAnsi="Arial" w:cs="Arial"/>
          <w:bCs/>
          <w:color w:val="000000" w:themeColor="text1"/>
        </w:rPr>
      </w:pPr>
      <w:r w:rsidRPr="001B5F96">
        <w:rPr>
          <w:rFonts w:ascii="Arial" w:eastAsia="Arial" w:hAnsi="Arial" w:cs="Arial"/>
          <w:bCs/>
          <w:color w:val="000000" w:themeColor="text1"/>
        </w:rPr>
        <w:t xml:space="preserve">Functional testing Techniques for motor operation and response verification. </w:t>
      </w:r>
    </w:p>
    <w:p w14:paraId="39148693" w14:textId="77777777" w:rsidR="00B83524" w:rsidRPr="00860109" w:rsidRDefault="00B83524">
      <w:pPr>
        <w:numPr>
          <w:ilvl w:val="0"/>
          <w:numId w:val="45"/>
        </w:numPr>
        <w:tabs>
          <w:tab w:val="clear" w:pos="720"/>
          <w:tab w:val="num" w:pos="450"/>
        </w:tabs>
        <w:ind w:left="450"/>
        <w:rPr>
          <w:rFonts w:ascii="Arial" w:eastAsia="Arial" w:hAnsi="Arial" w:cs="Arial"/>
          <w:bCs/>
          <w:color w:val="000000" w:themeColor="text1"/>
        </w:rPr>
      </w:pPr>
      <w:r w:rsidRPr="001B5F96">
        <w:rPr>
          <w:rFonts w:ascii="Arial" w:eastAsia="Arial" w:hAnsi="Arial" w:cs="Arial"/>
          <w:bCs/>
          <w:color w:val="000000" w:themeColor="text1"/>
        </w:rPr>
        <w:t>Documentation practices, traceability</w:t>
      </w:r>
      <w:r w:rsidRPr="00860109">
        <w:rPr>
          <w:rFonts w:ascii="Arial" w:eastAsia="Arial" w:hAnsi="Arial" w:cs="Arial"/>
          <w:bCs/>
          <w:color w:val="000000" w:themeColor="text1"/>
        </w:rPr>
        <w:t xml:space="preserve"> requirements, and compliance standards. </w:t>
      </w:r>
    </w:p>
    <w:p w14:paraId="637B8F3D" w14:textId="77777777" w:rsidR="00B83524" w:rsidRPr="00860109" w:rsidRDefault="00B83524">
      <w:pPr>
        <w:numPr>
          <w:ilvl w:val="0"/>
          <w:numId w:val="45"/>
        </w:numPr>
        <w:tabs>
          <w:tab w:val="clear" w:pos="720"/>
          <w:tab w:val="num" w:pos="450"/>
        </w:tabs>
        <w:ind w:left="450"/>
        <w:rPr>
          <w:rFonts w:ascii="Arial" w:eastAsia="Arial" w:hAnsi="Arial" w:cs="Arial"/>
          <w:bCs/>
          <w:color w:val="000000" w:themeColor="text1"/>
        </w:rPr>
      </w:pPr>
      <w:r>
        <w:rPr>
          <w:rFonts w:ascii="Arial" w:eastAsia="Arial" w:hAnsi="Arial" w:cs="Arial"/>
          <w:bCs/>
          <w:color w:val="000000" w:themeColor="text1"/>
        </w:rPr>
        <w:t>D</w:t>
      </w:r>
      <w:r w:rsidRPr="00860109">
        <w:rPr>
          <w:rFonts w:ascii="Arial" w:eastAsia="Arial" w:hAnsi="Arial" w:cs="Arial"/>
          <w:bCs/>
          <w:color w:val="000000" w:themeColor="text1"/>
        </w:rPr>
        <w:t xml:space="preserve">ata logging, reporting systems, and audit requirements. </w:t>
      </w:r>
    </w:p>
    <w:p w14:paraId="16330F33"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3FDACA8E" w14:textId="77777777" w:rsidR="00B83524" w:rsidRPr="00D20FBC" w:rsidRDefault="00B83524" w:rsidP="00B83524">
      <w:pPr>
        <w:spacing w:after="160" w:line="278" w:lineRule="auto"/>
        <w:rPr>
          <w:rFonts w:ascii="Arial" w:eastAsia="Arial" w:hAnsi="Arial" w:cs="Arial"/>
          <w:b/>
          <w:bCs/>
          <w:color w:val="000000" w:themeColor="text1"/>
        </w:rPr>
      </w:pPr>
      <w:r w:rsidRPr="00012E16">
        <w:rPr>
          <w:rFonts w:ascii="Arial" w:eastAsia="Arial" w:hAnsi="Arial" w:cs="Arial"/>
          <w:bCs/>
          <w:color w:val="000000" w:themeColor="text1"/>
        </w:rPr>
        <w:t>The candidate needs to produce following critical evidence(s) in order to be competent in this competency standard</w:t>
      </w:r>
      <w:r w:rsidRPr="00012E16">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479977D0" w14:textId="77777777" w:rsidR="00B83524" w:rsidRPr="00012E16" w:rsidRDefault="00B83524">
      <w:pPr>
        <w:pStyle w:val="ListParagraph"/>
        <w:numPr>
          <w:ilvl w:val="0"/>
          <w:numId w:val="45"/>
        </w:numPr>
        <w:tabs>
          <w:tab w:val="clear" w:pos="720"/>
        </w:tabs>
        <w:ind w:left="450"/>
        <w:rPr>
          <w:rFonts w:ascii="Arial" w:eastAsia="Arial" w:hAnsi="Arial" w:cs="Arial"/>
          <w:bCs/>
          <w:color w:val="000000" w:themeColor="text1"/>
        </w:rPr>
      </w:pPr>
      <w:r w:rsidRPr="00012E16">
        <w:rPr>
          <w:rFonts w:ascii="Arial" w:eastAsia="Arial" w:hAnsi="Arial" w:cs="Arial"/>
          <w:bCs/>
          <w:color w:val="000000" w:themeColor="text1"/>
        </w:rPr>
        <w:t xml:space="preserve">Completed calibration/assessment forms with resolver synchronization details. </w:t>
      </w:r>
    </w:p>
    <w:p w14:paraId="65963250" w14:textId="77777777" w:rsidR="00B83524" w:rsidRPr="00012E16" w:rsidRDefault="00B83524">
      <w:pPr>
        <w:pStyle w:val="ListParagraph"/>
        <w:numPr>
          <w:ilvl w:val="0"/>
          <w:numId w:val="45"/>
        </w:numPr>
        <w:tabs>
          <w:tab w:val="clear" w:pos="720"/>
        </w:tabs>
        <w:ind w:left="450"/>
        <w:rPr>
          <w:rFonts w:ascii="Arial" w:eastAsia="Arial" w:hAnsi="Arial" w:cs="Arial"/>
          <w:bCs/>
          <w:color w:val="000000" w:themeColor="text1"/>
        </w:rPr>
      </w:pPr>
      <w:r w:rsidRPr="00012E16">
        <w:rPr>
          <w:rFonts w:ascii="Arial" w:eastAsia="Arial" w:hAnsi="Arial" w:cs="Arial"/>
          <w:bCs/>
          <w:color w:val="000000" w:themeColor="text1"/>
        </w:rPr>
        <w:t xml:space="preserve">Recorded diagnostic data including initial and final resolver values and offsets. </w:t>
      </w:r>
    </w:p>
    <w:p w14:paraId="4E151967" w14:textId="77777777" w:rsidR="00B83524" w:rsidRPr="00012E16" w:rsidRDefault="00B83524">
      <w:pPr>
        <w:pStyle w:val="ListParagraph"/>
        <w:numPr>
          <w:ilvl w:val="0"/>
          <w:numId w:val="45"/>
        </w:numPr>
        <w:tabs>
          <w:tab w:val="clear" w:pos="720"/>
        </w:tabs>
        <w:ind w:left="450"/>
        <w:rPr>
          <w:rFonts w:ascii="Arial" w:eastAsia="Arial" w:hAnsi="Arial" w:cs="Arial"/>
          <w:bCs/>
          <w:color w:val="000000" w:themeColor="text1"/>
        </w:rPr>
      </w:pPr>
      <w:r w:rsidRPr="00012E16">
        <w:rPr>
          <w:rFonts w:ascii="Arial" w:eastAsia="Arial" w:hAnsi="Arial" w:cs="Arial"/>
          <w:bCs/>
          <w:color w:val="000000" w:themeColor="text1"/>
        </w:rPr>
        <w:t xml:space="preserve">Evidence of correct use of diagnostic tools and test equipment. </w:t>
      </w:r>
    </w:p>
    <w:p w14:paraId="1A7C654E" w14:textId="77777777" w:rsidR="00B83524" w:rsidRPr="00012E16" w:rsidRDefault="00B83524">
      <w:pPr>
        <w:pStyle w:val="ListParagraph"/>
        <w:numPr>
          <w:ilvl w:val="0"/>
          <w:numId w:val="45"/>
        </w:numPr>
        <w:tabs>
          <w:tab w:val="clear" w:pos="720"/>
        </w:tabs>
        <w:ind w:left="450"/>
        <w:rPr>
          <w:rFonts w:ascii="Arial" w:eastAsia="Arial" w:hAnsi="Arial" w:cs="Arial"/>
          <w:bCs/>
          <w:color w:val="000000" w:themeColor="text1"/>
        </w:rPr>
      </w:pPr>
      <w:r w:rsidRPr="00012E16">
        <w:rPr>
          <w:rFonts w:ascii="Arial" w:eastAsia="Arial" w:hAnsi="Arial" w:cs="Arial"/>
          <w:bCs/>
          <w:color w:val="000000" w:themeColor="text1"/>
        </w:rPr>
        <w:t xml:space="preserve">Diagnostic logs showing communication with the motor control unit and calibration execution. </w:t>
      </w:r>
    </w:p>
    <w:p w14:paraId="31470F7E" w14:textId="77777777" w:rsidR="00B83524" w:rsidRPr="00012E16" w:rsidRDefault="00B83524">
      <w:pPr>
        <w:pStyle w:val="ListParagraph"/>
        <w:numPr>
          <w:ilvl w:val="0"/>
          <w:numId w:val="45"/>
        </w:numPr>
        <w:tabs>
          <w:tab w:val="clear" w:pos="720"/>
        </w:tabs>
        <w:ind w:left="450"/>
        <w:rPr>
          <w:rFonts w:ascii="Arial" w:eastAsia="Arial" w:hAnsi="Arial" w:cs="Arial"/>
          <w:bCs/>
          <w:color w:val="000000" w:themeColor="text1"/>
        </w:rPr>
      </w:pPr>
      <w:r w:rsidRPr="00012E16">
        <w:rPr>
          <w:rFonts w:ascii="Arial" w:eastAsia="Arial" w:hAnsi="Arial" w:cs="Arial"/>
          <w:bCs/>
          <w:color w:val="000000" w:themeColor="text1"/>
        </w:rPr>
        <w:t xml:space="preserve">Recorded sine/cosine signal observations or oscilloscope readings </w:t>
      </w:r>
    </w:p>
    <w:p w14:paraId="0E2A2A6B" w14:textId="77777777" w:rsidR="00B83524" w:rsidRPr="00012E16" w:rsidRDefault="00B83524">
      <w:pPr>
        <w:pStyle w:val="ListParagraph"/>
        <w:numPr>
          <w:ilvl w:val="0"/>
          <w:numId w:val="45"/>
        </w:numPr>
        <w:tabs>
          <w:tab w:val="clear" w:pos="720"/>
        </w:tabs>
        <w:ind w:left="450"/>
        <w:rPr>
          <w:rFonts w:ascii="Arial" w:eastAsia="Arial" w:hAnsi="Arial" w:cs="Arial"/>
          <w:bCs/>
          <w:color w:val="000000" w:themeColor="text1"/>
        </w:rPr>
      </w:pPr>
      <w:r w:rsidRPr="00012E16">
        <w:rPr>
          <w:rFonts w:ascii="Arial" w:eastAsia="Arial" w:hAnsi="Arial" w:cs="Arial"/>
          <w:bCs/>
          <w:color w:val="000000" w:themeColor="text1"/>
        </w:rPr>
        <w:t xml:space="preserve">DTC identification, recording, and clearance. </w:t>
      </w:r>
    </w:p>
    <w:p w14:paraId="02AA15F4" w14:textId="77777777" w:rsidR="00B83524" w:rsidRPr="00012E16" w:rsidRDefault="00B83524">
      <w:pPr>
        <w:pStyle w:val="ListParagraph"/>
        <w:numPr>
          <w:ilvl w:val="0"/>
          <w:numId w:val="45"/>
        </w:numPr>
        <w:tabs>
          <w:tab w:val="clear" w:pos="720"/>
        </w:tabs>
        <w:ind w:left="450"/>
        <w:rPr>
          <w:rFonts w:ascii="Arial" w:eastAsia="Arial" w:hAnsi="Arial" w:cs="Arial"/>
          <w:bCs/>
          <w:color w:val="000000" w:themeColor="text1"/>
        </w:rPr>
      </w:pPr>
      <w:r w:rsidRPr="001B5F96">
        <w:rPr>
          <w:rFonts w:ascii="Arial" w:eastAsia="Arial" w:hAnsi="Arial" w:cs="Arial"/>
          <w:bCs/>
          <w:color w:val="000000" w:themeColor="text1"/>
        </w:rPr>
        <w:t>Practical t</w:t>
      </w:r>
      <w:r w:rsidRPr="00012E16">
        <w:rPr>
          <w:rFonts w:ascii="Arial" w:eastAsia="Arial" w:hAnsi="Arial" w:cs="Arial"/>
          <w:bCs/>
          <w:color w:val="000000" w:themeColor="text1"/>
        </w:rPr>
        <w:t>est results confirming accurate motor position tracking.</w:t>
      </w:r>
    </w:p>
    <w:p w14:paraId="5218E544"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594" w:type="dxa"/>
        <w:tblInd w:w="108" w:type="dxa"/>
        <w:tblLook w:val="04A0" w:firstRow="1" w:lastRow="0" w:firstColumn="1" w:lastColumn="0" w:noHBand="0" w:noVBand="1"/>
      </w:tblPr>
      <w:tblGrid>
        <w:gridCol w:w="956"/>
        <w:gridCol w:w="6826"/>
        <w:gridCol w:w="1812"/>
      </w:tblGrid>
      <w:tr w:rsidR="00B83524" w:rsidRPr="001B5F96" w14:paraId="7949195C" w14:textId="77777777" w:rsidTr="003A714C">
        <w:trPr>
          <w:trHeight w:val="287"/>
          <w:tblHeader/>
        </w:trPr>
        <w:tc>
          <w:tcPr>
            <w:tcW w:w="956"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0204151" w14:textId="77777777" w:rsidR="00B83524" w:rsidRPr="001B5F96" w:rsidRDefault="00B83524" w:rsidP="003A714C">
            <w:pPr>
              <w:rPr>
                <w:rFonts w:ascii="Arial" w:eastAsia="Arial" w:hAnsi="Arial" w:cs="Arial"/>
                <w:b/>
                <w:bCs/>
              </w:rPr>
            </w:pPr>
            <w:r w:rsidRPr="001B5F96">
              <w:rPr>
                <w:rFonts w:ascii="Arial" w:eastAsia="Arial" w:hAnsi="Arial" w:cs="Arial"/>
                <w:b/>
                <w:bCs/>
              </w:rPr>
              <w:t>S#</w:t>
            </w:r>
          </w:p>
        </w:tc>
        <w:tc>
          <w:tcPr>
            <w:tcW w:w="6826" w:type="dxa"/>
            <w:tcBorders>
              <w:top w:val="single" w:sz="4" w:space="0" w:color="auto"/>
              <w:left w:val="nil"/>
              <w:bottom w:val="single" w:sz="4" w:space="0" w:color="auto"/>
              <w:right w:val="single" w:sz="4" w:space="0" w:color="auto"/>
            </w:tcBorders>
            <w:shd w:val="clear" w:color="000000" w:fill="D9D9D9"/>
            <w:noWrap/>
            <w:vAlign w:val="center"/>
          </w:tcPr>
          <w:p w14:paraId="10768237" w14:textId="77777777" w:rsidR="00B83524" w:rsidRPr="001B5F96" w:rsidRDefault="00B83524" w:rsidP="003A714C">
            <w:pPr>
              <w:rPr>
                <w:rFonts w:ascii="Arial" w:eastAsia="Arial" w:hAnsi="Arial" w:cs="Arial"/>
                <w:b/>
                <w:bCs/>
              </w:rPr>
            </w:pPr>
            <w:r w:rsidRPr="001B5F96">
              <w:rPr>
                <w:rFonts w:ascii="Arial" w:eastAsia="Arial" w:hAnsi="Arial" w:cs="Arial"/>
                <w:b/>
                <w:bCs/>
              </w:rPr>
              <w:t>Tools and Equipment</w:t>
            </w:r>
          </w:p>
        </w:tc>
        <w:tc>
          <w:tcPr>
            <w:tcW w:w="1812" w:type="dxa"/>
            <w:tcBorders>
              <w:top w:val="single" w:sz="4" w:space="0" w:color="auto"/>
              <w:left w:val="nil"/>
              <w:bottom w:val="single" w:sz="4" w:space="0" w:color="auto"/>
              <w:right w:val="single" w:sz="4" w:space="0" w:color="auto"/>
            </w:tcBorders>
            <w:shd w:val="clear" w:color="000000" w:fill="D9D9D9"/>
            <w:noWrap/>
            <w:vAlign w:val="center"/>
          </w:tcPr>
          <w:p w14:paraId="2D6E3DE4" w14:textId="77777777" w:rsidR="00B83524" w:rsidRPr="001B5F96" w:rsidRDefault="00B83524" w:rsidP="003A714C">
            <w:pPr>
              <w:rPr>
                <w:rFonts w:ascii="Arial" w:eastAsia="Arial" w:hAnsi="Arial" w:cs="Arial"/>
                <w:b/>
                <w:bCs/>
              </w:rPr>
            </w:pPr>
            <w:r w:rsidRPr="001B5F96">
              <w:rPr>
                <w:rFonts w:ascii="Arial" w:eastAsia="Arial" w:hAnsi="Arial" w:cs="Arial"/>
                <w:b/>
                <w:bCs/>
              </w:rPr>
              <w:t>Quantity</w:t>
            </w:r>
          </w:p>
        </w:tc>
      </w:tr>
      <w:tr w:rsidR="00B83524" w:rsidRPr="001B5F96" w14:paraId="1354D133"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045ECDD8"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w:t>
            </w:r>
          </w:p>
        </w:tc>
        <w:tc>
          <w:tcPr>
            <w:tcW w:w="6826" w:type="dxa"/>
            <w:tcBorders>
              <w:top w:val="nil"/>
              <w:left w:val="nil"/>
              <w:bottom w:val="single" w:sz="4" w:space="0" w:color="auto"/>
              <w:right w:val="single" w:sz="4" w:space="0" w:color="auto"/>
            </w:tcBorders>
            <w:vAlign w:val="center"/>
          </w:tcPr>
          <w:p w14:paraId="440B8ED7" w14:textId="77777777" w:rsidR="00B83524" w:rsidRPr="001B5F96" w:rsidRDefault="00B83524" w:rsidP="003A714C">
            <w:pPr>
              <w:pStyle w:val="BodyText"/>
              <w:rPr>
                <w:rFonts w:ascii="Arial" w:eastAsia="Arial" w:hAnsi="Arial" w:cs="Arial"/>
              </w:rPr>
            </w:pPr>
            <w:r w:rsidRPr="001B5F96">
              <w:rPr>
                <w:rFonts w:ascii="Arial" w:hAnsi="Arial" w:cs="Arial"/>
              </w:rPr>
              <w:t>OEM Diagnostic Scanner</w:t>
            </w:r>
          </w:p>
        </w:tc>
        <w:tc>
          <w:tcPr>
            <w:tcW w:w="1812" w:type="dxa"/>
            <w:tcBorders>
              <w:top w:val="nil"/>
              <w:left w:val="nil"/>
              <w:bottom w:val="single" w:sz="4" w:space="0" w:color="auto"/>
              <w:right w:val="single" w:sz="4" w:space="0" w:color="auto"/>
            </w:tcBorders>
            <w:noWrap/>
            <w:vAlign w:val="center"/>
          </w:tcPr>
          <w:p w14:paraId="0A73B0DD" w14:textId="77777777" w:rsidR="00B83524" w:rsidRPr="001B5F96" w:rsidRDefault="00B83524" w:rsidP="003A714C">
            <w:pPr>
              <w:pStyle w:val="BodyText"/>
              <w:jc w:val="center"/>
              <w:rPr>
                <w:rFonts w:ascii="Arial" w:eastAsia="Arial" w:hAnsi="Arial" w:cs="Arial"/>
              </w:rPr>
            </w:pPr>
            <w:r w:rsidRPr="001B5F96">
              <w:rPr>
                <w:rFonts w:ascii="Arial" w:hAnsi="Arial" w:cs="Arial"/>
              </w:rPr>
              <w:t>5</w:t>
            </w:r>
          </w:p>
        </w:tc>
      </w:tr>
      <w:tr w:rsidR="00B83524" w:rsidRPr="001B5F96" w14:paraId="39C941E9"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37EA4CDF"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w:t>
            </w:r>
          </w:p>
        </w:tc>
        <w:tc>
          <w:tcPr>
            <w:tcW w:w="6826" w:type="dxa"/>
            <w:tcBorders>
              <w:top w:val="nil"/>
              <w:left w:val="nil"/>
              <w:bottom w:val="single" w:sz="4" w:space="0" w:color="auto"/>
              <w:right w:val="single" w:sz="4" w:space="0" w:color="auto"/>
            </w:tcBorders>
            <w:vAlign w:val="center"/>
          </w:tcPr>
          <w:p w14:paraId="3293DB75" w14:textId="77777777" w:rsidR="00B83524" w:rsidRPr="001B5F96" w:rsidRDefault="00B83524" w:rsidP="003A714C">
            <w:pPr>
              <w:pStyle w:val="BodyText"/>
              <w:rPr>
                <w:rFonts w:ascii="Arial" w:eastAsia="Arial" w:hAnsi="Arial" w:cs="Arial"/>
              </w:rPr>
            </w:pPr>
            <w:r w:rsidRPr="001B5F96">
              <w:rPr>
                <w:rFonts w:ascii="Arial" w:hAnsi="Arial" w:cs="Arial"/>
              </w:rPr>
              <w:t>Advanced Scan Tool (Multi-brand)</w:t>
            </w:r>
          </w:p>
        </w:tc>
        <w:tc>
          <w:tcPr>
            <w:tcW w:w="1812" w:type="dxa"/>
            <w:tcBorders>
              <w:top w:val="nil"/>
              <w:left w:val="nil"/>
              <w:bottom w:val="single" w:sz="4" w:space="0" w:color="auto"/>
              <w:right w:val="single" w:sz="4" w:space="0" w:color="auto"/>
            </w:tcBorders>
            <w:noWrap/>
            <w:vAlign w:val="center"/>
          </w:tcPr>
          <w:p w14:paraId="6D56E62D" w14:textId="77777777" w:rsidR="00B83524" w:rsidRPr="001B5F96" w:rsidRDefault="00B83524" w:rsidP="003A714C">
            <w:pPr>
              <w:pStyle w:val="BodyText"/>
              <w:jc w:val="center"/>
              <w:rPr>
                <w:rFonts w:ascii="Arial" w:eastAsia="Arial" w:hAnsi="Arial" w:cs="Arial"/>
              </w:rPr>
            </w:pPr>
            <w:r w:rsidRPr="001B5F96">
              <w:rPr>
                <w:rFonts w:ascii="Arial" w:hAnsi="Arial" w:cs="Arial"/>
              </w:rPr>
              <w:t>2</w:t>
            </w:r>
          </w:p>
        </w:tc>
      </w:tr>
      <w:tr w:rsidR="00B83524" w:rsidRPr="001B5F96" w14:paraId="31AD629E" w14:textId="77777777" w:rsidTr="003A714C">
        <w:trPr>
          <w:trHeight w:val="269"/>
        </w:trPr>
        <w:tc>
          <w:tcPr>
            <w:tcW w:w="956" w:type="dxa"/>
            <w:tcBorders>
              <w:top w:val="nil"/>
              <w:left w:val="single" w:sz="4" w:space="0" w:color="auto"/>
              <w:bottom w:val="single" w:sz="4" w:space="0" w:color="auto"/>
              <w:right w:val="single" w:sz="4" w:space="0" w:color="auto"/>
            </w:tcBorders>
            <w:noWrap/>
            <w:vAlign w:val="center"/>
          </w:tcPr>
          <w:p w14:paraId="78F26155"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w:t>
            </w:r>
          </w:p>
        </w:tc>
        <w:tc>
          <w:tcPr>
            <w:tcW w:w="6826" w:type="dxa"/>
            <w:tcBorders>
              <w:top w:val="nil"/>
              <w:left w:val="nil"/>
              <w:bottom w:val="single" w:sz="4" w:space="0" w:color="auto"/>
              <w:right w:val="single" w:sz="4" w:space="0" w:color="auto"/>
            </w:tcBorders>
            <w:vAlign w:val="center"/>
          </w:tcPr>
          <w:p w14:paraId="058CE3FB" w14:textId="77777777" w:rsidR="00B83524" w:rsidRPr="001B5F96" w:rsidRDefault="00B83524" w:rsidP="003A714C">
            <w:pPr>
              <w:pStyle w:val="BodyText"/>
              <w:rPr>
                <w:rFonts w:ascii="Arial" w:eastAsia="Arial" w:hAnsi="Arial" w:cs="Arial"/>
              </w:rPr>
            </w:pPr>
            <w:r w:rsidRPr="001B5F96">
              <w:rPr>
                <w:rFonts w:ascii="Arial" w:hAnsi="Arial" w:cs="Arial"/>
              </w:rPr>
              <w:t>VCU Flashing/Programming Tool</w:t>
            </w:r>
          </w:p>
        </w:tc>
        <w:tc>
          <w:tcPr>
            <w:tcW w:w="1812" w:type="dxa"/>
            <w:tcBorders>
              <w:top w:val="nil"/>
              <w:left w:val="nil"/>
              <w:bottom w:val="single" w:sz="4" w:space="0" w:color="auto"/>
              <w:right w:val="single" w:sz="4" w:space="0" w:color="auto"/>
            </w:tcBorders>
            <w:noWrap/>
            <w:vAlign w:val="center"/>
          </w:tcPr>
          <w:p w14:paraId="0912CF75" w14:textId="77777777" w:rsidR="00B83524" w:rsidRPr="001B5F96" w:rsidRDefault="00B83524" w:rsidP="003A714C">
            <w:pPr>
              <w:pStyle w:val="BodyText"/>
              <w:jc w:val="center"/>
              <w:rPr>
                <w:rFonts w:ascii="Arial" w:eastAsia="Arial" w:hAnsi="Arial" w:cs="Arial"/>
              </w:rPr>
            </w:pPr>
            <w:r w:rsidRPr="001B5F96">
              <w:rPr>
                <w:rFonts w:ascii="Arial" w:hAnsi="Arial" w:cs="Arial"/>
              </w:rPr>
              <w:t>3</w:t>
            </w:r>
          </w:p>
        </w:tc>
      </w:tr>
      <w:tr w:rsidR="00B83524" w:rsidRPr="001B5F96" w14:paraId="15C816BD"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63AD1A31"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lastRenderedPageBreak/>
              <w:t>4</w:t>
            </w:r>
          </w:p>
        </w:tc>
        <w:tc>
          <w:tcPr>
            <w:tcW w:w="6826" w:type="dxa"/>
            <w:tcBorders>
              <w:top w:val="nil"/>
              <w:left w:val="nil"/>
              <w:bottom w:val="single" w:sz="4" w:space="0" w:color="auto"/>
              <w:right w:val="single" w:sz="4" w:space="0" w:color="auto"/>
            </w:tcBorders>
            <w:vAlign w:val="center"/>
          </w:tcPr>
          <w:p w14:paraId="02D2BEFE" w14:textId="77777777" w:rsidR="00B83524" w:rsidRPr="001B5F96" w:rsidRDefault="00B83524" w:rsidP="003A714C">
            <w:pPr>
              <w:pStyle w:val="BodyText"/>
              <w:rPr>
                <w:rFonts w:ascii="Arial" w:eastAsia="Arial" w:hAnsi="Arial" w:cs="Arial"/>
              </w:rPr>
            </w:pPr>
            <w:r w:rsidRPr="001B5F96">
              <w:rPr>
                <w:rFonts w:ascii="Arial" w:hAnsi="Arial" w:cs="Arial"/>
              </w:rPr>
              <w:t>Laptop/Tablet with OEM Software</w:t>
            </w:r>
          </w:p>
        </w:tc>
        <w:tc>
          <w:tcPr>
            <w:tcW w:w="1812" w:type="dxa"/>
            <w:tcBorders>
              <w:top w:val="nil"/>
              <w:left w:val="nil"/>
              <w:bottom w:val="single" w:sz="4" w:space="0" w:color="auto"/>
              <w:right w:val="single" w:sz="4" w:space="0" w:color="auto"/>
            </w:tcBorders>
            <w:noWrap/>
            <w:vAlign w:val="center"/>
          </w:tcPr>
          <w:p w14:paraId="69F5CD0B" w14:textId="77777777" w:rsidR="00B83524" w:rsidRPr="001B5F96" w:rsidRDefault="00B83524" w:rsidP="003A714C">
            <w:pPr>
              <w:pStyle w:val="BodyText"/>
              <w:jc w:val="center"/>
              <w:rPr>
                <w:rFonts w:ascii="Arial" w:eastAsia="Arial" w:hAnsi="Arial" w:cs="Arial"/>
              </w:rPr>
            </w:pPr>
            <w:r w:rsidRPr="001B5F96">
              <w:rPr>
                <w:rFonts w:ascii="Arial" w:hAnsi="Arial" w:cs="Arial"/>
              </w:rPr>
              <w:t>5</w:t>
            </w:r>
          </w:p>
        </w:tc>
      </w:tr>
      <w:tr w:rsidR="00B83524" w:rsidRPr="001B5F96" w14:paraId="3CA869E3"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381CFED1"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5</w:t>
            </w:r>
          </w:p>
        </w:tc>
        <w:tc>
          <w:tcPr>
            <w:tcW w:w="6826" w:type="dxa"/>
            <w:tcBorders>
              <w:top w:val="nil"/>
              <w:left w:val="nil"/>
              <w:bottom w:val="single" w:sz="4" w:space="0" w:color="auto"/>
              <w:right w:val="single" w:sz="4" w:space="0" w:color="auto"/>
            </w:tcBorders>
            <w:vAlign w:val="center"/>
          </w:tcPr>
          <w:p w14:paraId="4B686D92" w14:textId="77777777" w:rsidR="00B83524" w:rsidRPr="001B5F96" w:rsidRDefault="00B83524" w:rsidP="003A714C">
            <w:pPr>
              <w:pStyle w:val="BodyText"/>
              <w:rPr>
                <w:rFonts w:ascii="Arial" w:eastAsia="Arial" w:hAnsi="Arial" w:cs="Arial"/>
              </w:rPr>
            </w:pPr>
            <w:r w:rsidRPr="001B5F96">
              <w:rPr>
                <w:rFonts w:ascii="Arial" w:hAnsi="Arial" w:cs="Arial"/>
              </w:rPr>
              <w:t>OBD-II Interface Cables</w:t>
            </w:r>
          </w:p>
        </w:tc>
        <w:tc>
          <w:tcPr>
            <w:tcW w:w="1812" w:type="dxa"/>
            <w:tcBorders>
              <w:top w:val="nil"/>
              <w:left w:val="nil"/>
              <w:bottom w:val="single" w:sz="4" w:space="0" w:color="auto"/>
              <w:right w:val="single" w:sz="4" w:space="0" w:color="auto"/>
            </w:tcBorders>
            <w:noWrap/>
            <w:vAlign w:val="center"/>
          </w:tcPr>
          <w:p w14:paraId="0040451F" w14:textId="77777777" w:rsidR="00B83524" w:rsidRPr="001B5F96" w:rsidRDefault="00B83524" w:rsidP="003A714C">
            <w:pPr>
              <w:pStyle w:val="BodyText"/>
              <w:jc w:val="center"/>
              <w:rPr>
                <w:rFonts w:ascii="Arial" w:eastAsia="Arial" w:hAnsi="Arial" w:cs="Arial"/>
              </w:rPr>
            </w:pPr>
            <w:r w:rsidRPr="001B5F96">
              <w:rPr>
                <w:rFonts w:ascii="Arial" w:hAnsi="Arial" w:cs="Arial"/>
              </w:rPr>
              <w:t>5</w:t>
            </w:r>
          </w:p>
        </w:tc>
      </w:tr>
      <w:tr w:rsidR="00B83524" w:rsidRPr="001B5F96" w14:paraId="788EC6BE"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23F30914"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6</w:t>
            </w:r>
          </w:p>
        </w:tc>
        <w:tc>
          <w:tcPr>
            <w:tcW w:w="6826" w:type="dxa"/>
            <w:tcBorders>
              <w:top w:val="nil"/>
              <w:left w:val="nil"/>
              <w:bottom w:val="single" w:sz="4" w:space="0" w:color="auto"/>
              <w:right w:val="single" w:sz="4" w:space="0" w:color="auto"/>
            </w:tcBorders>
            <w:vAlign w:val="center"/>
          </w:tcPr>
          <w:p w14:paraId="3DAFFD70" w14:textId="77777777" w:rsidR="00B83524" w:rsidRPr="001B5F96" w:rsidRDefault="00B83524" w:rsidP="003A714C">
            <w:pPr>
              <w:pStyle w:val="BodyText"/>
              <w:rPr>
                <w:rFonts w:ascii="Arial" w:eastAsia="Arial" w:hAnsi="Arial" w:cs="Arial"/>
              </w:rPr>
            </w:pPr>
            <w:r w:rsidRPr="001B5F96">
              <w:rPr>
                <w:rFonts w:ascii="Arial" w:hAnsi="Arial" w:cs="Arial"/>
              </w:rPr>
              <w:t>Data Logging Tool/Software</w:t>
            </w:r>
          </w:p>
        </w:tc>
        <w:tc>
          <w:tcPr>
            <w:tcW w:w="1812" w:type="dxa"/>
            <w:tcBorders>
              <w:top w:val="nil"/>
              <w:left w:val="nil"/>
              <w:bottom w:val="single" w:sz="4" w:space="0" w:color="auto"/>
              <w:right w:val="single" w:sz="4" w:space="0" w:color="auto"/>
            </w:tcBorders>
            <w:noWrap/>
            <w:vAlign w:val="center"/>
          </w:tcPr>
          <w:p w14:paraId="239A7BDE" w14:textId="77777777" w:rsidR="00B83524" w:rsidRPr="001B5F96" w:rsidRDefault="00B83524" w:rsidP="003A714C">
            <w:pPr>
              <w:pStyle w:val="BodyText"/>
              <w:jc w:val="center"/>
              <w:rPr>
                <w:rFonts w:ascii="Arial" w:eastAsia="Arial" w:hAnsi="Arial" w:cs="Arial"/>
              </w:rPr>
            </w:pPr>
            <w:r w:rsidRPr="001B5F96">
              <w:rPr>
                <w:rFonts w:ascii="Arial" w:hAnsi="Arial" w:cs="Arial"/>
              </w:rPr>
              <w:t>3</w:t>
            </w:r>
          </w:p>
        </w:tc>
      </w:tr>
      <w:tr w:rsidR="00B83524" w:rsidRPr="001B5F96" w14:paraId="532BA58A"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186B51B9"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7</w:t>
            </w:r>
          </w:p>
        </w:tc>
        <w:tc>
          <w:tcPr>
            <w:tcW w:w="6826" w:type="dxa"/>
            <w:tcBorders>
              <w:top w:val="nil"/>
              <w:left w:val="nil"/>
              <w:bottom w:val="single" w:sz="4" w:space="0" w:color="auto"/>
              <w:right w:val="single" w:sz="4" w:space="0" w:color="auto"/>
            </w:tcBorders>
            <w:vAlign w:val="center"/>
          </w:tcPr>
          <w:p w14:paraId="682AF2DB"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Digital Multimeter (HV Rated)</w:t>
            </w:r>
          </w:p>
        </w:tc>
        <w:tc>
          <w:tcPr>
            <w:tcW w:w="1812" w:type="dxa"/>
            <w:tcBorders>
              <w:top w:val="nil"/>
              <w:left w:val="nil"/>
              <w:bottom w:val="single" w:sz="4" w:space="0" w:color="auto"/>
              <w:right w:val="single" w:sz="4" w:space="0" w:color="auto"/>
            </w:tcBorders>
            <w:noWrap/>
            <w:vAlign w:val="center"/>
          </w:tcPr>
          <w:p w14:paraId="52B3B4CB"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5</w:t>
            </w:r>
          </w:p>
        </w:tc>
      </w:tr>
      <w:tr w:rsidR="00B83524" w:rsidRPr="001B5F96" w14:paraId="4007AE3C"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4C7A7826"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8</w:t>
            </w:r>
          </w:p>
        </w:tc>
        <w:tc>
          <w:tcPr>
            <w:tcW w:w="6826" w:type="dxa"/>
            <w:tcBorders>
              <w:top w:val="nil"/>
              <w:left w:val="nil"/>
              <w:bottom w:val="single" w:sz="4" w:space="0" w:color="auto"/>
              <w:right w:val="single" w:sz="4" w:space="0" w:color="auto"/>
            </w:tcBorders>
            <w:vAlign w:val="center"/>
          </w:tcPr>
          <w:p w14:paraId="11601B8E"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Oscilloscope (2/4 Channel)</w:t>
            </w:r>
          </w:p>
        </w:tc>
        <w:tc>
          <w:tcPr>
            <w:tcW w:w="1812" w:type="dxa"/>
            <w:tcBorders>
              <w:top w:val="nil"/>
              <w:left w:val="nil"/>
              <w:bottom w:val="single" w:sz="4" w:space="0" w:color="auto"/>
              <w:right w:val="single" w:sz="4" w:space="0" w:color="auto"/>
            </w:tcBorders>
            <w:noWrap/>
            <w:vAlign w:val="center"/>
          </w:tcPr>
          <w:p w14:paraId="2F0DD095"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2</w:t>
            </w:r>
          </w:p>
        </w:tc>
      </w:tr>
      <w:tr w:rsidR="00B83524" w:rsidRPr="001B5F96" w14:paraId="0F2499C2"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01B3FFEE"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9</w:t>
            </w:r>
          </w:p>
        </w:tc>
        <w:tc>
          <w:tcPr>
            <w:tcW w:w="6826" w:type="dxa"/>
            <w:tcBorders>
              <w:top w:val="nil"/>
              <w:left w:val="nil"/>
              <w:bottom w:val="single" w:sz="4" w:space="0" w:color="auto"/>
              <w:right w:val="single" w:sz="4" w:space="0" w:color="auto"/>
            </w:tcBorders>
            <w:vAlign w:val="center"/>
          </w:tcPr>
          <w:p w14:paraId="716DEF8D"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Clamp Meter (DC/AC)</w:t>
            </w:r>
          </w:p>
        </w:tc>
        <w:tc>
          <w:tcPr>
            <w:tcW w:w="1812" w:type="dxa"/>
            <w:tcBorders>
              <w:top w:val="nil"/>
              <w:left w:val="nil"/>
              <w:bottom w:val="single" w:sz="4" w:space="0" w:color="auto"/>
              <w:right w:val="single" w:sz="4" w:space="0" w:color="auto"/>
            </w:tcBorders>
            <w:noWrap/>
            <w:vAlign w:val="center"/>
          </w:tcPr>
          <w:p w14:paraId="218BE6DE"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3</w:t>
            </w:r>
          </w:p>
        </w:tc>
      </w:tr>
      <w:tr w:rsidR="00B83524" w:rsidRPr="001B5F96" w14:paraId="4BB91980"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0A2B696B"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10</w:t>
            </w:r>
          </w:p>
        </w:tc>
        <w:tc>
          <w:tcPr>
            <w:tcW w:w="6826" w:type="dxa"/>
            <w:tcBorders>
              <w:top w:val="nil"/>
              <w:left w:val="nil"/>
              <w:bottom w:val="single" w:sz="4" w:space="0" w:color="auto"/>
              <w:right w:val="single" w:sz="4" w:space="0" w:color="auto"/>
            </w:tcBorders>
            <w:vAlign w:val="center"/>
          </w:tcPr>
          <w:p w14:paraId="3E77DB5A"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Insulation Resistance Tester (Megger)</w:t>
            </w:r>
          </w:p>
        </w:tc>
        <w:tc>
          <w:tcPr>
            <w:tcW w:w="1812" w:type="dxa"/>
            <w:tcBorders>
              <w:top w:val="nil"/>
              <w:left w:val="nil"/>
              <w:bottom w:val="single" w:sz="4" w:space="0" w:color="auto"/>
              <w:right w:val="single" w:sz="4" w:space="0" w:color="auto"/>
            </w:tcBorders>
            <w:noWrap/>
            <w:vAlign w:val="center"/>
          </w:tcPr>
          <w:p w14:paraId="1726EF5A"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2</w:t>
            </w:r>
          </w:p>
        </w:tc>
      </w:tr>
      <w:tr w:rsidR="00B83524" w:rsidRPr="001B5F96" w14:paraId="35614DBB"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17141A1F"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11</w:t>
            </w:r>
          </w:p>
        </w:tc>
        <w:tc>
          <w:tcPr>
            <w:tcW w:w="6826" w:type="dxa"/>
            <w:tcBorders>
              <w:top w:val="nil"/>
              <w:left w:val="nil"/>
              <w:bottom w:val="single" w:sz="4" w:space="0" w:color="auto"/>
              <w:right w:val="single" w:sz="4" w:space="0" w:color="auto"/>
            </w:tcBorders>
            <w:vAlign w:val="center"/>
          </w:tcPr>
          <w:p w14:paraId="793AC9D6"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Test Leads &amp; Probes (Insulated)</w:t>
            </w:r>
          </w:p>
        </w:tc>
        <w:tc>
          <w:tcPr>
            <w:tcW w:w="1812" w:type="dxa"/>
            <w:tcBorders>
              <w:top w:val="nil"/>
              <w:left w:val="nil"/>
              <w:bottom w:val="single" w:sz="4" w:space="0" w:color="auto"/>
              <w:right w:val="single" w:sz="4" w:space="0" w:color="auto"/>
            </w:tcBorders>
            <w:noWrap/>
            <w:vAlign w:val="center"/>
          </w:tcPr>
          <w:p w14:paraId="5F5E07E2"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5 sets</w:t>
            </w:r>
          </w:p>
        </w:tc>
      </w:tr>
      <w:tr w:rsidR="00B83524" w:rsidRPr="001B5F96" w14:paraId="7FC6F174"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70EFD699"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12</w:t>
            </w:r>
          </w:p>
        </w:tc>
        <w:tc>
          <w:tcPr>
            <w:tcW w:w="6826" w:type="dxa"/>
            <w:tcBorders>
              <w:top w:val="nil"/>
              <w:left w:val="nil"/>
              <w:bottom w:val="single" w:sz="4" w:space="0" w:color="auto"/>
              <w:right w:val="single" w:sz="4" w:space="0" w:color="auto"/>
            </w:tcBorders>
            <w:vAlign w:val="center"/>
          </w:tcPr>
          <w:p w14:paraId="3C08995A"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Battery Support Unit (Stable Power Supply)</w:t>
            </w:r>
          </w:p>
        </w:tc>
        <w:tc>
          <w:tcPr>
            <w:tcW w:w="1812" w:type="dxa"/>
            <w:tcBorders>
              <w:top w:val="nil"/>
              <w:left w:val="nil"/>
              <w:bottom w:val="single" w:sz="4" w:space="0" w:color="auto"/>
              <w:right w:val="single" w:sz="4" w:space="0" w:color="auto"/>
            </w:tcBorders>
            <w:noWrap/>
            <w:vAlign w:val="center"/>
          </w:tcPr>
          <w:p w14:paraId="30EFEF95"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3</w:t>
            </w:r>
          </w:p>
        </w:tc>
      </w:tr>
      <w:tr w:rsidR="00B83524" w:rsidRPr="001B5F96" w14:paraId="706825D3"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0E29F68A"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13</w:t>
            </w:r>
          </w:p>
        </w:tc>
        <w:tc>
          <w:tcPr>
            <w:tcW w:w="6826" w:type="dxa"/>
            <w:tcBorders>
              <w:top w:val="nil"/>
              <w:left w:val="nil"/>
              <w:bottom w:val="single" w:sz="4" w:space="0" w:color="auto"/>
              <w:right w:val="single" w:sz="4" w:space="0" w:color="auto"/>
            </w:tcBorders>
            <w:vAlign w:val="center"/>
          </w:tcPr>
          <w:p w14:paraId="7AE3C84C"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EV Charger / Charging Interface</w:t>
            </w:r>
          </w:p>
        </w:tc>
        <w:tc>
          <w:tcPr>
            <w:tcW w:w="1812" w:type="dxa"/>
            <w:tcBorders>
              <w:top w:val="nil"/>
              <w:left w:val="nil"/>
              <w:bottom w:val="single" w:sz="4" w:space="0" w:color="auto"/>
              <w:right w:val="single" w:sz="4" w:space="0" w:color="auto"/>
            </w:tcBorders>
            <w:noWrap/>
            <w:vAlign w:val="center"/>
          </w:tcPr>
          <w:p w14:paraId="0F880658"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2</w:t>
            </w:r>
          </w:p>
        </w:tc>
      </w:tr>
      <w:tr w:rsidR="00B83524" w:rsidRPr="001B5F96" w14:paraId="430112EB"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667FF0E8"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14</w:t>
            </w:r>
          </w:p>
        </w:tc>
        <w:tc>
          <w:tcPr>
            <w:tcW w:w="6826" w:type="dxa"/>
            <w:tcBorders>
              <w:top w:val="nil"/>
              <w:left w:val="nil"/>
              <w:bottom w:val="single" w:sz="4" w:space="0" w:color="auto"/>
              <w:right w:val="single" w:sz="4" w:space="0" w:color="auto"/>
            </w:tcBorders>
            <w:vAlign w:val="center"/>
          </w:tcPr>
          <w:p w14:paraId="5549EBCA"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DC Power Supply (Programmable)</w:t>
            </w:r>
          </w:p>
        </w:tc>
        <w:tc>
          <w:tcPr>
            <w:tcW w:w="1812" w:type="dxa"/>
            <w:tcBorders>
              <w:top w:val="nil"/>
              <w:left w:val="nil"/>
              <w:bottom w:val="single" w:sz="4" w:space="0" w:color="auto"/>
              <w:right w:val="single" w:sz="4" w:space="0" w:color="auto"/>
            </w:tcBorders>
            <w:noWrap/>
            <w:vAlign w:val="center"/>
          </w:tcPr>
          <w:p w14:paraId="0FE799B9"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2</w:t>
            </w:r>
          </w:p>
        </w:tc>
      </w:tr>
      <w:tr w:rsidR="00B83524" w:rsidRPr="001B5F96" w14:paraId="25B59697"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1B3F8A81"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15</w:t>
            </w:r>
          </w:p>
        </w:tc>
        <w:tc>
          <w:tcPr>
            <w:tcW w:w="6826" w:type="dxa"/>
            <w:tcBorders>
              <w:top w:val="nil"/>
              <w:left w:val="nil"/>
              <w:bottom w:val="single" w:sz="4" w:space="0" w:color="auto"/>
              <w:right w:val="single" w:sz="4" w:space="0" w:color="auto"/>
            </w:tcBorders>
            <w:vAlign w:val="center"/>
          </w:tcPr>
          <w:p w14:paraId="6FB13520"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Extension Cables (Industrial Grade)</w:t>
            </w:r>
          </w:p>
        </w:tc>
        <w:tc>
          <w:tcPr>
            <w:tcW w:w="1812" w:type="dxa"/>
            <w:tcBorders>
              <w:top w:val="nil"/>
              <w:left w:val="nil"/>
              <w:bottom w:val="single" w:sz="4" w:space="0" w:color="auto"/>
              <w:right w:val="single" w:sz="4" w:space="0" w:color="auto"/>
            </w:tcBorders>
            <w:noWrap/>
            <w:vAlign w:val="center"/>
          </w:tcPr>
          <w:p w14:paraId="7C500AA7"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5</w:t>
            </w:r>
          </w:p>
        </w:tc>
      </w:tr>
      <w:tr w:rsidR="00B83524" w:rsidRPr="001B5F96" w14:paraId="25F3EFED"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425EE450"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16</w:t>
            </w:r>
          </w:p>
        </w:tc>
        <w:tc>
          <w:tcPr>
            <w:tcW w:w="6826" w:type="dxa"/>
            <w:tcBorders>
              <w:top w:val="nil"/>
              <w:left w:val="nil"/>
              <w:bottom w:val="single" w:sz="4" w:space="0" w:color="auto"/>
              <w:right w:val="single" w:sz="4" w:space="0" w:color="auto"/>
            </w:tcBorders>
            <w:vAlign w:val="center"/>
          </w:tcPr>
          <w:p w14:paraId="4D69B983" w14:textId="77777777" w:rsidR="00B83524" w:rsidRPr="001B5F96" w:rsidRDefault="00B83524" w:rsidP="003A714C">
            <w:pPr>
              <w:pStyle w:val="BodyText"/>
              <w:rPr>
                <w:rFonts w:ascii="Arial" w:eastAsia="Arial" w:hAnsi="Arial" w:cs="Arial"/>
              </w:rPr>
            </w:pPr>
            <w:r w:rsidRPr="001B5F96">
              <w:rPr>
                <w:rFonts w:ascii="Arial" w:hAnsi="Arial" w:cs="Arial"/>
              </w:rPr>
              <w:t>Battery Cycler (Charge/Discharge Unit)</w:t>
            </w:r>
          </w:p>
        </w:tc>
        <w:tc>
          <w:tcPr>
            <w:tcW w:w="1812" w:type="dxa"/>
            <w:tcBorders>
              <w:top w:val="nil"/>
              <w:left w:val="nil"/>
              <w:bottom w:val="single" w:sz="4" w:space="0" w:color="auto"/>
              <w:right w:val="single" w:sz="4" w:space="0" w:color="auto"/>
            </w:tcBorders>
            <w:noWrap/>
            <w:vAlign w:val="center"/>
          </w:tcPr>
          <w:p w14:paraId="6BFEB85E" w14:textId="77777777" w:rsidR="00B83524" w:rsidRPr="001B5F96" w:rsidRDefault="00B83524" w:rsidP="003A714C">
            <w:pPr>
              <w:pStyle w:val="BodyText"/>
              <w:jc w:val="center"/>
              <w:rPr>
                <w:rFonts w:ascii="Arial" w:eastAsia="Arial" w:hAnsi="Arial" w:cs="Arial"/>
              </w:rPr>
            </w:pPr>
            <w:r w:rsidRPr="001B5F96">
              <w:rPr>
                <w:rFonts w:ascii="Arial" w:hAnsi="Arial" w:cs="Arial"/>
              </w:rPr>
              <w:t>2</w:t>
            </w:r>
          </w:p>
        </w:tc>
      </w:tr>
      <w:tr w:rsidR="00B83524" w:rsidRPr="001B5F96" w14:paraId="34D1C6ED"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1A4821A7"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17</w:t>
            </w:r>
          </w:p>
        </w:tc>
        <w:tc>
          <w:tcPr>
            <w:tcW w:w="6826" w:type="dxa"/>
            <w:tcBorders>
              <w:top w:val="nil"/>
              <w:left w:val="nil"/>
              <w:bottom w:val="single" w:sz="4" w:space="0" w:color="auto"/>
              <w:right w:val="single" w:sz="4" w:space="0" w:color="auto"/>
            </w:tcBorders>
            <w:vAlign w:val="center"/>
          </w:tcPr>
          <w:p w14:paraId="5C3FD33E" w14:textId="77777777" w:rsidR="00B83524" w:rsidRPr="001B5F96" w:rsidRDefault="00B83524" w:rsidP="003A714C">
            <w:pPr>
              <w:pStyle w:val="BodyText"/>
              <w:rPr>
                <w:rFonts w:ascii="Arial" w:eastAsia="Arial" w:hAnsi="Arial" w:cs="Arial"/>
              </w:rPr>
            </w:pPr>
            <w:r w:rsidRPr="001B5F96">
              <w:rPr>
                <w:rFonts w:ascii="Arial" w:hAnsi="Arial" w:cs="Arial"/>
              </w:rPr>
              <w:t>Thermal Monitoring Device (IR Thermometer)</w:t>
            </w:r>
          </w:p>
        </w:tc>
        <w:tc>
          <w:tcPr>
            <w:tcW w:w="1812" w:type="dxa"/>
            <w:tcBorders>
              <w:top w:val="nil"/>
              <w:left w:val="nil"/>
              <w:bottom w:val="single" w:sz="4" w:space="0" w:color="auto"/>
              <w:right w:val="single" w:sz="4" w:space="0" w:color="auto"/>
            </w:tcBorders>
            <w:noWrap/>
            <w:vAlign w:val="center"/>
          </w:tcPr>
          <w:p w14:paraId="1797C79E" w14:textId="77777777" w:rsidR="00B83524" w:rsidRPr="001B5F96" w:rsidRDefault="00B83524" w:rsidP="003A714C">
            <w:pPr>
              <w:pStyle w:val="BodyText"/>
              <w:jc w:val="center"/>
              <w:rPr>
                <w:rFonts w:ascii="Arial" w:eastAsia="Arial" w:hAnsi="Arial" w:cs="Arial"/>
              </w:rPr>
            </w:pPr>
            <w:r w:rsidRPr="001B5F96">
              <w:rPr>
                <w:rFonts w:ascii="Arial" w:hAnsi="Arial" w:cs="Arial"/>
              </w:rPr>
              <w:t>2</w:t>
            </w:r>
          </w:p>
        </w:tc>
      </w:tr>
      <w:tr w:rsidR="00B83524" w:rsidRPr="001B5F96" w14:paraId="607E3485"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6EC9335C"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18</w:t>
            </w:r>
          </w:p>
        </w:tc>
        <w:tc>
          <w:tcPr>
            <w:tcW w:w="6826" w:type="dxa"/>
            <w:tcBorders>
              <w:top w:val="nil"/>
              <w:left w:val="nil"/>
              <w:bottom w:val="single" w:sz="4" w:space="0" w:color="auto"/>
              <w:right w:val="single" w:sz="4" w:space="0" w:color="auto"/>
            </w:tcBorders>
            <w:vAlign w:val="center"/>
          </w:tcPr>
          <w:p w14:paraId="37C43247" w14:textId="77777777" w:rsidR="00B83524" w:rsidRPr="001B5F96" w:rsidRDefault="00B83524" w:rsidP="003A714C">
            <w:pPr>
              <w:pStyle w:val="BodyText"/>
              <w:rPr>
                <w:rFonts w:ascii="Arial" w:eastAsia="Arial" w:hAnsi="Arial" w:cs="Arial"/>
              </w:rPr>
            </w:pPr>
            <w:r w:rsidRPr="001B5F96">
              <w:rPr>
                <w:rFonts w:ascii="Arial" w:hAnsi="Arial" w:cs="Arial"/>
              </w:rPr>
              <w:t>Temperature Sensors/Probes</w:t>
            </w:r>
          </w:p>
        </w:tc>
        <w:tc>
          <w:tcPr>
            <w:tcW w:w="1812" w:type="dxa"/>
            <w:tcBorders>
              <w:top w:val="nil"/>
              <w:left w:val="nil"/>
              <w:bottom w:val="single" w:sz="4" w:space="0" w:color="auto"/>
              <w:right w:val="single" w:sz="4" w:space="0" w:color="auto"/>
            </w:tcBorders>
            <w:noWrap/>
            <w:vAlign w:val="center"/>
          </w:tcPr>
          <w:p w14:paraId="7CC9B052" w14:textId="77777777" w:rsidR="00B83524" w:rsidRPr="001B5F96" w:rsidRDefault="00B83524" w:rsidP="003A714C">
            <w:pPr>
              <w:pStyle w:val="BodyText"/>
              <w:jc w:val="center"/>
              <w:rPr>
                <w:rFonts w:ascii="Arial" w:eastAsia="Arial" w:hAnsi="Arial" w:cs="Arial"/>
              </w:rPr>
            </w:pPr>
            <w:r w:rsidRPr="001B5F96">
              <w:rPr>
                <w:rFonts w:ascii="Arial" w:hAnsi="Arial" w:cs="Arial"/>
              </w:rPr>
              <w:t>5</w:t>
            </w:r>
          </w:p>
        </w:tc>
      </w:tr>
      <w:tr w:rsidR="00B83524" w:rsidRPr="001B5F96" w14:paraId="62320F88"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64B1C089"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19</w:t>
            </w:r>
          </w:p>
        </w:tc>
        <w:tc>
          <w:tcPr>
            <w:tcW w:w="6826" w:type="dxa"/>
            <w:tcBorders>
              <w:top w:val="nil"/>
              <w:left w:val="nil"/>
              <w:bottom w:val="single" w:sz="4" w:space="0" w:color="auto"/>
              <w:right w:val="single" w:sz="4" w:space="0" w:color="auto"/>
            </w:tcBorders>
            <w:vAlign w:val="center"/>
          </w:tcPr>
          <w:p w14:paraId="12342908" w14:textId="77777777" w:rsidR="00B83524" w:rsidRPr="001B5F96" w:rsidRDefault="00B83524" w:rsidP="003A714C">
            <w:pPr>
              <w:pStyle w:val="BodyText"/>
              <w:rPr>
                <w:rFonts w:ascii="Arial" w:eastAsia="Arial" w:hAnsi="Arial" w:cs="Arial"/>
              </w:rPr>
            </w:pPr>
            <w:r w:rsidRPr="001B5F96">
              <w:rPr>
                <w:rFonts w:ascii="Arial" w:hAnsi="Arial" w:cs="Arial"/>
              </w:rPr>
              <w:t>HV Battery Interface Kit</w:t>
            </w:r>
          </w:p>
        </w:tc>
        <w:tc>
          <w:tcPr>
            <w:tcW w:w="1812" w:type="dxa"/>
            <w:tcBorders>
              <w:top w:val="nil"/>
              <w:left w:val="nil"/>
              <w:bottom w:val="single" w:sz="4" w:space="0" w:color="auto"/>
              <w:right w:val="single" w:sz="4" w:space="0" w:color="auto"/>
            </w:tcBorders>
            <w:noWrap/>
            <w:vAlign w:val="center"/>
          </w:tcPr>
          <w:p w14:paraId="7616C28A" w14:textId="77777777" w:rsidR="00B83524" w:rsidRPr="001B5F96" w:rsidRDefault="00B83524" w:rsidP="003A714C">
            <w:pPr>
              <w:pStyle w:val="BodyText"/>
              <w:jc w:val="center"/>
              <w:rPr>
                <w:rFonts w:ascii="Arial" w:eastAsia="Arial" w:hAnsi="Arial" w:cs="Arial"/>
              </w:rPr>
            </w:pPr>
            <w:r w:rsidRPr="001B5F96">
              <w:rPr>
                <w:rFonts w:ascii="Arial" w:hAnsi="Arial" w:cs="Arial"/>
              </w:rPr>
              <w:t>2</w:t>
            </w:r>
          </w:p>
        </w:tc>
      </w:tr>
      <w:tr w:rsidR="00B83524" w:rsidRPr="001B5F96" w14:paraId="2D4B5FC6"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358AC7B9"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20</w:t>
            </w:r>
          </w:p>
        </w:tc>
        <w:tc>
          <w:tcPr>
            <w:tcW w:w="6826" w:type="dxa"/>
            <w:tcBorders>
              <w:top w:val="nil"/>
              <w:left w:val="nil"/>
              <w:bottom w:val="single" w:sz="4" w:space="0" w:color="auto"/>
              <w:right w:val="single" w:sz="4" w:space="0" w:color="auto"/>
            </w:tcBorders>
            <w:vAlign w:val="center"/>
          </w:tcPr>
          <w:p w14:paraId="281CCC97"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Resolver Interface/Simulator</w:t>
            </w:r>
          </w:p>
        </w:tc>
        <w:tc>
          <w:tcPr>
            <w:tcW w:w="1812" w:type="dxa"/>
            <w:tcBorders>
              <w:top w:val="nil"/>
              <w:left w:val="nil"/>
              <w:bottom w:val="single" w:sz="4" w:space="0" w:color="auto"/>
              <w:right w:val="single" w:sz="4" w:space="0" w:color="auto"/>
            </w:tcBorders>
            <w:noWrap/>
            <w:vAlign w:val="center"/>
          </w:tcPr>
          <w:p w14:paraId="73E18229"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1</w:t>
            </w:r>
          </w:p>
        </w:tc>
      </w:tr>
      <w:tr w:rsidR="00B83524" w:rsidRPr="001B5F96" w14:paraId="7167936D"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3FA5F297"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21</w:t>
            </w:r>
          </w:p>
        </w:tc>
        <w:tc>
          <w:tcPr>
            <w:tcW w:w="6826" w:type="dxa"/>
            <w:tcBorders>
              <w:top w:val="nil"/>
              <w:left w:val="nil"/>
              <w:bottom w:val="single" w:sz="4" w:space="0" w:color="auto"/>
              <w:right w:val="single" w:sz="4" w:space="0" w:color="auto"/>
            </w:tcBorders>
            <w:vAlign w:val="center"/>
          </w:tcPr>
          <w:p w14:paraId="5C586584"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Signal Analyzer (if separate)</w:t>
            </w:r>
          </w:p>
        </w:tc>
        <w:tc>
          <w:tcPr>
            <w:tcW w:w="1812" w:type="dxa"/>
            <w:tcBorders>
              <w:top w:val="nil"/>
              <w:left w:val="nil"/>
              <w:bottom w:val="single" w:sz="4" w:space="0" w:color="auto"/>
              <w:right w:val="single" w:sz="4" w:space="0" w:color="auto"/>
            </w:tcBorders>
            <w:noWrap/>
            <w:vAlign w:val="center"/>
          </w:tcPr>
          <w:p w14:paraId="463B70EA"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1</w:t>
            </w:r>
          </w:p>
        </w:tc>
      </w:tr>
      <w:tr w:rsidR="00B83524" w:rsidRPr="001B5F96" w14:paraId="62EA295E"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2D8FB54F"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22</w:t>
            </w:r>
          </w:p>
        </w:tc>
        <w:tc>
          <w:tcPr>
            <w:tcW w:w="6826" w:type="dxa"/>
            <w:tcBorders>
              <w:top w:val="nil"/>
              <w:left w:val="nil"/>
              <w:bottom w:val="single" w:sz="4" w:space="0" w:color="auto"/>
              <w:right w:val="single" w:sz="4" w:space="0" w:color="auto"/>
            </w:tcBorders>
            <w:vAlign w:val="center"/>
          </w:tcPr>
          <w:p w14:paraId="7D2B6326"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Motor Test Bench / Training Setup</w:t>
            </w:r>
          </w:p>
        </w:tc>
        <w:tc>
          <w:tcPr>
            <w:tcW w:w="1812" w:type="dxa"/>
            <w:tcBorders>
              <w:top w:val="nil"/>
              <w:left w:val="nil"/>
              <w:bottom w:val="single" w:sz="4" w:space="0" w:color="auto"/>
              <w:right w:val="single" w:sz="4" w:space="0" w:color="auto"/>
            </w:tcBorders>
            <w:noWrap/>
            <w:vAlign w:val="center"/>
          </w:tcPr>
          <w:p w14:paraId="0487A5A4"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1</w:t>
            </w:r>
          </w:p>
        </w:tc>
      </w:tr>
      <w:tr w:rsidR="00B83524" w:rsidRPr="001B5F96" w14:paraId="63B4CFCD"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4C41DC1B"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23</w:t>
            </w:r>
          </w:p>
        </w:tc>
        <w:tc>
          <w:tcPr>
            <w:tcW w:w="6826" w:type="dxa"/>
            <w:tcBorders>
              <w:top w:val="nil"/>
              <w:left w:val="nil"/>
              <w:bottom w:val="single" w:sz="4" w:space="0" w:color="auto"/>
              <w:right w:val="single" w:sz="4" w:space="0" w:color="auto"/>
            </w:tcBorders>
            <w:vAlign w:val="center"/>
          </w:tcPr>
          <w:p w14:paraId="15A5D34D"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Insulated Tool Kit (Spanners, Screwdrivers)</w:t>
            </w:r>
          </w:p>
        </w:tc>
        <w:tc>
          <w:tcPr>
            <w:tcW w:w="1812" w:type="dxa"/>
            <w:tcBorders>
              <w:top w:val="nil"/>
              <w:left w:val="nil"/>
              <w:bottom w:val="single" w:sz="4" w:space="0" w:color="auto"/>
              <w:right w:val="single" w:sz="4" w:space="0" w:color="auto"/>
            </w:tcBorders>
            <w:noWrap/>
            <w:vAlign w:val="center"/>
          </w:tcPr>
          <w:p w14:paraId="15A7DC22"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5 sets</w:t>
            </w:r>
          </w:p>
        </w:tc>
      </w:tr>
      <w:tr w:rsidR="00B83524" w:rsidRPr="001B5F96" w14:paraId="4A61E4DB"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2A94E84E"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24</w:t>
            </w:r>
          </w:p>
        </w:tc>
        <w:tc>
          <w:tcPr>
            <w:tcW w:w="6826" w:type="dxa"/>
            <w:tcBorders>
              <w:top w:val="nil"/>
              <w:left w:val="nil"/>
              <w:bottom w:val="single" w:sz="4" w:space="0" w:color="auto"/>
              <w:right w:val="single" w:sz="4" w:space="0" w:color="auto"/>
            </w:tcBorders>
            <w:vAlign w:val="center"/>
          </w:tcPr>
          <w:p w14:paraId="2DA0C357"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Torque Wrench (Insulated)</w:t>
            </w:r>
          </w:p>
        </w:tc>
        <w:tc>
          <w:tcPr>
            <w:tcW w:w="1812" w:type="dxa"/>
            <w:tcBorders>
              <w:top w:val="nil"/>
              <w:left w:val="nil"/>
              <w:bottom w:val="single" w:sz="4" w:space="0" w:color="auto"/>
              <w:right w:val="single" w:sz="4" w:space="0" w:color="auto"/>
            </w:tcBorders>
            <w:noWrap/>
            <w:vAlign w:val="center"/>
          </w:tcPr>
          <w:p w14:paraId="0B72B3A1"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3</w:t>
            </w:r>
          </w:p>
        </w:tc>
      </w:tr>
      <w:tr w:rsidR="00B83524" w:rsidRPr="001B5F96" w14:paraId="26A0800F"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28957655"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25</w:t>
            </w:r>
          </w:p>
        </w:tc>
        <w:tc>
          <w:tcPr>
            <w:tcW w:w="6826" w:type="dxa"/>
            <w:tcBorders>
              <w:top w:val="nil"/>
              <w:left w:val="nil"/>
              <w:bottom w:val="single" w:sz="4" w:space="0" w:color="auto"/>
              <w:right w:val="single" w:sz="4" w:space="0" w:color="auto"/>
            </w:tcBorders>
            <w:vAlign w:val="center"/>
          </w:tcPr>
          <w:p w14:paraId="08E96D61"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Wire Strippers &amp; Cutters</w:t>
            </w:r>
          </w:p>
        </w:tc>
        <w:tc>
          <w:tcPr>
            <w:tcW w:w="1812" w:type="dxa"/>
            <w:tcBorders>
              <w:top w:val="nil"/>
              <w:left w:val="nil"/>
              <w:bottom w:val="single" w:sz="4" w:space="0" w:color="auto"/>
              <w:right w:val="single" w:sz="4" w:space="0" w:color="auto"/>
            </w:tcBorders>
            <w:noWrap/>
            <w:vAlign w:val="center"/>
          </w:tcPr>
          <w:p w14:paraId="7E15D530"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5</w:t>
            </w:r>
          </w:p>
        </w:tc>
      </w:tr>
      <w:tr w:rsidR="00B83524" w:rsidRPr="001B5F96" w14:paraId="626D6F18"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765D8F65"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26</w:t>
            </w:r>
          </w:p>
        </w:tc>
        <w:tc>
          <w:tcPr>
            <w:tcW w:w="6826" w:type="dxa"/>
            <w:tcBorders>
              <w:top w:val="nil"/>
              <w:left w:val="nil"/>
              <w:bottom w:val="single" w:sz="4" w:space="0" w:color="auto"/>
              <w:right w:val="single" w:sz="4" w:space="0" w:color="auto"/>
            </w:tcBorders>
            <w:vAlign w:val="center"/>
          </w:tcPr>
          <w:p w14:paraId="7E530E9F"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Connector Removal Tools</w:t>
            </w:r>
          </w:p>
        </w:tc>
        <w:tc>
          <w:tcPr>
            <w:tcW w:w="1812" w:type="dxa"/>
            <w:tcBorders>
              <w:top w:val="nil"/>
              <w:left w:val="nil"/>
              <w:bottom w:val="single" w:sz="4" w:space="0" w:color="auto"/>
              <w:right w:val="single" w:sz="4" w:space="0" w:color="auto"/>
            </w:tcBorders>
            <w:noWrap/>
            <w:vAlign w:val="center"/>
          </w:tcPr>
          <w:p w14:paraId="5364F08F"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3 sets</w:t>
            </w:r>
          </w:p>
        </w:tc>
      </w:tr>
      <w:tr w:rsidR="00B83524" w:rsidRPr="001B5F96" w14:paraId="5443C9CF"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1B4BE10F"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27</w:t>
            </w:r>
          </w:p>
        </w:tc>
        <w:tc>
          <w:tcPr>
            <w:tcW w:w="6826" w:type="dxa"/>
            <w:tcBorders>
              <w:top w:val="nil"/>
              <w:left w:val="nil"/>
              <w:bottom w:val="single" w:sz="4" w:space="0" w:color="auto"/>
              <w:right w:val="single" w:sz="4" w:space="0" w:color="auto"/>
            </w:tcBorders>
            <w:vAlign w:val="center"/>
          </w:tcPr>
          <w:p w14:paraId="4905C129"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HV Insulated Gloves (Class Rated)</w:t>
            </w:r>
          </w:p>
        </w:tc>
        <w:tc>
          <w:tcPr>
            <w:tcW w:w="1812" w:type="dxa"/>
            <w:tcBorders>
              <w:top w:val="nil"/>
              <w:left w:val="nil"/>
              <w:bottom w:val="single" w:sz="4" w:space="0" w:color="auto"/>
              <w:right w:val="single" w:sz="4" w:space="0" w:color="auto"/>
            </w:tcBorders>
            <w:noWrap/>
            <w:vAlign w:val="center"/>
          </w:tcPr>
          <w:p w14:paraId="7CD00B05"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10 pairs</w:t>
            </w:r>
          </w:p>
        </w:tc>
      </w:tr>
      <w:tr w:rsidR="00B83524" w:rsidRPr="001B5F96" w14:paraId="4663BA1E"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47A1E1F1"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28</w:t>
            </w:r>
          </w:p>
        </w:tc>
        <w:tc>
          <w:tcPr>
            <w:tcW w:w="6826" w:type="dxa"/>
            <w:tcBorders>
              <w:top w:val="nil"/>
              <w:left w:val="nil"/>
              <w:bottom w:val="single" w:sz="4" w:space="0" w:color="auto"/>
              <w:right w:val="single" w:sz="4" w:space="0" w:color="auto"/>
            </w:tcBorders>
            <w:vAlign w:val="center"/>
          </w:tcPr>
          <w:p w14:paraId="2865A8ED"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Leather Protector Gloves</w:t>
            </w:r>
          </w:p>
        </w:tc>
        <w:tc>
          <w:tcPr>
            <w:tcW w:w="1812" w:type="dxa"/>
            <w:tcBorders>
              <w:top w:val="nil"/>
              <w:left w:val="nil"/>
              <w:bottom w:val="single" w:sz="4" w:space="0" w:color="auto"/>
              <w:right w:val="single" w:sz="4" w:space="0" w:color="auto"/>
            </w:tcBorders>
            <w:noWrap/>
            <w:vAlign w:val="center"/>
          </w:tcPr>
          <w:p w14:paraId="5F0E65C9"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10 pairs</w:t>
            </w:r>
          </w:p>
        </w:tc>
      </w:tr>
      <w:tr w:rsidR="00B83524" w:rsidRPr="001B5F96" w14:paraId="18E5CE20"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7AE7F287"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29</w:t>
            </w:r>
          </w:p>
        </w:tc>
        <w:tc>
          <w:tcPr>
            <w:tcW w:w="6826" w:type="dxa"/>
            <w:tcBorders>
              <w:top w:val="nil"/>
              <w:left w:val="nil"/>
              <w:bottom w:val="single" w:sz="4" w:space="0" w:color="auto"/>
              <w:right w:val="single" w:sz="4" w:space="0" w:color="auto"/>
            </w:tcBorders>
            <w:vAlign w:val="center"/>
          </w:tcPr>
          <w:p w14:paraId="2F5018E2"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Safety Goggles / Face Shields</w:t>
            </w:r>
          </w:p>
        </w:tc>
        <w:tc>
          <w:tcPr>
            <w:tcW w:w="1812" w:type="dxa"/>
            <w:tcBorders>
              <w:top w:val="nil"/>
              <w:left w:val="nil"/>
              <w:bottom w:val="single" w:sz="4" w:space="0" w:color="auto"/>
              <w:right w:val="single" w:sz="4" w:space="0" w:color="auto"/>
            </w:tcBorders>
            <w:noWrap/>
            <w:vAlign w:val="center"/>
          </w:tcPr>
          <w:p w14:paraId="2ED7690C"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5</w:t>
            </w:r>
          </w:p>
        </w:tc>
      </w:tr>
      <w:tr w:rsidR="00B83524" w:rsidRPr="001B5F96" w14:paraId="331187CD"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43215028"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30</w:t>
            </w:r>
          </w:p>
        </w:tc>
        <w:tc>
          <w:tcPr>
            <w:tcW w:w="6826" w:type="dxa"/>
            <w:tcBorders>
              <w:top w:val="nil"/>
              <w:left w:val="nil"/>
              <w:bottom w:val="single" w:sz="4" w:space="0" w:color="auto"/>
              <w:right w:val="single" w:sz="4" w:space="0" w:color="auto"/>
            </w:tcBorders>
            <w:vAlign w:val="center"/>
          </w:tcPr>
          <w:p w14:paraId="700CE0A6"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Flame-Resistant Clothing</w:t>
            </w:r>
          </w:p>
        </w:tc>
        <w:tc>
          <w:tcPr>
            <w:tcW w:w="1812" w:type="dxa"/>
            <w:tcBorders>
              <w:top w:val="nil"/>
              <w:left w:val="nil"/>
              <w:bottom w:val="single" w:sz="4" w:space="0" w:color="auto"/>
              <w:right w:val="single" w:sz="4" w:space="0" w:color="auto"/>
            </w:tcBorders>
            <w:noWrap/>
            <w:vAlign w:val="center"/>
          </w:tcPr>
          <w:p w14:paraId="39134381"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5 sets</w:t>
            </w:r>
          </w:p>
        </w:tc>
      </w:tr>
      <w:tr w:rsidR="00B83524" w:rsidRPr="001B5F96" w14:paraId="088570FD"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42939871"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31</w:t>
            </w:r>
          </w:p>
        </w:tc>
        <w:tc>
          <w:tcPr>
            <w:tcW w:w="6826" w:type="dxa"/>
            <w:tcBorders>
              <w:top w:val="nil"/>
              <w:left w:val="nil"/>
              <w:bottom w:val="single" w:sz="4" w:space="0" w:color="auto"/>
              <w:right w:val="single" w:sz="4" w:space="0" w:color="auto"/>
            </w:tcBorders>
            <w:vAlign w:val="center"/>
          </w:tcPr>
          <w:p w14:paraId="334C0024"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Safety Shoes (Insulated)</w:t>
            </w:r>
          </w:p>
        </w:tc>
        <w:tc>
          <w:tcPr>
            <w:tcW w:w="1812" w:type="dxa"/>
            <w:tcBorders>
              <w:top w:val="nil"/>
              <w:left w:val="nil"/>
              <w:bottom w:val="single" w:sz="4" w:space="0" w:color="auto"/>
              <w:right w:val="single" w:sz="4" w:space="0" w:color="auto"/>
            </w:tcBorders>
            <w:noWrap/>
            <w:vAlign w:val="center"/>
          </w:tcPr>
          <w:p w14:paraId="05AE3DCC"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5 pairs</w:t>
            </w:r>
          </w:p>
        </w:tc>
      </w:tr>
      <w:tr w:rsidR="00B83524" w:rsidRPr="001B5F96" w14:paraId="469CF3F8"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024C3E08"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32</w:t>
            </w:r>
          </w:p>
        </w:tc>
        <w:tc>
          <w:tcPr>
            <w:tcW w:w="6826" w:type="dxa"/>
            <w:tcBorders>
              <w:top w:val="nil"/>
              <w:left w:val="nil"/>
              <w:bottom w:val="single" w:sz="4" w:space="0" w:color="auto"/>
              <w:right w:val="single" w:sz="4" w:space="0" w:color="auto"/>
            </w:tcBorders>
            <w:vAlign w:val="center"/>
          </w:tcPr>
          <w:p w14:paraId="41F45B26"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Arc Flash Protection Kit</w:t>
            </w:r>
          </w:p>
        </w:tc>
        <w:tc>
          <w:tcPr>
            <w:tcW w:w="1812" w:type="dxa"/>
            <w:tcBorders>
              <w:top w:val="nil"/>
              <w:left w:val="nil"/>
              <w:bottom w:val="single" w:sz="4" w:space="0" w:color="auto"/>
              <w:right w:val="single" w:sz="4" w:space="0" w:color="auto"/>
            </w:tcBorders>
            <w:noWrap/>
            <w:vAlign w:val="center"/>
          </w:tcPr>
          <w:p w14:paraId="56599B05"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2 sets</w:t>
            </w:r>
          </w:p>
        </w:tc>
      </w:tr>
      <w:tr w:rsidR="00B83524" w:rsidRPr="001B5F96" w14:paraId="79E8E092"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0E48532E"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33</w:t>
            </w:r>
          </w:p>
        </w:tc>
        <w:tc>
          <w:tcPr>
            <w:tcW w:w="6826" w:type="dxa"/>
            <w:tcBorders>
              <w:top w:val="nil"/>
              <w:left w:val="nil"/>
              <w:bottom w:val="single" w:sz="4" w:space="0" w:color="auto"/>
              <w:right w:val="single" w:sz="4" w:space="0" w:color="auto"/>
            </w:tcBorders>
            <w:vAlign w:val="center"/>
          </w:tcPr>
          <w:p w14:paraId="07ABB646"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Lock-Out/Tag-Out (LOTO) Kit</w:t>
            </w:r>
          </w:p>
        </w:tc>
        <w:tc>
          <w:tcPr>
            <w:tcW w:w="1812" w:type="dxa"/>
            <w:tcBorders>
              <w:top w:val="nil"/>
              <w:left w:val="nil"/>
              <w:bottom w:val="single" w:sz="4" w:space="0" w:color="auto"/>
              <w:right w:val="single" w:sz="4" w:space="0" w:color="auto"/>
            </w:tcBorders>
            <w:noWrap/>
            <w:vAlign w:val="center"/>
          </w:tcPr>
          <w:p w14:paraId="617C557F"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3 sets</w:t>
            </w:r>
          </w:p>
        </w:tc>
      </w:tr>
      <w:tr w:rsidR="00B83524" w:rsidRPr="001B5F96" w14:paraId="4283AB50"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75FC2F68"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34</w:t>
            </w:r>
          </w:p>
        </w:tc>
        <w:tc>
          <w:tcPr>
            <w:tcW w:w="6826" w:type="dxa"/>
            <w:tcBorders>
              <w:top w:val="nil"/>
              <w:left w:val="nil"/>
              <w:bottom w:val="single" w:sz="4" w:space="0" w:color="auto"/>
              <w:right w:val="single" w:sz="4" w:space="0" w:color="auto"/>
            </w:tcBorders>
            <w:vAlign w:val="center"/>
          </w:tcPr>
          <w:p w14:paraId="66B3980C"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Insulated Safety Mats</w:t>
            </w:r>
          </w:p>
        </w:tc>
        <w:tc>
          <w:tcPr>
            <w:tcW w:w="1812" w:type="dxa"/>
            <w:tcBorders>
              <w:top w:val="nil"/>
              <w:left w:val="nil"/>
              <w:bottom w:val="single" w:sz="4" w:space="0" w:color="auto"/>
              <w:right w:val="single" w:sz="4" w:space="0" w:color="auto"/>
            </w:tcBorders>
            <w:noWrap/>
            <w:vAlign w:val="center"/>
          </w:tcPr>
          <w:p w14:paraId="12DCFA86"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5</w:t>
            </w:r>
          </w:p>
        </w:tc>
      </w:tr>
      <w:tr w:rsidR="00B83524" w:rsidRPr="001B5F96" w14:paraId="67ABE8DA"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50500496"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35</w:t>
            </w:r>
          </w:p>
        </w:tc>
        <w:tc>
          <w:tcPr>
            <w:tcW w:w="6826" w:type="dxa"/>
            <w:tcBorders>
              <w:top w:val="nil"/>
              <w:left w:val="nil"/>
              <w:bottom w:val="single" w:sz="4" w:space="0" w:color="auto"/>
              <w:right w:val="single" w:sz="4" w:space="0" w:color="auto"/>
            </w:tcBorders>
            <w:vAlign w:val="center"/>
          </w:tcPr>
          <w:p w14:paraId="28CCD73E"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Fire Extinguisher (Class ABC + Li-ion compatible)</w:t>
            </w:r>
          </w:p>
        </w:tc>
        <w:tc>
          <w:tcPr>
            <w:tcW w:w="1812" w:type="dxa"/>
            <w:tcBorders>
              <w:top w:val="nil"/>
              <w:left w:val="nil"/>
              <w:bottom w:val="single" w:sz="4" w:space="0" w:color="auto"/>
              <w:right w:val="single" w:sz="4" w:space="0" w:color="auto"/>
            </w:tcBorders>
            <w:noWrap/>
            <w:vAlign w:val="center"/>
          </w:tcPr>
          <w:p w14:paraId="556A3CD0"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3</w:t>
            </w:r>
          </w:p>
        </w:tc>
      </w:tr>
      <w:tr w:rsidR="00B83524" w:rsidRPr="001B5F96" w14:paraId="07E20749"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4910E59C"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36</w:t>
            </w:r>
          </w:p>
        </w:tc>
        <w:tc>
          <w:tcPr>
            <w:tcW w:w="6826" w:type="dxa"/>
            <w:tcBorders>
              <w:top w:val="nil"/>
              <w:left w:val="nil"/>
              <w:bottom w:val="single" w:sz="4" w:space="0" w:color="auto"/>
              <w:right w:val="single" w:sz="4" w:space="0" w:color="auto"/>
            </w:tcBorders>
            <w:vAlign w:val="center"/>
          </w:tcPr>
          <w:p w14:paraId="28457986"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First Aid Kit</w:t>
            </w:r>
          </w:p>
        </w:tc>
        <w:tc>
          <w:tcPr>
            <w:tcW w:w="1812" w:type="dxa"/>
            <w:tcBorders>
              <w:top w:val="nil"/>
              <w:left w:val="nil"/>
              <w:bottom w:val="single" w:sz="4" w:space="0" w:color="auto"/>
              <w:right w:val="single" w:sz="4" w:space="0" w:color="auto"/>
            </w:tcBorders>
            <w:noWrap/>
            <w:vAlign w:val="center"/>
          </w:tcPr>
          <w:p w14:paraId="0C53DA15"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2</w:t>
            </w:r>
          </w:p>
        </w:tc>
      </w:tr>
      <w:tr w:rsidR="00B83524" w:rsidRPr="001B5F96" w14:paraId="292C54EC"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053E4314"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37</w:t>
            </w:r>
          </w:p>
        </w:tc>
        <w:tc>
          <w:tcPr>
            <w:tcW w:w="6826" w:type="dxa"/>
            <w:tcBorders>
              <w:top w:val="nil"/>
              <w:left w:val="nil"/>
              <w:bottom w:val="single" w:sz="4" w:space="0" w:color="auto"/>
              <w:right w:val="single" w:sz="4" w:space="0" w:color="auto"/>
            </w:tcBorders>
            <w:vAlign w:val="center"/>
          </w:tcPr>
          <w:p w14:paraId="40A01BA6" w14:textId="77777777" w:rsidR="00B83524" w:rsidRPr="001B5F96" w:rsidRDefault="00B83524" w:rsidP="003A714C">
            <w:pPr>
              <w:pStyle w:val="BodyText"/>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Emergency Disconnect Tool</w:t>
            </w:r>
          </w:p>
        </w:tc>
        <w:tc>
          <w:tcPr>
            <w:tcW w:w="1812" w:type="dxa"/>
            <w:tcBorders>
              <w:top w:val="nil"/>
              <w:left w:val="nil"/>
              <w:bottom w:val="single" w:sz="4" w:space="0" w:color="auto"/>
              <w:right w:val="single" w:sz="4" w:space="0" w:color="auto"/>
            </w:tcBorders>
            <w:noWrap/>
            <w:vAlign w:val="center"/>
          </w:tcPr>
          <w:p w14:paraId="595190C9" w14:textId="77777777" w:rsidR="00B83524" w:rsidRPr="001B5F96" w:rsidRDefault="00B83524" w:rsidP="003A714C">
            <w:pPr>
              <w:pStyle w:val="BodyText"/>
              <w:jc w:val="center"/>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2</w:t>
            </w:r>
          </w:p>
        </w:tc>
      </w:tr>
      <w:tr w:rsidR="00B83524" w:rsidRPr="001B5F96" w14:paraId="6373C0B7" w14:textId="77777777" w:rsidTr="003A714C">
        <w:trPr>
          <w:trHeight w:val="300"/>
        </w:trPr>
        <w:tc>
          <w:tcPr>
            <w:tcW w:w="956" w:type="dxa"/>
            <w:tcBorders>
              <w:top w:val="nil"/>
              <w:left w:val="single" w:sz="4" w:space="0" w:color="auto"/>
              <w:bottom w:val="single" w:sz="4" w:space="0" w:color="auto"/>
              <w:right w:val="single" w:sz="4" w:space="0" w:color="auto"/>
            </w:tcBorders>
            <w:noWrap/>
            <w:vAlign w:val="center"/>
          </w:tcPr>
          <w:p w14:paraId="24C2BCC6" w14:textId="77777777" w:rsidR="00B83524" w:rsidRPr="001B5F96" w:rsidRDefault="00B83524" w:rsidP="003A714C">
            <w:pPr>
              <w:pStyle w:val="BodyText"/>
              <w:jc w:val="center"/>
              <w:rPr>
                <w:rFonts w:ascii="Arial" w:eastAsia="Arial" w:hAnsi="Arial" w:cs="Arial"/>
              </w:rPr>
            </w:pPr>
            <w:r w:rsidRPr="001B5F96">
              <w:rPr>
                <w:rFonts w:ascii="Arial" w:eastAsia="Arial" w:hAnsi="Arial" w:cs="Arial"/>
              </w:rPr>
              <w:t>38</w:t>
            </w:r>
          </w:p>
        </w:tc>
        <w:tc>
          <w:tcPr>
            <w:tcW w:w="6826" w:type="dxa"/>
            <w:tcBorders>
              <w:top w:val="nil"/>
              <w:left w:val="nil"/>
              <w:bottom w:val="single" w:sz="4" w:space="0" w:color="auto"/>
              <w:right w:val="single" w:sz="4" w:space="0" w:color="auto"/>
            </w:tcBorders>
            <w:vAlign w:val="center"/>
          </w:tcPr>
          <w:p w14:paraId="5DD0C601" w14:textId="77777777" w:rsidR="00B83524" w:rsidRPr="001B5F96" w:rsidRDefault="00B83524" w:rsidP="003A714C">
            <w:pPr>
              <w:pStyle w:val="BodyText"/>
              <w:rPr>
                <w:rFonts w:ascii="Arial" w:eastAsia="Arial" w:hAnsi="Arial" w:cs="Arial"/>
              </w:rPr>
            </w:pPr>
            <w:r w:rsidRPr="001B5F96">
              <w:rPr>
                <w:rFonts w:ascii="Arial" w:eastAsiaTheme="minorHAnsi" w:hAnsi="Arial" w:cs="Arial"/>
                <w:kern w:val="2"/>
                <w14:ligatures w14:val="standardContextual"/>
              </w:rPr>
              <w:t>HV Warning Signs &amp; Barricades</w:t>
            </w:r>
          </w:p>
        </w:tc>
        <w:tc>
          <w:tcPr>
            <w:tcW w:w="1812" w:type="dxa"/>
            <w:tcBorders>
              <w:top w:val="nil"/>
              <w:left w:val="nil"/>
              <w:bottom w:val="single" w:sz="4" w:space="0" w:color="auto"/>
              <w:right w:val="single" w:sz="4" w:space="0" w:color="auto"/>
            </w:tcBorders>
            <w:noWrap/>
            <w:vAlign w:val="center"/>
          </w:tcPr>
          <w:p w14:paraId="2D48F88B" w14:textId="77777777" w:rsidR="00B83524" w:rsidRPr="001B5F96" w:rsidRDefault="00B83524" w:rsidP="003A714C">
            <w:pPr>
              <w:pStyle w:val="BodyText"/>
              <w:jc w:val="center"/>
              <w:rPr>
                <w:rFonts w:ascii="Arial" w:eastAsia="Arial" w:hAnsi="Arial" w:cs="Arial"/>
              </w:rPr>
            </w:pPr>
            <w:r w:rsidRPr="001B5F96">
              <w:rPr>
                <w:rFonts w:ascii="Arial" w:eastAsiaTheme="minorHAnsi" w:hAnsi="Arial" w:cs="Arial"/>
                <w:kern w:val="2"/>
                <w14:ligatures w14:val="standardContextual"/>
              </w:rPr>
              <w:t>5 sets</w:t>
            </w:r>
          </w:p>
        </w:tc>
      </w:tr>
    </w:tbl>
    <w:p w14:paraId="6AB50C9C" w14:textId="77777777" w:rsidR="00B83524" w:rsidRPr="00FC64F5" w:rsidRDefault="00B83524" w:rsidP="00B83524">
      <w:pPr>
        <w:rPr>
          <w:rFonts w:ascii="Arial" w:hAnsi="Arial" w:cs="Arial"/>
          <w:b/>
          <w:bCs/>
        </w:rPr>
      </w:pPr>
    </w:p>
    <w:p w14:paraId="3EB1BE99" w14:textId="77777777" w:rsidR="00B83524" w:rsidRPr="00FC64F5" w:rsidRDefault="00B83524" w:rsidP="00B83524">
      <w:pPr>
        <w:spacing w:after="240"/>
        <w:rPr>
          <w:rFonts w:ascii="Arial" w:hAnsi="Arial" w:cs="Arial"/>
          <w:b/>
          <w:bCs/>
        </w:rPr>
      </w:pPr>
      <w:r w:rsidRPr="00FC64F5">
        <w:rPr>
          <w:rFonts w:ascii="Arial" w:hAnsi="Arial" w:cs="Arial"/>
          <w:b/>
          <w:bCs/>
        </w:rPr>
        <w:t>List of Consumable</w:t>
      </w:r>
    </w:p>
    <w:p w14:paraId="43E9CC13" w14:textId="77777777" w:rsidR="00B83524" w:rsidRPr="00FC64F5" w:rsidRDefault="00B83524" w:rsidP="00B83524">
      <w:pPr>
        <w:spacing w:after="160" w:line="278" w:lineRule="auto"/>
        <w:rPr>
          <w:rFonts w:ascii="Arial" w:eastAsia="Arial" w:hAnsi="Arial" w:cs="Arial"/>
          <w:b/>
          <w:bCs/>
        </w:rPr>
      </w:pPr>
      <w:r w:rsidRPr="00FC64F5">
        <w:rPr>
          <w:rFonts w:ascii="Arial" w:eastAsia="Arial" w:hAnsi="Arial" w:cs="Arial"/>
          <w:bCs/>
        </w:rPr>
        <w:t>The consumables required for this competency standard are provided below</w:t>
      </w:r>
      <w:r w:rsidRPr="00FC64F5">
        <w:rPr>
          <w:rFonts w:ascii="Arial" w:eastAsia="Arial" w:hAnsi="Arial" w:cs="Arial"/>
          <w:b/>
          <w:bCs/>
        </w:rPr>
        <w:t>:</w:t>
      </w:r>
    </w:p>
    <w:tbl>
      <w:tblPr>
        <w:tblW w:w="9541" w:type="dxa"/>
        <w:tblInd w:w="108" w:type="dxa"/>
        <w:tblLook w:val="04A0" w:firstRow="1" w:lastRow="0" w:firstColumn="1" w:lastColumn="0" w:noHBand="0" w:noVBand="1"/>
      </w:tblPr>
      <w:tblGrid>
        <w:gridCol w:w="976"/>
        <w:gridCol w:w="6777"/>
        <w:gridCol w:w="1788"/>
      </w:tblGrid>
      <w:tr w:rsidR="00B83524" w:rsidRPr="001B5F96" w14:paraId="300F331A" w14:textId="77777777" w:rsidTr="003A714C">
        <w:trPr>
          <w:trHeight w:val="226"/>
          <w:tblHeader/>
        </w:trPr>
        <w:tc>
          <w:tcPr>
            <w:tcW w:w="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B46BC3B" w14:textId="77777777" w:rsidR="00B83524" w:rsidRPr="001B5F96" w:rsidRDefault="00B83524" w:rsidP="003A714C">
            <w:pPr>
              <w:spacing w:line="278" w:lineRule="auto"/>
              <w:rPr>
                <w:rFonts w:ascii="Arial" w:eastAsia="Arial" w:hAnsi="Arial" w:cs="Arial"/>
                <w:b/>
                <w:bCs/>
              </w:rPr>
            </w:pPr>
            <w:r w:rsidRPr="001B5F96">
              <w:rPr>
                <w:rFonts w:ascii="Arial" w:eastAsia="Arial" w:hAnsi="Arial" w:cs="Arial"/>
                <w:b/>
                <w:bCs/>
              </w:rPr>
              <w:t>S. No</w:t>
            </w:r>
          </w:p>
        </w:tc>
        <w:tc>
          <w:tcPr>
            <w:tcW w:w="677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3B020A3" w14:textId="77777777" w:rsidR="00B83524" w:rsidRPr="001B5F96" w:rsidRDefault="00B83524" w:rsidP="003A714C">
            <w:pPr>
              <w:spacing w:line="278" w:lineRule="auto"/>
              <w:rPr>
                <w:rFonts w:ascii="Arial" w:eastAsia="Arial" w:hAnsi="Arial" w:cs="Arial"/>
                <w:b/>
                <w:bCs/>
              </w:rPr>
            </w:pPr>
            <w:r w:rsidRPr="001B5F96">
              <w:rPr>
                <w:rFonts w:ascii="Arial" w:eastAsia="Arial" w:hAnsi="Arial" w:cs="Arial"/>
                <w:b/>
                <w:bCs/>
              </w:rPr>
              <w:t>Consumables</w:t>
            </w:r>
          </w:p>
        </w:tc>
        <w:tc>
          <w:tcPr>
            <w:tcW w:w="178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6E0FB22" w14:textId="77777777" w:rsidR="00B83524" w:rsidRPr="001B5F96" w:rsidRDefault="00B83524" w:rsidP="003A714C">
            <w:pPr>
              <w:spacing w:line="278" w:lineRule="auto"/>
              <w:rPr>
                <w:rFonts w:ascii="Arial" w:eastAsia="Arial" w:hAnsi="Arial" w:cs="Arial"/>
                <w:b/>
                <w:bCs/>
              </w:rPr>
            </w:pPr>
            <w:r w:rsidRPr="001B5F96">
              <w:rPr>
                <w:rFonts w:ascii="Arial" w:eastAsia="Arial" w:hAnsi="Arial" w:cs="Arial"/>
                <w:b/>
                <w:bCs/>
              </w:rPr>
              <w:t>Quantity</w:t>
            </w:r>
          </w:p>
        </w:tc>
      </w:tr>
      <w:tr w:rsidR="00B83524" w:rsidRPr="001B5F96" w14:paraId="006AD04D"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522827B6"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1</w:t>
            </w:r>
          </w:p>
        </w:tc>
        <w:tc>
          <w:tcPr>
            <w:tcW w:w="6777" w:type="dxa"/>
            <w:tcBorders>
              <w:top w:val="nil"/>
              <w:left w:val="nil"/>
              <w:bottom w:val="single" w:sz="4" w:space="0" w:color="auto"/>
              <w:right w:val="single" w:sz="4" w:space="0" w:color="auto"/>
            </w:tcBorders>
            <w:noWrap/>
            <w:vAlign w:val="center"/>
          </w:tcPr>
          <w:p w14:paraId="698864F4" w14:textId="77777777" w:rsidR="00B83524" w:rsidRPr="001B5F96" w:rsidRDefault="00B83524" w:rsidP="003A714C">
            <w:pPr>
              <w:spacing w:line="278" w:lineRule="auto"/>
              <w:rPr>
                <w:rFonts w:ascii="Arial" w:eastAsia="Arial" w:hAnsi="Arial" w:cs="Arial"/>
                <w:bCs/>
              </w:rPr>
            </w:pPr>
            <w:r w:rsidRPr="001B5F96">
              <w:rPr>
                <w:rFonts w:ascii="Arial" w:hAnsi="Arial" w:cs="Arial"/>
              </w:rPr>
              <w:t>Electrical Contact Cleaner</w:t>
            </w:r>
          </w:p>
        </w:tc>
        <w:tc>
          <w:tcPr>
            <w:tcW w:w="1788" w:type="dxa"/>
            <w:tcBorders>
              <w:top w:val="nil"/>
              <w:left w:val="nil"/>
              <w:bottom w:val="single" w:sz="4" w:space="0" w:color="auto"/>
              <w:right w:val="single" w:sz="4" w:space="0" w:color="auto"/>
            </w:tcBorders>
            <w:noWrap/>
            <w:vAlign w:val="center"/>
          </w:tcPr>
          <w:p w14:paraId="3095DDCD" w14:textId="77777777" w:rsidR="00B83524" w:rsidRPr="001B5F96" w:rsidRDefault="00B83524" w:rsidP="003A714C">
            <w:pPr>
              <w:spacing w:line="278" w:lineRule="auto"/>
              <w:rPr>
                <w:rFonts w:ascii="Arial" w:eastAsia="Arial" w:hAnsi="Arial" w:cs="Arial"/>
                <w:bCs/>
              </w:rPr>
            </w:pPr>
            <w:r w:rsidRPr="001B5F96">
              <w:rPr>
                <w:rFonts w:ascii="Arial" w:hAnsi="Arial" w:cs="Arial"/>
              </w:rPr>
              <w:t>3 cans</w:t>
            </w:r>
          </w:p>
        </w:tc>
      </w:tr>
      <w:tr w:rsidR="00B83524" w:rsidRPr="001B5F96" w14:paraId="3B2C1C08"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1CC5D0BF"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2</w:t>
            </w:r>
          </w:p>
        </w:tc>
        <w:tc>
          <w:tcPr>
            <w:tcW w:w="6777" w:type="dxa"/>
            <w:tcBorders>
              <w:top w:val="nil"/>
              <w:left w:val="nil"/>
              <w:bottom w:val="single" w:sz="4" w:space="0" w:color="auto"/>
              <w:right w:val="single" w:sz="4" w:space="0" w:color="auto"/>
            </w:tcBorders>
            <w:noWrap/>
            <w:vAlign w:val="center"/>
          </w:tcPr>
          <w:p w14:paraId="6BE600C2" w14:textId="77777777" w:rsidR="00B83524" w:rsidRPr="001B5F96" w:rsidRDefault="00B83524" w:rsidP="003A714C">
            <w:pPr>
              <w:spacing w:line="278" w:lineRule="auto"/>
              <w:rPr>
                <w:rFonts w:ascii="Arial" w:eastAsia="Arial" w:hAnsi="Arial" w:cs="Arial"/>
                <w:bCs/>
              </w:rPr>
            </w:pPr>
            <w:r w:rsidRPr="001B5F96">
              <w:rPr>
                <w:rFonts w:ascii="Arial" w:hAnsi="Arial" w:cs="Arial"/>
              </w:rPr>
              <w:t>Isopropyl Alcohol</w:t>
            </w:r>
          </w:p>
        </w:tc>
        <w:tc>
          <w:tcPr>
            <w:tcW w:w="1788" w:type="dxa"/>
            <w:tcBorders>
              <w:top w:val="nil"/>
              <w:left w:val="nil"/>
              <w:bottom w:val="single" w:sz="4" w:space="0" w:color="auto"/>
              <w:right w:val="single" w:sz="4" w:space="0" w:color="auto"/>
            </w:tcBorders>
            <w:noWrap/>
            <w:vAlign w:val="center"/>
          </w:tcPr>
          <w:p w14:paraId="71B801DB" w14:textId="77777777" w:rsidR="00B83524" w:rsidRPr="001B5F96" w:rsidRDefault="00B83524" w:rsidP="003A714C">
            <w:pPr>
              <w:spacing w:line="278" w:lineRule="auto"/>
              <w:rPr>
                <w:rFonts w:ascii="Arial" w:eastAsia="Arial" w:hAnsi="Arial" w:cs="Arial"/>
                <w:bCs/>
              </w:rPr>
            </w:pPr>
            <w:r w:rsidRPr="001B5F96">
              <w:rPr>
                <w:rFonts w:ascii="Arial" w:hAnsi="Arial" w:cs="Arial"/>
              </w:rPr>
              <w:t>2 bottles</w:t>
            </w:r>
          </w:p>
        </w:tc>
      </w:tr>
      <w:tr w:rsidR="00B83524" w:rsidRPr="001B5F96" w14:paraId="4250EEED"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263C20EC"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3</w:t>
            </w:r>
          </w:p>
        </w:tc>
        <w:tc>
          <w:tcPr>
            <w:tcW w:w="6777" w:type="dxa"/>
            <w:tcBorders>
              <w:top w:val="nil"/>
              <w:left w:val="nil"/>
              <w:bottom w:val="single" w:sz="4" w:space="0" w:color="auto"/>
              <w:right w:val="single" w:sz="4" w:space="0" w:color="auto"/>
            </w:tcBorders>
            <w:noWrap/>
            <w:vAlign w:val="center"/>
          </w:tcPr>
          <w:p w14:paraId="6BC7B22F" w14:textId="77777777" w:rsidR="00B83524" w:rsidRPr="001B5F96" w:rsidRDefault="00B83524" w:rsidP="003A714C">
            <w:pPr>
              <w:spacing w:line="278" w:lineRule="auto"/>
              <w:rPr>
                <w:rFonts w:ascii="Arial" w:eastAsia="Arial" w:hAnsi="Arial" w:cs="Arial"/>
                <w:bCs/>
              </w:rPr>
            </w:pPr>
            <w:r w:rsidRPr="001B5F96">
              <w:rPr>
                <w:rFonts w:ascii="Arial" w:hAnsi="Arial" w:cs="Arial"/>
              </w:rPr>
              <w:t>Dielectric Grease</w:t>
            </w:r>
          </w:p>
        </w:tc>
        <w:tc>
          <w:tcPr>
            <w:tcW w:w="1788" w:type="dxa"/>
            <w:tcBorders>
              <w:top w:val="nil"/>
              <w:left w:val="nil"/>
              <w:bottom w:val="single" w:sz="4" w:space="0" w:color="auto"/>
              <w:right w:val="single" w:sz="4" w:space="0" w:color="auto"/>
            </w:tcBorders>
            <w:noWrap/>
            <w:vAlign w:val="center"/>
          </w:tcPr>
          <w:p w14:paraId="670B949B" w14:textId="77777777" w:rsidR="00B83524" w:rsidRPr="001B5F96" w:rsidRDefault="00B83524" w:rsidP="003A714C">
            <w:pPr>
              <w:spacing w:line="278" w:lineRule="auto"/>
              <w:rPr>
                <w:rFonts w:ascii="Arial" w:eastAsia="Arial" w:hAnsi="Arial" w:cs="Arial"/>
                <w:bCs/>
              </w:rPr>
            </w:pPr>
            <w:r w:rsidRPr="001B5F96">
              <w:rPr>
                <w:rFonts w:ascii="Arial" w:hAnsi="Arial" w:cs="Arial"/>
              </w:rPr>
              <w:t>2 tubes</w:t>
            </w:r>
          </w:p>
        </w:tc>
      </w:tr>
      <w:tr w:rsidR="00B83524" w:rsidRPr="001B5F96" w14:paraId="520BCFE5"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35EAD42A"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lastRenderedPageBreak/>
              <w:t>4</w:t>
            </w:r>
          </w:p>
        </w:tc>
        <w:tc>
          <w:tcPr>
            <w:tcW w:w="6777" w:type="dxa"/>
            <w:tcBorders>
              <w:top w:val="nil"/>
              <w:left w:val="nil"/>
              <w:bottom w:val="single" w:sz="4" w:space="0" w:color="auto"/>
              <w:right w:val="single" w:sz="4" w:space="0" w:color="auto"/>
            </w:tcBorders>
            <w:noWrap/>
            <w:vAlign w:val="center"/>
          </w:tcPr>
          <w:p w14:paraId="0CDA0F7A" w14:textId="77777777" w:rsidR="00B83524" w:rsidRPr="001B5F96" w:rsidRDefault="00B83524" w:rsidP="003A714C">
            <w:pPr>
              <w:spacing w:line="278" w:lineRule="auto"/>
              <w:rPr>
                <w:rFonts w:ascii="Arial" w:eastAsia="Arial" w:hAnsi="Arial" w:cs="Arial"/>
                <w:bCs/>
              </w:rPr>
            </w:pPr>
            <w:r w:rsidRPr="001B5F96">
              <w:rPr>
                <w:rFonts w:ascii="Arial" w:hAnsi="Arial" w:cs="Arial"/>
              </w:rPr>
              <w:t>Cleaning Wipes / Lint-Free Cloth</w:t>
            </w:r>
          </w:p>
        </w:tc>
        <w:tc>
          <w:tcPr>
            <w:tcW w:w="1788" w:type="dxa"/>
            <w:tcBorders>
              <w:top w:val="nil"/>
              <w:left w:val="nil"/>
              <w:bottom w:val="single" w:sz="4" w:space="0" w:color="auto"/>
              <w:right w:val="single" w:sz="4" w:space="0" w:color="auto"/>
            </w:tcBorders>
            <w:noWrap/>
            <w:vAlign w:val="center"/>
          </w:tcPr>
          <w:p w14:paraId="249061FC" w14:textId="77777777" w:rsidR="00B83524" w:rsidRPr="001B5F96" w:rsidRDefault="00B83524" w:rsidP="003A714C">
            <w:pPr>
              <w:spacing w:line="278" w:lineRule="auto"/>
              <w:rPr>
                <w:rFonts w:ascii="Arial" w:eastAsia="Arial" w:hAnsi="Arial" w:cs="Arial"/>
                <w:bCs/>
              </w:rPr>
            </w:pPr>
            <w:r w:rsidRPr="001B5F96">
              <w:rPr>
                <w:rFonts w:ascii="Arial" w:hAnsi="Arial" w:cs="Arial"/>
              </w:rPr>
              <w:t>Bulk</w:t>
            </w:r>
          </w:p>
        </w:tc>
      </w:tr>
      <w:tr w:rsidR="00B83524" w:rsidRPr="001B5F96" w14:paraId="06C9A6DE"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2A336BBE"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5</w:t>
            </w:r>
          </w:p>
        </w:tc>
        <w:tc>
          <w:tcPr>
            <w:tcW w:w="6777" w:type="dxa"/>
            <w:tcBorders>
              <w:top w:val="nil"/>
              <w:left w:val="nil"/>
              <w:bottom w:val="single" w:sz="4" w:space="0" w:color="auto"/>
              <w:right w:val="single" w:sz="4" w:space="0" w:color="auto"/>
            </w:tcBorders>
            <w:noWrap/>
            <w:vAlign w:val="center"/>
          </w:tcPr>
          <w:p w14:paraId="11B932EA" w14:textId="77777777" w:rsidR="00B83524" w:rsidRPr="001B5F96" w:rsidRDefault="00B83524" w:rsidP="003A714C">
            <w:pPr>
              <w:spacing w:line="278" w:lineRule="auto"/>
              <w:rPr>
                <w:rFonts w:ascii="Arial" w:eastAsia="Arial" w:hAnsi="Arial" w:cs="Arial"/>
                <w:bCs/>
              </w:rPr>
            </w:pPr>
            <w:r w:rsidRPr="001B5F96">
              <w:rPr>
                <w:rFonts w:ascii="Arial" w:hAnsi="Arial" w:cs="Arial"/>
              </w:rPr>
              <w:t>Cable Ties &amp; Harness Clips</w:t>
            </w:r>
          </w:p>
        </w:tc>
        <w:tc>
          <w:tcPr>
            <w:tcW w:w="1788" w:type="dxa"/>
            <w:tcBorders>
              <w:top w:val="nil"/>
              <w:left w:val="nil"/>
              <w:bottom w:val="single" w:sz="4" w:space="0" w:color="auto"/>
              <w:right w:val="single" w:sz="4" w:space="0" w:color="auto"/>
            </w:tcBorders>
            <w:noWrap/>
            <w:vAlign w:val="center"/>
          </w:tcPr>
          <w:p w14:paraId="08E2FB26" w14:textId="77777777" w:rsidR="00B83524" w:rsidRPr="001B5F96" w:rsidRDefault="00B83524" w:rsidP="003A714C">
            <w:pPr>
              <w:spacing w:line="278" w:lineRule="auto"/>
              <w:rPr>
                <w:rFonts w:ascii="Arial" w:eastAsia="Arial" w:hAnsi="Arial" w:cs="Arial"/>
                <w:bCs/>
              </w:rPr>
            </w:pPr>
            <w:r w:rsidRPr="001B5F96">
              <w:rPr>
                <w:rFonts w:ascii="Arial" w:hAnsi="Arial" w:cs="Arial"/>
              </w:rPr>
              <w:t>Bulk</w:t>
            </w:r>
          </w:p>
        </w:tc>
      </w:tr>
      <w:tr w:rsidR="00B83524" w:rsidRPr="001B5F96" w14:paraId="1E600475"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01133FC2"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6</w:t>
            </w:r>
          </w:p>
        </w:tc>
        <w:tc>
          <w:tcPr>
            <w:tcW w:w="6777" w:type="dxa"/>
            <w:tcBorders>
              <w:top w:val="nil"/>
              <w:left w:val="nil"/>
              <w:bottom w:val="single" w:sz="4" w:space="0" w:color="auto"/>
              <w:right w:val="single" w:sz="4" w:space="0" w:color="auto"/>
            </w:tcBorders>
            <w:noWrap/>
            <w:vAlign w:val="center"/>
          </w:tcPr>
          <w:p w14:paraId="5A81B64A"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Clipboards / Tablets</w:t>
            </w:r>
          </w:p>
        </w:tc>
        <w:tc>
          <w:tcPr>
            <w:tcW w:w="1788" w:type="dxa"/>
            <w:tcBorders>
              <w:top w:val="nil"/>
              <w:left w:val="nil"/>
              <w:bottom w:val="single" w:sz="4" w:space="0" w:color="auto"/>
              <w:right w:val="single" w:sz="4" w:space="0" w:color="auto"/>
            </w:tcBorders>
            <w:noWrap/>
            <w:vAlign w:val="center"/>
          </w:tcPr>
          <w:p w14:paraId="3D3B134B"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5</w:t>
            </w:r>
          </w:p>
        </w:tc>
      </w:tr>
      <w:tr w:rsidR="00B83524" w:rsidRPr="001B5F96" w14:paraId="1D151B07"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6497B8AB"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7</w:t>
            </w:r>
          </w:p>
        </w:tc>
        <w:tc>
          <w:tcPr>
            <w:tcW w:w="6777" w:type="dxa"/>
            <w:tcBorders>
              <w:top w:val="nil"/>
              <w:left w:val="nil"/>
              <w:bottom w:val="single" w:sz="4" w:space="0" w:color="auto"/>
              <w:right w:val="single" w:sz="4" w:space="0" w:color="auto"/>
            </w:tcBorders>
            <w:noWrap/>
            <w:vAlign w:val="center"/>
          </w:tcPr>
          <w:p w14:paraId="2B9472DB"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Camera / Mobile Device</w:t>
            </w:r>
          </w:p>
        </w:tc>
        <w:tc>
          <w:tcPr>
            <w:tcW w:w="1788" w:type="dxa"/>
            <w:tcBorders>
              <w:top w:val="nil"/>
              <w:left w:val="nil"/>
              <w:bottom w:val="single" w:sz="4" w:space="0" w:color="auto"/>
              <w:right w:val="single" w:sz="4" w:space="0" w:color="auto"/>
            </w:tcBorders>
            <w:noWrap/>
            <w:vAlign w:val="center"/>
          </w:tcPr>
          <w:p w14:paraId="79070343"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3</w:t>
            </w:r>
          </w:p>
        </w:tc>
      </w:tr>
      <w:tr w:rsidR="00B83524" w:rsidRPr="001B5F96" w14:paraId="1D4A6D14"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4DBA8E6B"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8</w:t>
            </w:r>
          </w:p>
        </w:tc>
        <w:tc>
          <w:tcPr>
            <w:tcW w:w="6777" w:type="dxa"/>
            <w:tcBorders>
              <w:top w:val="nil"/>
              <w:left w:val="nil"/>
              <w:bottom w:val="single" w:sz="4" w:space="0" w:color="auto"/>
              <w:right w:val="single" w:sz="4" w:space="0" w:color="auto"/>
            </w:tcBorders>
            <w:noWrap/>
            <w:vAlign w:val="center"/>
          </w:tcPr>
          <w:p w14:paraId="08F68587"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Printer/Scanner</w:t>
            </w:r>
          </w:p>
        </w:tc>
        <w:tc>
          <w:tcPr>
            <w:tcW w:w="1788" w:type="dxa"/>
            <w:tcBorders>
              <w:top w:val="nil"/>
              <w:left w:val="nil"/>
              <w:bottom w:val="single" w:sz="4" w:space="0" w:color="auto"/>
              <w:right w:val="single" w:sz="4" w:space="0" w:color="auto"/>
            </w:tcBorders>
            <w:noWrap/>
            <w:vAlign w:val="center"/>
          </w:tcPr>
          <w:p w14:paraId="746D39AC"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1</w:t>
            </w:r>
          </w:p>
        </w:tc>
      </w:tr>
      <w:tr w:rsidR="00B83524" w:rsidRPr="001B5F96" w14:paraId="43630C6E"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4B4759D4"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9</w:t>
            </w:r>
          </w:p>
        </w:tc>
        <w:tc>
          <w:tcPr>
            <w:tcW w:w="6777" w:type="dxa"/>
            <w:tcBorders>
              <w:top w:val="nil"/>
              <w:left w:val="nil"/>
              <w:bottom w:val="single" w:sz="4" w:space="0" w:color="auto"/>
              <w:right w:val="single" w:sz="4" w:space="0" w:color="auto"/>
            </w:tcBorders>
            <w:noWrap/>
            <w:vAlign w:val="center"/>
          </w:tcPr>
          <w:p w14:paraId="0B4DF163" w14:textId="77777777" w:rsidR="00B83524" w:rsidRPr="001B5F96" w:rsidRDefault="00B83524" w:rsidP="003A714C">
            <w:pPr>
              <w:spacing w:line="278" w:lineRule="auto"/>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Tool Calibration Certificates</w:t>
            </w:r>
          </w:p>
        </w:tc>
        <w:tc>
          <w:tcPr>
            <w:tcW w:w="1788" w:type="dxa"/>
            <w:tcBorders>
              <w:top w:val="nil"/>
              <w:left w:val="nil"/>
              <w:bottom w:val="single" w:sz="4" w:space="0" w:color="auto"/>
              <w:right w:val="single" w:sz="4" w:space="0" w:color="auto"/>
            </w:tcBorders>
            <w:noWrap/>
            <w:vAlign w:val="center"/>
          </w:tcPr>
          <w:p w14:paraId="48320E7F" w14:textId="77777777" w:rsidR="00B83524" w:rsidRPr="001B5F96" w:rsidRDefault="00B83524" w:rsidP="003A714C">
            <w:pPr>
              <w:spacing w:line="278" w:lineRule="auto"/>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All tools</w:t>
            </w:r>
          </w:p>
        </w:tc>
      </w:tr>
      <w:tr w:rsidR="00B83524" w:rsidRPr="001B5F96" w14:paraId="73AC0388"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49E0C030"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10</w:t>
            </w:r>
          </w:p>
        </w:tc>
        <w:tc>
          <w:tcPr>
            <w:tcW w:w="6777" w:type="dxa"/>
            <w:tcBorders>
              <w:top w:val="nil"/>
              <w:left w:val="nil"/>
              <w:bottom w:val="single" w:sz="4" w:space="0" w:color="auto"/>
              <w:right w:val="single" w:sz="4" w:space="0" w:color="auto"/>
            </w:tcBorders>
            <w:noWrap/>
            <w:vAlign w:val="center"/>
          </w:tcPr>
          <w:p w14:paraId="4E39BE50" w14:textId="77777777" w:rsidR="00B83524" w:rsidRPr="001B5F96" w:rsidRDefault="00B83524" w:rsidP="003A714C">
            <w:pPr>
              <w:spacing w:line="278" w:lineRule="auto"/>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Software License &amp; Update Access</w:t>
            </w:r>
          </w:p>
        </w:tc>
        <w:tc>
          <w:tcPr>
            <w:tcW w:w="1788" w:type="dxa"/>
            <w:tcBorders>
              <w:top w:val="nil"/>
              <w:left w:val="nil"/>
              <w:bottom w:val="single" w:sz="4" w:space="0" w:color="auto"/>
              <w:right w:val="single" w:sz="4" w:space="0" w:color="auto"/>
            </w:tcBorders>
            <w:noWrap/>
            <w:vAlign w:val="center"/>
          </w:tcPr>
          <w:p w14:paraId="1846EAD7" w14:textId="77777777" w:rsidR="00B83524" w:rsidRPr="001B5F96" w:rsidRDefault="00B83524" w:rsidP="003A714C">
            <w:pPr>
              <w:spacing w:line="278" w:lineRule="auto"/>
              <w:rPr>
                <w:rFonts w:ascii="Arial" w:eastAsiaTheme="minorHAnsi" w:hAnsi="Arial" w:cs="Arial"/>
                <w:kern w:val="2"/>
                <w14:ligatures w14:val="standardContextual"/>
              </w:rPr>
            </w:pPr>
            <w:r w:rsidRPr="001B5F96">
              <w:rPr>
                <w:rFonts w:ascii="Arial" w:eastAsiaTheme="minorHAnsi" w:hAnsi="Arial" w:cs="Arial"/>
                <w:kern w:val="2"/>
                <w14:ligatures w14:val="standardContextual"/>
              </w:rPr>
              <w:t>Valid</w:t>
            </w:r>
          </w:p>
        </w:tc>
      </w:tr>
      <w:tr w:rsidR="00B83524" w:rsidRPr="001B5F96" w14:paraId="35C52180"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291078E9"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11</w:t>
            </w:r>
          </w:p>
        </w:tc>
        <w:tc>
          <w:tcPr>
            <w:tcW w:w="6777" w:type="dxa"/>
            <w:tcBorders>
              <w:top w:val="nil"/>
              <w:left w:val="nil"/>
              <w:bottom w:val="single" w:sz="4" w:space="0" w:color="auto"/>
              <w:right w:val="single" w:sz="4" w:space="0" w:color="auto"/>
            </w:tcBorders>
            <w:noWrap/>
            <w:vAlign w:val="center"/>
          </w:tcPr>
          <w:p w14:paraId="77FB49E6"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Firmware Repository Access (OEM)</w:t>
            </w:r>
          </w:p>
        </w:tc>
        <w:tc>
          <w:tcPr>
            <w:tcW w:w="1788" w:type="dxa"/>
            <w:tcBorders>
              <w:top w:val="nil"/>
              <w:left w:val="nil"/>
              <w:bottom w:val="single" w:sz="4" w:space="0" w:color="auto"/>
              <w:right w:val="single" w:sz="4" w:space="0" w:color="auto"/>
            </w:tcBorders>
            <w:noWrap/>
            <w:vAlign w:val="center"/>
          </w:tcPr>
          <w:p w14:paraId="7E4EF2CA"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1</w:t>
            </w:r>
          </w:p>
        </w:tc>
      </w:tr>
      <w:tr w:rsidR="00B83524" w:rsidRPr="001B5F96" w14:paraId="4F63A8FD" w14:textId="77777777" w:rsidTr="003A714C">
        <w:trPr>
          <w:trHeight w:val="318"/>
        </w:trPr>
        <w:tc>
          <w:tcPr>
            <w:tcW w:w="976" w:type="dxa"/>
            <w:tcBorders>
              <w:top w:val="nil"/>
              <w:left w:val="single" w:sz="4" w:space="0" w:color="auto"/>
              <w:bottom w:val="single" w:sz="4" w:space="0" w:color="auto"/>
              <w:right w:val="single" w:sz="4" w:space="0" w:color="auto"/>
            </w:tcBorders>
            <w:noWrap/>
            <w:vAlign w:val="center"/>
          </w:tcPr>
          <w:p w14:paraId="66A2F78D" w14:textId="77777777" w:rsidR="00B83524" w:rsidRPr="001B5F96" w:rsidRDefault="00B83524" w:rsidP="003A714C">
            <w:pPr>
              <w:spacing w:line="278" w:lineRule="auto"/>
              <w:jc w:val="center"/>
              <w:rPr>
                <w:rFonts w:ascii="Arial" w:eastAsia="Arial" w:hAnsi="Arial" w:cs="Arial"/>
                <w:bCs/>
              </w:rPr>
            </w:pPr>
            <w:r w:rsidRPr="001B5F96">
              <w:rPr>
                <w:rFonts w:ascii="Arial" w:eastAsia="Arial" w:hAnsi="Arial" w:cs="Arial"/>
                <w:bCs/>
              </w:rPr>
              <w:t>12</w:t>
            </w:r>
          </w:p>
        </w:tc>
        <w:tc>
          <w:tcPr>
            <w:tcW w:w="6777" w:type="dxa"/>
            <w:tcBorders>
              <w:top w:val="nil"/>
              <w:left w:val="nil"/>
              <w:bottom w:val="single" w:sz="4" w:space="0" w:color="auto"/>
              <w:right w:val="single" w:sz="4" w:space="0" w:color="auto"/>
            </w:tcBorders>
            <w:noWrap/>
            <w:vAlign w:val="center"/>
          </w:tcPr>
          <w:p w14:paraId="14FFC414"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Digital Record/PLM System Access</w:t>
            </w:r>
          </w:p>
        </w:tc>
        <w:tc>
          <w:tcPr>
            <w:tcW w:w="1788" w:type="dxa"/>
            <w:tcBorders>
              <w:top w:val="nil"/>
              <w:left w:val="nil"/>
              <w:bottom w:val="single" w:sz="4" w:space="0" w:color="auto"/>
              <w:right w:val="single" w:sz="4" w:space="0" w:color="auto"/>
            </w:tcBorders>
            <w:noWrap/>
            <w:vAlign w:val="center"/>
          </w:tcPr>
          <w:p w14:paraId="3311DD4D" w14:textId="77777777" w:rsidR="00B83524" w:rsidRPr="001B5F96" w:rsidRDefault="00B83524" w:rsidP="003A714C">
            <w:pPr>
              <w:spacing w:line="278" w:lineRule="auto"/>
              <w:rPr>
                <w:rFonts w:ascii="Arial" w:eastAsia="Arial" w:hAnsi="Arial" w:cs="Arial"/>
                <w:bCs/>
              </w:rPr>
            </w:pPr>
            <w:r w:rsidRPr="001B5F96">
              <w:rPr>
                <w:rFonts w:ascii="Arial" w:eastAsiaTheme="minorHAnsi" w:hAnsi="Arial" w:cs="Arial"/>
                <w:kern w:val="2"/>
                <w14:ligatures w14:val="standardContextual"/>
              </w:rPr>
              <w:t>1</w:t>
            </w:r>
          </w:p>
        </w:tc>
      </w:tr>
    </w:tbl>
    <w:p w14:paraId="3D56DFD5" w14:textId="77777777" w:rsidR="00B83524" w:rsidRDefault="00B83524" w:rsidP="00B83524"/>
    <w:p w14:paraId="6266E449" w14:textId="08D19237" w:rsidR="00B83524" w:rsidRPr="00B83524" w:rsidRDefault="00B83524" w:rsidP="00A13B54">
      <w:pPr>
        <w:pStyle w:val="Heading2"/>
        <w:numPr>
          <w:ilvl w:val="0"/>
          <w:numId w:val="132"/>
        </w:numPr>
        <w:ind w:left="1890" w:hanging="1710"/>
        <w:rPr>
          <w:rFonts w:ascii="Arial" w:eastAsia="Arial" w:hAnsi="Arial" w:cs="Arial"/>
          <w:b/>
          <w:color w:val="000000" w:themeColor="text1"/>
          <w:sz w:val="24"/>
          <w:szCs w:val="24"/>
        </w:rPr>
      </w:pPr>
      <w:bookmarkStart w:id="50" w:name="_Toc229503666"/>
      <w:r w:rsidRPr="00B83524">
        <w:rPr>
          <w:rFonts w:ascii="Arial" w:eastAsia="Arial" w:hAnsi="Arial" w:cs="Arial"/>
          <w:b/>
          <w:color w:val="000000" w:themeColor="text1"/>
          <w:sz w:val="24"/>
          <w:szCs w:val="24"/>
          <w:lang w:val="en-GB"/>
        </w:rPr>
        <w:t xml:space="preserve">Perform HV Component Sealing &amp; </w:t>
      </w:r>
      <w:r w:rsidR="00A13B54" w:rsidRPr="001F0BF3">
        <w:rPr>
          <w:rFonts w:ascii="Arial" w:eastAsia="Arial" w:hAnsi="Arial" w:cs="Arial"/>
          <w:b/>
          <w:color w:val="000000" w:themeColor="text1"/>
          <w:sz w:val="24"/>
          <w:szCs w:val="24"/>
          <w:lang w:val="en-GB"/>
        </w:rPr>
        <w:t>Ingress Protection (IP)</w:t>
      </w:r>
      <w:r w:rsidRPr="00B83524">
        <w:rPr>
          <w:rFonts w:ascii="Arial" w:eastAsia="Arial" w:hAnsi="Arial" w:cs="Arial"/>
          <w:b/>
          <w:color w:val="000000" w:themeColor="text1"/>
          <w:sz w:val="24"/>
          <w:szCs w:val="24"/>
          <w:lang w:val="en-GB"/>
        </w:rPr>
        <w:t xml:space="preserve"> Rating Validation</w:t>
      </w:r>
      <w:bookmarkEnd w:id="50"/>
    </w:p>
    <w:p w14:paraId="2050C0FA" w14:textId="77777777" w:rsidR="00B83524" w:rsidRPr="00B83524" w:rsidRDefault="00B83524" w:rsidP="00B83524">
      <w:pPr>
        <w:pStyle w:val="ListParagraph"/>
        <w:ind w:left="360" w:right="36"/>
        <w:rPr>
          <w:rFonts w:ascii="Arial" w:eastAsia="Arial" w:hAnsi="Arial" w:cs="Arial"/>
          <w:b/>
          <w:color w:val="000000" w:themeColor="text1"/>
        </w:rPr>
      </w:pPr>
      <w:r w:rsidRPr="00B83524">
        <w:rPr>
          <w:rFonts w:ascii="Arial" w:eastAsia="Arial" w:hAnsi="Arial" w:cs="Arial"/>
          <w:b/>
          <w:lang w:val="pt-BR"/>
        </w:rPr>
        <w:t xml:space="preserve"> </w:t>
      </w:r>
    </w:p>
    <w:p w14:paraId="55080558" w14:textId="0E0580F2" w:rsidR="00B83524" w:rsidRPr="00D20FBC" w:rsidRDefault="00B83524" w:rsidP="00B67643">
      <w:pPr>
        <w:spacing w:after="240"/>
        <w:jc w:val="both"/>
        <w:rPr>
          <w:rFonts w:ascii="Arial" w:eastAsia="Arial" w:hAnsi="Arial" w:cs="Arial"/>
          <w:bCs/>
          <w:color w:val="FF0000"/>
        </w:rPr>
      </w:pPr>
      <w:r w:rsidRPr="005B7218">
        <w:rPr>
          <w:rFonts w:ascii="Arial" w:eastAsia="Arial" w:hAnsi="Arial" w:cs="Arial"/>
          <w:b/>
          <w:bCs/>
        </w:rPr>
        <w:t xml:space="preserve">Overview: </w:t>
      </w:r>
      <w:r w:rsidRPr="005B7218">
        <w:rPr>
          <w:rFonts w:ascii="Arial" w:eastAsia="Arial" w:hAnsi="Arial" w:cs="Arial"/>
          <w:bCs/>
          <w:lang w:val="en-GB"/>
        </w:rPr>
        <w:t>This competency standard covers the skills and knowledge required to</w:t>
      </w:r>
      <w:r>
        <w:rPr>
          <w:rFonts w:ascii="Arial" w:eastAsia="Arial" w:hAnsi="Arial" w:cs="Arial"/>
          <w:bCs/>
          <w:lang w:val="en-GB"/>
        </w:rPr>
        <w:t xml:space="preserve"> </w:t>
      </w:r>
      <w:r w:rsidR="00B67643" w:rsidRPr="00B67643">
        <w:rPr>
          <w:rFonts w:ascii="Arial" w:hAnsi="Arial" w:cs="Arial"/>
        </w:rPr>
        <w:t>Perform vacuum decay test on battery enclosure</w:t>
      </w:r>
      <w:r w:rsidR="00B67643">
        <w:rPr>
          <w:rFonts w:ascii="Arial" w:hAnsi="Arial" w:cs="Arial"/>
        </w:rPr>
        <w:t xml:space="preserve">, </w:t>
      </w:r>
      <w:r w:rsidR="00B67643" w:rsidRPr="00B67643">
        <w:rPr>
          <w:rFonts w:ascii="Arial" w:hAnsi="Arial" w:cs="Arial"/>
        </w:rPr>
        <w:t>Perform vacuum decay test on e-drive system</w:t>
      </w:r>
      <w:r w:rsidR="00B67643">
        <w:rPr>
          <w:rFonts w:ascii="Arial" w:hAnsi="Arial" w:cs="Arial"/>
        </w:rPr>
        <w:t xml:space="preserve">, </w:t>
      </w:r>
      <w:proofErr w:type="gramStart"/>
      <w:r w:rsidR="00B67643" w:rsidRPr="00B67643">
        <w:rPr>
          <w:rFonts w:ascii="Arial" w:hAnsi="Arial" w:cs="Arial"/>
        </w:rPr>
        <w:t>Inspect</w:t>
      </w:r>
      <w:proofErr w:type="gramEnd"/>
      <w:r w:rsidR="00B67643" w:rsidRPr="00B67643">
        <w:rPr>
          <w:rFonts w:ascii="Arial" w:hAnsi="Arial" w:cs="Arial"/>
        </w:rPr>
        <w:t xml:space="preserve"> high-voltage connector O-rings for degradation</w:t>
      </w:r>
      <w:r w:rsidR="00B67643">
        <w:rPr>
          <w:rFonts w:ascii="Arial" w:hAnsi="Arial" w:cs="Arial"/>
        </w:rPr>
        <w:t xml:space="preserve"> and </w:t>
      </w:r>
      <w:proofErr w:type="gramStart"/>
      <w:r w:rsidR="00B67643" w:rsidRPr="00B67643">
        <w:rPr>
          <w:rFonts w:ascii="Arial" w:hAnsi="Arial" w:cs="Arial"/>
        </w:rPr>
        <w:t>Apply</w:t>
      </w:r>
      <w:proofErr w:type="gramEnd"/>
      <w:r w:rsidR="00B67643" w:rsidRPr="00B67643">
        <w:rPr>
          <w:rFonts w:ascii="Arial" w:hAnsi="Arial" w:cs="Arial"/>
        </w:rPr>
        <w:t xml:space="preserve"> specialized mastic sealant to battery tray</w:t>
      </w:r>
    </w:p>
    <w:tbl>
      <w:tblPr>
        <w:tblStyle w:val="TableGrid3"/>
        <w:tblW w:w="9558" w:type="dxa"/>
        <w:tblInd w:w="175" w:type="dxa"/>
        <w:tblLook w:val="04A0" w:firstRow="1" w:lastRow="0" w:firstColumn="1" w:lastColumn="0" w:noHBand="0" w:noVBand="1"/>
      </w:tblPr>
      <w:tblGrid>
        <w:gridCol w:w="2808"/>
        <w:gridCol w:w="6750"/>
      </w:tblGrid>
      <w:tr w:rsidR="00B83524" w:rsidRPr="005B7218" w14:paraId="01A1484A" w14:textId="77777777" w:rsidTr="003A714C">
        <w:trPr>
          <w:trHeight w:val="251"/>
          <w:tblHeader/>
        </w:trPr>
        <w:tc>
          <w:tcPr>
            <w:tcW w:w="2808" w:type="dxa"/>
            <w:shd w:val="clear" w:color="auto" w:fill="D1D1D1" w:themeFill="background2" w:themeFillShade="E6"/>
          </w:tcPr>
          <w:p w14:paraId="2FC1E899" w14:textId="77777777" w:rsidR="00B83524" w:rsidRPr="005B7218" w:rsidRDefault="00B83524" w:rsidP="003A714C">
            <w:pPr>
              <w:rPr>
                <w:rFonts w:ascii="Arial" w:eastAsia="Arial" w:hAnsi="Arial" w:cs="Arial"/>
                <w:b/>
                <w:bCs/>
              </w:rPr>
            </w:pPr>
            <w:r w:rsidRPr="005B7218">
              <w:rPr>
                <w:rFonts w:ascii="Arial" w:eastAsia="Arial" w:hAnsi="Arial" w:cs="Arial"/>
                <w:b/>
                <w:bCs/>
              </w:rPr>
              <w:t>Competency Units</w:t>
            </w:r>
          </w:p>
        </w:tc>
        <w:tc>
          <w:tcPr>
            <w:tcW w:w="6750" w:type="dxa"/>
            <w:shd w:val="clear" w:color="auto" w:fill="D1D1D1" w:themeFill="background2" w:themeFillShade="E6"/>
          </w:tcPr>
          <w:p w14:paraId="3D04F113" w14:textId="77777777" w:rsidR="00B83524" w:rsidRPr="005B7218" w:rsidRDefault="00B83524" w:rsidP="003A714C">
            <w:pPr>
              <w:rPr>
                <w:rFonts w:ascii="Arial" w:eastAsia="Arial" w:hAnsi="Arial" w:cs="Arial"/>
                <w:b/>
                <w:bCs/>
              </w:rPr>
            </w:pPr>
            <w:r w:rsidRPr="005B7218">
              <w:rPr>
                <w:rFonts w:ascii="Arial" w:eastAsia="Arial" w:hAnsi="Arial" w:cs="Arial"/>
                <w:b/>
                <w:bCs/>
              </w:rPr>
              <w:t>Performance Criteria</w:t>
            </w:r>
          </w:p>
        </w:tc>
      </w:tr>
      <w:tr w:rsidR="00B83524" w:rsidRPr="005B7218" w14:paraId="1CD45009" w14:textId="77777777" w:rsidTr="003A714C">
        <w:trPr>
          <w:trHeight w:val="10772"/>
        </w:trPr>
        <w:tc>
          <w:tcPr>
            <w:tcW w:w="2808" w:type="dxa"/>
          </w:tcPr>
          <w:p w14:paraId="235EDEF4" w14:textId="77777777" w:rsidR="00B83524" w:rsidRPr="001F0BF3" w:rsidRDefault="00B83524">
            <w:pPr>
              <w:pStyle w:val="ListParagraph"/>
              <w:numPr>
                <w:ilvl w:val="0"/>
                <w:numId w:val="53"/>
              </w:numPr>
              <w:ind w:left="0" w:firstLine="0"/>
              <w:rPr>
                <w:rFonts w:ascii="Arial" w:eastAsia="Arial" w:hAnsi="Arial" w:cs="Arial"/>
                <w:b/>
                <w:bCs/>
                <w:color w:val="000000" w:themeColor="text1"/>
                <w:sz w:val="22"/>
                <w:szCs w:val="22"/>
              </w:rPr>
            </w:pPr>
            <w:bookmarkStart w:id="51" w:name="_Hlk233486980"/>
          </w:p>
          <w:p w14:paraId="099C0698" w14:textId="1464A96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Perform vacuum decay test on battery enclosure</w:t>
            </w:r>
          </w:p>
        </w:tc>
        <w:tc>
          <w:tcPr>
            <w:tcW w:w="6750" w:type="dxa"/>
          </w:tcPr>
          <w:p w14:paraId="41B5ACEE"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Collect vehicle details, battery enclosure specifications, and OEM vacuum decay test procedures. </w:t>
            </w:r>
          </w:p>
          <w:p w14:paraId="71B7EF07"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Review technical documentation to identify test pressure limits, decay thresholds, duration, and acceptance criteria. </w:t>
            </w:r>
          </w:p>
          <w:p w14:paraId="3859C97E"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Confirm availability and calibration status of vacuum decay tester, pressure sensors, and data acquisition system. </w:t>
            </w:r>
          </w:p>
          <w:p w14:paraId="6793BA9E"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Inspect test setup components including hoses, fittings, seals, and adapters for integrity and compatibility. </w:t>
            </w:r>
          </w:p>
          <w:p w14:paraId="296B230E"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Power down the vehicle, isolate the HV battery system, and secure the work area. </w:t>
            </w:r>
          </w:p>
          <w:p w14:paraId="0E2C99E5"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Apply safety precautions and wear appropriate PPE for high-voltage and pressure testing. </w:t>
            </w:r>
          </w:p>
          <w:p w14:paraId="60189672"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Clean the battery enclosure surface and sealing interfaces to remove contaminants. </w:t>
            </w:r>
          </w:p>
          <w:p w14:paraId="2A506C5B"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Inspect enclosure, gaskets, and sealing areas for visible damage, deformation, or leakage paths. </w:t>
            </w:r>
          </w:p>
          <w:p w14:paraId="6A59A9D6"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Seal all openings and connect the vacuum decay test equipment to the designated test port. </w:t>
            </w:r>
          </w:p>
          <w:p w14:paraId="0CD55B39"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Evacuate air from the enclosure to reach the specified vacuum level as per OEM requirements. </w:t>
            </w:r>
          </w:p>
          <w:p w14:paraId="7019636F"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Stabilize the system for the defined settling time to eliminate transient pressure variations. </w:t>
            </w:r>
          </w:p>
          <w:p w14:paraId="19088F57" w14:textId="77777777" w:rsidR="00B83524"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Isolate the enclosure from the vacuum source and initiate the decay measurement phase. </w:t>
            </w:r>
          </w:p>
          <w:p w14:paraId="786FB360"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Monitor and record pressure change over the specified test duration using calibrated sensors. </w:t>
            </w:r>
          </w:p>
          <w:p w14:paraId="7041619C"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Calculate vacuum decay rate and compare with defined leak rate or pressure loss limits. </w:t>
            </w:r>
          </w:p>
          <w:p w14:paraId="174A81B4"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Identify potential leakage if pressure decay exceeds acceptable thresholds. </w:t>
            </w:r>
          </w:p>
          <w:p w14:paraId="205E9CC0"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Perform secondary inspection or leak localization (if required) using approved methods. </w:t>
            </w:r>
          </w:p>
          <w:p w14:paraId="68B03ABA" w14:textId="77777777" w:rsidR="00B83524" w:rsidRPr="007B7E6C" w:rsidRDefault="00B83524">
            <w:pPr>
              <w:pStyle w:val="ListParagraph"/>
              <w:numPr>
                <w:ilvl w:val="0"/>
                <w:numId w:val="54"/>
              </w:numPr>
              <w:spacing w:after="160"/>
              <w:ind w:left="511" w:hanging="511"/>
              <w:rPr>
                <w:rFonts w:ascii="Arial" w:hAnsi="Arial" w:cs="Arial"/>
              </w:rPr>
            </w:pPr>
            <w:r w:rsidRPr="007B7E6C">
              <w:rPr>
                <w:rFonts w:ascii="Arial" w:hAnsi="Arial" w:cs="Arial"/>
              </w:rPr>
              <w:t xml:space="preserve">Regulate Pass/Fail status based on OEM specifications and document any abnormalities. </w:t>
            </w:r>
          </w:p>
          <w:p w14:paraId="4BC9EEA0" w14:textId="77777777" w:rsidR="00B83524" w:rsidRPr="007B7E6C" w:rsidRDefault="00B83524">
            <w:pPr>
              <w:pStyle w:val="ListParagraph"/>
              <w:numPr>
                <w:ilvl w:val="0"/>
                <w:numId w:val="54"/>
              </w:numPr>
              <w:ind w:left="511" w:hanging="511"/>
              <w:rPr>
                <w:rFonts w:ascii="Arial" w:eastAsia="Arial" w:hAnsi="Arial" w:cs="Arial"/>
                <w:b/>
                <w:bCs/>
                <w:color w:val="000000" w:themeColor="text1"/>
                <w:lang w:val="en-AU"/>
              </w:rPr>
            </w:pPr>
            <w:r w:rsidRPr="007B7E6C">
              <w:rPr>
                <w:rFonts w:ascii="Arial" w:hAnsi="Arial" w:cs="Arial"/>
              </w:rPr>
              <w:t>Record complete test data (initial/final pressure, decay rate, duration, equipment used, operator details), capture logs/graphs, and store records in a traceable system</w:t>
            </w:r>
          </w:p>
        </w:tc>
      </w:tr>
      <w:tr w:rsidR="00B83524" w:rsidRPr="005B7218" w14:paraId="445C24A2" w14:textId="77777777" w:rsidTr="003A714C">
        <w:trPr>
          <w:trHeight w:val="216"/>
        </w:trPr>
        <w:tc>
          <w:tcPr>
            <w:tcW w:w="2808" w:type="dxa"/>
          </w:tcPr>
          <w:p w14:paraId="180F2FEE" w14:textId="77777777" w:rsidR="00B83524" w:rsidRPr="001F0BF3" w:rsidRDefault="00B83524">
            <w:pPr>
              <w:pStyle w:val="ListParagraph"/>
              <w:numPr>
                <w:ilvl w:val="0"/>
                <w:numId w:val="53"/>
              </w:numPr>
              <w:ind w:left="0" w:firstLine="0"/>
              <w:rPr>
                <w:rFonts w:ascii="Arial" w:eastAsia="Arial" w:hAnsi="Arial" w:cs="Arial"/>
                <w:b/>
                <w:bCs/>
                <w:color w:val="000000" w:themeColor="text1"/>
                <w:sz w:val="22"/>
                <w:szCs w:val="22"/>
              </w:rPr>
            </w:pPr>
          </w:p>
          <w:p w14:paraId="19AE7BF4" w14:textId="3E469510"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t>Perform vacuum decay test on e-drive system</w:t>
            </w:r>
          </w:p>
        </w:tc>
        <w:tc>
          <w:tcPr>
            <w:tcW w:w="6750" w:type="dxa"/>
          </w:tcPr>
          <w:p w14:paraId="55D605D9"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Collect vehicle details, e-drive system specifications, and OEM vacuum decay test procedures. </w:t>
            </w:r>
          </w:p>
          <w:p w14:paraId="0EAB373E"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Review technical documentation to identify test pressure limits, decay thresholds, duration, and acceptance criteria. </w:t>
            </w:r>
          </w:p>
          <w:p w14:paraId="5972FE18"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Confirm availability and calibration status of vacuum decay tester, pressure sensors, and data logging system. </w:t>
            </w:r>
          </w:p>
          <w:p w14:paraId="2B8ABDE1" w14:textId="77777777" w:rsidR="00B83524" w:rsidRPr="007B7E6C" w:rsidRDefault="00B83524" w:rsidP="00A13B54">
            <w:pPr>
              <w:pStyle w:val="ListParagraph"/>
              <w:numPr>
                <w:ilvl w:val="0"/>
                <w:numId w:val="55"/>
              </w:numPr>
              <w:spacing w:after="160"/>
              <w:ind w:left="511" w:hanging="511"/>
              <w:rPr>
                <w:rFonts w:ascii="Arial" w:hAnsi="Arial" w:cs="Arial"/>
              </w:rPr>
            </w:pPr>
            <w:r w:rsidRPr="007B7E6C">
              <w:rPr>
                <w:rFonts w:ascii="Arial" w:hAnsi="Arial" w:cs="Arial"/>
              </w:rPr>
              <w:t xml:space="preserve">Inspect test equipment, hoses, fittings, and adapters for </w:t>
            </w:r>
            <w:r w:rsidRPr="007B7E6C">
              <w:rPr>
                <w:rFonts w:ascii="Arial" w:hAnsi="Arial" w:cs="Arial"/>
              </w:rPr>
              <w:lastRenderedPageBreak/>
              <w:t xml:space="preserve">integrity and compatibility with the e-drive system. </w:t>
            </w:r>
          </w:p>
          <w:p w14:paraId="04A32E71"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Power down the vehicle, isolate the HV system, and secure the work area. </w:t>
            </w:r>
          </w:p>
          <w:p w14:paraId="03396664"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Apply safety precautions and wear appropriate PPE for high-voltage and pressure testing. </w:t>
            </w:r>
          </w:p>
          <w:p w14:paraId="4C19CCCA"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Clean external surfaces and sealing interfaces of the e-drive system to remove dirt, oil, or contaminants. </w:t>
            </w:r>
          </w:p>
          <w:p w14:paraId="14D23FA6"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Inspect housing, seals, gaskets, and connectors for visible damage, wear, or potential leakage points. </w:t>
            </w:r>
          </w:p>
          <w:p w14:paraId="60E07AC0"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Seal all openings and connect the vacuum decay tester to the designated test port of the e-drive system. </w:t>
            </w:r>
          </w:p>
          <w:p w14:paraId="1ED2017A"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Evacuate air from the system to achieve the specified vacuum level as per OEM requirements. </w:t>
            </w:r>
          </w:p>
          <w:p w14:paraId="798F641B"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Stabilize the system for the defined settling time to eliminate transient pressure fluctuations. </w:t>
            </w:r>
          </w:p>
          <w:p w14:paraId="0D006842"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Isolate the system from the vacuum source and initiate the decay measurement phase. </w:t>
            </w:r>
          </w:p>
          <w:p w14:paraId="63AC569C"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Monitor and record pressure variation over the specified test duration using calibrated instruments. </w:t>
            </w:r>
          </w:p>
          <w:p w14:paraId="65838612"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Calculate vacuum decay rate and compare results with OEM-defined leakage limits. </w:t>
            </w:r>
          </w:p>
          <w:p w14:paraId="01BB53DC"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Identify and document any excessive pressure loss indicating potential leakage. </w:t>
            </w:r>
          </w:p>
          <w:p w14:paraId="0A8CC0F1"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Perform secondary inspection or leak localization procedures if leakage is detected. </w:t>
            </w:r>
          </w:p>
          <w:p w14:paraId="54D2A2DC" w14:textId="77777777" w:rsidR="00B83524" w:rsidRPr="007B7E6C" w:rsidRDefault="00B83524">
            <w:pPr>
              <w:pStyle w:val="ListParagraph"/>
              <w:numPr>
                <w:ilvl w:val="0"/>
                <w:numId w:val="55"/>
              </w:numPr>
              <w:spacing w:after="160"/>
              <w:ind w:left="511" w:hanging="511"/>
              <w:rPr>
                <w:rFonts w:ascii="Arial" w:hAnsi="Arial" w:cs="Arial"/>
              </w:rPr>
            </w:pPr>
            <w:r w:rsidRPr="007B7E6C">
              <w:rPr>
                <w:rFonts w:ascii="Arial" w:hAnsi="Arial" w:cs="Arial"/>
              </w:rPr>
              <w:t xml:space="preserve">Regulate Pass/Fail status based on comparison with OEM specifications and standards. </w:t>
            </w:r>
          </w:p>
          <w:p w14:paraId="2FBEC36E" w14:textId="77777777" w:rsidR="00B83524" w:rsidRPr="007B7E6C" w:rsidRDefault="00B83524">
            <w:pPr>
              <w:pStyle w:val="ListParagraph"/>
              <w:numPr>
                <w:ilvl w:val="0"/>
                <w:numId w:val="55"/>
              </w:numPr>
              <w:ind w:left="511" w:hanging="511"/>
              <w:rPr>
                <w:rFonts w:ascii="Arial" w:eastAsia="Arial" w:hAnsi="Arial" w:cs="Arial"/>
                <w:bCs/>
                <w:color w:val="000000" w:themeColor="text1"/>
              </w:rPr>
            </w:pPr>
            <w:r w:rsidRPr="007B7E6C">
              <w:rPr>
                <w:rFonts w:ascii="Arial" w:hAnsi="Arial" w:cs="Arial"/>
              </w:rPr>
              <w:t>Record complete test data (initial/final pressure, decay rate, duration, equipment used, operator details), capture logs/graphs, and store records in a traceable system.</w:t>
            </w:r>
          </w:p>
        </w:tc>
      </w:tr>
      <w:tr w:rsidR="00B83524" w:rsidRPr="005B7218" w14:paraId="0A8156E1" w14:textId="77777777" w:rsidTr="003A714C">
        <w:trPr>
          <w:trHeight w:val="216"/>
        </w:trPr>
        <w:tc>
          <w:tcPr>
            <w:tcW w:w="2808" w:type="dxa"/>
          </w:tcPr>
          <w:p w14:paraId="1DF6343E" w14:textId="77777777" w:rsidR="00B83524" w:rsidRPr="001F0BF3" w:rsidRDefault="00B83524">
            <w:pPr>
              <w:pStyle w:val="ListParagraph"/>
              <w:numPr>
                <w:ilvl w:val="0"/>
                <w:numId w:val="53"/>
              </w:numPr>
              <w:ind w:left="0" w:firstLine="0"/>
              <w:rPr>
                <w:rFonts w:ascii="Arial" w:eastAsia="Arial" w:hAnsi="Arial" w:cs="Arial"/>
                <w:b/>
                <w:bCs/>
                <w:color w:val="000000" w:themeColor="text1"/>
                <w:sz w:val="22"/>
                <w:szCs w:val="22"/>
              </w:rPr>
            </w:pPr>
          </w:p>
          <w:p w14:paraId="093EFCC1" w14:textId="34D167D8"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Inspect high-voltage connector O-rings for degradation</w:t>
            </w:r>
          </w:p>
        </w:tc>
        <w:tc>
          <w:tcPr>
            <w:tcW w:w="6750" w:type="dxa"/>
          </w:tcPr>
          <w:p w14:paraId="50731D80" w14:textId="77777777" w:rsidR="00B83524" w:rsidRPr="007B7E6C" w:rsidRDefault="00B83524">
            <w:pPr>
              <w:pStyle w:val="ListParagraph"/>
              <w:numPr>
                <w:ilvl w:val="0"/>
                <w:numId w:val="56"/>
              </w:numPr>
              <w:spacing w:after="160"/>
              <w:ind w:left="511" w:hanging="511"/>
              <w:rPr>
                <w:rFonts w:ascii="Arial" w:hAnsi="Arial" w:cs="Arial"/>
              </w:rPr>
            </w:pPr>
            <w:r w:rsidRPr="007B7E6C">
              <w:rPr>
                <w:rFonts w:ascii="Arial" w:hAnsi="Arial" w:cs="Arial"/>
              </w:rPr>
              <w:t>Identify the high-voltage connector location and verify system isolation before inspection.</w:t>
            </w:r>
          </w:p>
          <w:p w14:paraId="6B3FA9D7"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Disconnect power sources and confirm zero voltage using appropriate testing equipment.</w:t>
            </w:r>
          </w:p>
          <w:p w14:paraId="04637DFE"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Wear required personal protective equipment (PPE) such as insulated gloves and safety goggles.</w:t>
            </w:r>
          </w:p>
          <w:p w14:paraId="77E52780"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Access the connector housing carefully to avoid damaging surrounding components.</w:t>
            </w:r>
          </w:p>
          <w:p w14:paraId="2D295C7A"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Remove the connector following manufacturer-recommended procedures.</w:t>
            </w:r>
          </w:p>
          <w:p w14:paraId="26CD7B47"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Locate the O-rings within the connector assembly.</w:t>
            </w:r>
          </w:p>
          <w:p w14:paraId="33FF2D28"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Clean the O-rings and surrounding surfaces using approved, non-reactive cleaning agents.</w:t>
            </w:r>
          </w:p>
          <w:p w14:paraId="5F74339E"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Inspect the O-rings for cracks, cuts, or surface irregularities.</w:t>
            </w:r>
          </w:p>
          <w:p w14:paraId="07ED174F"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Check for signs of hardening, brittleness, or loss of elasticity.</w:t>
            </w:r>
          </w:p>
          <w:p w14:paraId="2DA3DC2F"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 xml:space="preserve">Inspect the O-rings for swelling, deformation, or </w:t>
            </w:r>
            <w:r w:rsidRPr="007B7E6C">
              <w:rPr>
                <w:rFonts w:ascii="Arial" w:hAnsi="Arial" w:cs="Arial"/>
              </w:rPr>
              <w:lastRenderedPageBreak/>
              <w:t>compression set.</w:t>
            </w:r>
          </w:p>
          <w:p w14:paraId="0242D08B"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Inspect for chemical degradation such as discoloration or residue buildup.</w:t>
            </w:r>
          </w:p>
          <w:p w14:paraId="58471353"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Measure O-ring dimensions and compare them with manufacturer specifications.</w:t>
            </w:r>
          </w:p>
          <w:p w14:paraId="39BD4526"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Confirm proper seating and alignment of O-rings within their grooves.</w:t>
            </w:r>
          </w:p>
          <w:p w14:paraId="2D12A629"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Assess environmental factors such as heat exposure, moisture, or contamination.</w:t>
            </w:r>
          </w:p>
          <w:p w14:paraId="3F7D4730"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Adjust whether O-rings meet operational standards or require replacement.</w:t>
            </w:r>
          </w:p>
          <w:p w14:paraId="4420E38A"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Replace degraded O-rings with approved, specification-compliant components if necessary.</w:t>
            </w:r>
          </w:p>
          <w:p w14:paraId="3CC5FC93" w14:textId="77777777" w:rsidR="00B83524" w:rsidRPr="007B7E6C" w:rsidRDefault="00B83524">
            <w:pPr>
              <w:pStyle w:val="ListParagraph"/>
              <w:numPr>
                <w:ilvl w:val="0"/>
                <w:numId w:val="56"/>
              </w:numPr>
              <w:spacing w:after="160"/>
              <w:ind w:left="511" w:hanging="540"/>
              <w:rPr>
                <w:rFonts w:ascii="Arial" w:hAnsi="Arial" w:cs="Arial"/>
              </w:rPr>
            </w:pPr>
            <w:r w:rsidRPr="007B7E6C">
              <w:rPr>
                <w:rFonts w:ascii="Arial" w:hAnsi="Arial" w:cs="Arial"/>
              </w:rPr>
              <w:t>Reassemble the connector and ensure proper sealing and secure fitment.</w:t>
            </w:r>
          </w:p>
          <w:p w14:paraId="12776C45" w14:textId="77777777" w:rsidR="00B83524" w:rsidRPr="007B7E6C" w:rsidRDefault="00B83524">
            <w:pPr>
              <w:pStyle w:val="ListParagraph"/>
              <w:numPr>
                <w:ilvl w:val="0"/>
                <w:numId w:val="56"/>
              </w:numPr>
              <w:ind w:left="511" w:hanging="540"/>
              <w:rPr>
                <w:rFonts w:ascii="Arial" w:hAnsi="Arial" w:cs="Arial"/>
              </w:rPr>
            </w:pPr>
            <w:r w:rsidRPr="007B7E6C">
              <w:rPr>
                <w:rFonts w:ascii="Arial" w:hAnsi="Arial" w:cs="Arial"/>
              </w:rPr>
              <w:t>Document findings, actions taken, and final condition in the assessment report.</w:t>
            </w:r>
          </w:p>
        </w:tc>
      </w:tr>
      <w:tr w:rsidR="00B83524" w:rsidRPr="005B7218" w14:paraId="034CE137" w14:textId="77777777" w:rsidTr="003A714C">
        <w:trPr>
          <w:trHeight w:val="216"/>
        </w:trPr>
        <w:tc>
          <w:tcPr>
            <w:tcW w:w="2808" w:type="dxa"/>
          </w:tcPr>
          <w:p w14:paraId="1EEEB7FA" w14:textId="77777777" w:rsidR="00B83524" w:rsidRPr="001F0BF3" w:rsidRDefault="00B83524">
            <w:pPr>
              <w:pStyle w:val="ListParagraph"/>
              <w:numPr>
                <w:ilvl w:val="0"/>
                <w:numId w:val="53"/>
              </w:numPr>
              <w:ind w:left="0" w:firstLine="0"/>
              <w:rPr>
                <w:rFonts w:ascii="Arial" w:eastAsia="Arial" w:hAnsi="Arial" w:cs="Arial"/>
                <w:b/>
                <w:bCs/>
                <w:color w:val="000000" w:themeColor="text1"/>
                <w:sz w:val="22"/>
                <w:szCs w:val="22"/>
              </w:rPr>
            </w:pPr>
          </w:p>
          <w:p w14:paraId="4714BB2D" w14:textId="45082AA1"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Apply specialized mastic sealant to battery tray</w:t>
            </w:r>
          </w:p>
        </w:tc>
        <w:tc>
          <w:tcPr>
            <w:tcW w:w="6750" w:type="dxa"/>
          </w:tcPr>
          <w:p w14:paraId="015D8086" w14:textId="77777777" w:rsidR="00B83524" w:rsidRPr="007B7E6C" w:rsidRDefault="00B83524">
            <w:pPr>
              <w:pStyle w:val="ListParagraph"/>
              <w:numPr>
                <w:ilvl w:val="0"/>
                <w:numId w:val="57"/>
              </w:numPr>
              <w:spacing w:after="160"/>
              <w:ind w:left="511" w:hanging="511"/>
              <w:rPr>
                <w:rFonts w:ascii="Arial" w:hAnsi="Arial" w:cs="Arial"/>
              </w:rPr>
            </w:pPr>
            <w:r w:rsidRPr="007B7E6C">
              <w:rPr>
                <w:rFonts w:ascii="Arial" w:hAnsi="Arial" w:cs="Arial"/>
              </w:rPr>
              <w:t>Review manufacturer specifications and safety guidelines for applying mastic sealant to the battery tray.</w:t>
            </w:r>
          </w:p>
          <w:p w14:paraId="7B18399E"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Isolate the battery system and disconnect all power sources before starting the task.</w:t>
            </w:r>
          </w:p>
          <w:p w14:paraId="6B67514B"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Wear personal protective equipment (PPE) including gloves, goggles, and protective clothing.</w:t>
            </w:r>
          </w:p>
          <w:p w14:paraId="75A68907"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Inspect the battery tray for dirt, corrosion, moisture, or existing sealant residue.</w:t>
            </w:r>
          </w:p>
          <w:p w14:paraId="10E3C935"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Clean the battery tray surface using approved cleaning agents to ensure proper adhesion.</w:t>
            </w:r>
          </w:p>
          <w:p w14:paraId="0DAAACE1"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Remove old or degraded sealant completely using suitable tools without damaging the tray.</w:t>
            </w:r>
          </w:p>
          <w:p w14:paraId="67B6F72C"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Dry the battery tray thoroughly to eliminate any moisture.</w:t>
            </w:r>
          </w:p>
          <w:p w14:paraId="71353F1A"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Inspect the tray for cracks, deformation, or structural damage prior to sealant application.</w:t>
            </w:r>
          </w:p>
          <w:p w14:paraId="22C2CCC5"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Select the correct specialized mastic sealant as per manufacturer recommendations.</w:t>
            </w:r>
          </w:p>
          <w:p w14:paraId="26367304"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Prepare the sealant according to product instructions (mixing or conditioning if required).</w:t>
            </w:r>
          </w:p>
          <w:p w14:paraId="11E724F1"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Load the sealant into an appropriate application tool such as a caulking gun.</w:t>
            </w:r>
          </w:p>
          <w:p w14:paraId="6B80E5C6"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Apply the mastic sealant evenly along designated seams and joints of the battery tray.</w:t>
            </w:r>
          </w:p>
          <w:p w14:paraId="4AFBCDEC"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Confirm continuous and uniform bead formation to avoid gaps or air pockets.</w:t>
            </w:r>
          </w:p>
          <w:p w14:paraId="3917AD47"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Smooth and press the sealant into place to enhance adhesion and sealing effectiveness.</w:t>
            </w:r>
          </w:p>
          <w:p w14:paraId="5C5F4EC3"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Inspect the applied sealant for consistency, coverage, and proper thickness.</w:t>
            </w:r>
          </w:p>
          <w:p w14:paraId="4F5D841A"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t>Allow the sealant to cure as per specified curing time and environmental conditions.</w:t>
            </w:r>
          </w:p>
          <w:p w14:paraId="51A1BD8C" w14:textId="77777777" w:rsidR="00B83524" w:rsidRPr="007B7E6C" w:rsidRDefault="00B83524">
            <w:pPr>
              <w:pStyle w:val="ListParagraph"/>
              <w:numPr>
                <w:ilvl w:val="0"/>
                <w:numId w:val="57"/>
              </w:numPr>
              <w:spacing w:after="160"/>
              <w:ind w:left="511" w:hanging="540"/>
              <w:rPr>
                <w:rFonts w:ascii="Arial" w:hAnsi="Arial" w:cs="Arial"/>
              </w:rPr>
            </w:pPr>
            <w:r w:rsidRPr="007B7E6C">
              <w:rPr>
                <w:rFonts w:ascii="Arial" w:hAnsi="Arial" w:cs="Arial"/>
              </w:rPr>
              <w:lastRenderedPageBreak/>
              <w:t>Reassemble any removed components and reconnect the battery system safely.</w:t>
            </w:r>
          </w:p>
          <w:p w14:paraId="44F19779" w14:textId="77777777" w:rsidR="00B83524" w:rsidRPr="007B7E6C" w:rsidRDefault="00B83524">
            <w:pPr>
              <w:pStyle w:val="ListParagraph"/>
              <w:numPr>
                <w:ilvl w:val="0"/>
                <w:numId w:val="57"/>
              </w:numPr>
              <w:ind w:left="511" w:hanging="540"/>
              <w:rPr>
                <w:rFonts w:ascii="Arial" w:hAnsi="Arial" w:cs="Arial"/>
              </w:rPr>
            </w:pPr>
            <w:r w:rsidRPr="007B7E6C">
              <w:rPr>
                <w:rFonts w:ascii="Arial" w:hAnsi="Arial" w:cs="Arial"/>
              </w:rPr>
              <w:t>Document the application process, materials used, curing time, and final inspection results in the assessment report.</w:t>
            </w:r>
          </w:p>
        </w:tc>
      </w:tr>
    </w:tbl>
    <w:bookmarkEnd w:id="51"/>
    <w:p w14:paraId="3768AFCE"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lastRenderedPageBreak/>
        <w:t>Knowledge &amp; Understanding</w:t>
      </w:r>
    </w:p>
    <w:p w14:paraId="462D4DDA" w14:textId="77777777" w:rsidR="00B83524" w:rsidRDefault="00B83524" w:rsidP="00B83524">
      <w:pPr>
        <w:spacing w:after="160" w:line="278" w:lineRule="auto"/>
        <w:jc w:val="both"/>
        <w:rPr>
          <w:rFonts w:ascii="Arial" w:eastAsia="Arial" w:hAnsi="Arial" w:cs="Arial"/>
          <w:bCs/>
          <w:color w:val="000000" w:themeColor="text1"/>
          <w:lang w:bidi="en-US"/>
        </w:rPr>
      </w:pPr>
      <w:r w:rsidRPr="00BA19B2">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531070C5" w14:textId="77777777" w:rsidR="00B83524" w:rsidRPr="00BA19B2" w:rsidRDefault="00B83524">
      <w:pPr>
        <w:pStyle w:val="ListParagraph"/>
        <w:numPr>
          <w:ilvl w:val="1"/>
          <w:numId w:val="52"/>
        </w:numPr>
        <w:ind w:left="450"/>
        <w:rPr>
          <w:rFonts w:ascii="Arial" w:hAnsi="Arial" w:cs="Arial"/>
        </w:rPr>
      </w:pPr>
      <w:r>
        <w:rPr>
          <w:rFonts w:ascii="Arial" w:hAnsi="Arial" w:cs="Arial"/>
        </w:rPr>
        <w:t>P</w:t>
      </w:r>
      <w:r w:rsidRPr="00BA19B2">
        <w:rPr>
          <w:rFonts w:ascii="Arial" w:hAnsi="Arial" w:cs="Arial"/>
        </w:rPr>
        <w:t xml:space="preserve">rinciples of vacuum decay testing and its application in leak detection for battery enclosures and e-drive systems. </w:t>
      </w:r>
    </w:p>
    <w:p w14:paraId="38C327D5" w14:textId="77777777" w:rsidR="00B83524" w:rsidRPr="00BA19B2" w:rsidRDefault="00B83524">
      <w:pPr>
        <w:pStyle w:val="ListParagraph"/>
        <w:numPr>
          <w:ilvl w:val="1"/>
          <w:numId w:val="52"/>
        </w:numPr>
        <w:ind w:left="450"/>
        <w:rPr>
          <w:rFonts w:ascii="Arial" w:hAnsi="Arial" w:cs="Arial"/>
        </w:rPr>
      </w:pPr>
      <w:r>
        <w:rPr>
          <w:rFonts w:ascii="Arial" w:hAnsi="Arial" w:cs="Arial"/>
        </w:rPr>
        <w:t>H</w:t>
      </w:r>
      <w:r w:rsidRPr="00BA19B2">
        <w:rPr>
          <w:rFonts w:ascii="Arial" w:hAnsi="Arial" w:cs="Arial"/>
        </w:rPr>
        <w:t xml:space="preserve">igh-voltage (HV) system architecture, components, and associated hazards. </w:t>
      </w:r>
    </w:p>
    <w:p w14:paraId="31DBF04B" w14:textId="77777777" w:rsidR="00B83524" w:rsidRPr="00BA19B2" w:rsidRDefault="00B83524">
      <w:pPr>
        <w:pStyle w:val="ListParagraph"/>
        <w:numPr>
          <w:ilvl w:val="1"/>
          <w:numId w:val="52"/>
        </w:numPr>
        <w:ind w:left="450"/>
        <w:rPr>
          <w:rFonts w:ascii="Arial" w:hAnsi="Arial" w:cs="Arial"/>
        </w:rPr>
      </w:pPr>
      <w:r w:rsidRPr="00BA19B2">
        <w:rPr>
          <w:rFonts w:ascii="Arial" w:hAnsi="Arial" w:cs="Arial"/>
        </w:rPr>
        <w:t xml:space="preserve">OEM technical documentation, specifications, and test procedures accurately. </w:t>
      </w:r>
    </w:p>
    <w:p w14:paraId="5D9E45E3" w14:textId="77777777" w:rsidR="00B83524" w:rsidRPr="00BA19B2" w:rsidRDefault="00B83524">
      <w:pPr>
        <w:pStyle w:val="ListParagraph"/>
        <w:numPr>
          <w:ilvl w:val="1"/>
          <w:numId w:val="52"/>
        </w:numPr>
        <w:ind w:left="450"/>
        <w:rPr>
          <w:rFonts w:ascii="Arial" w:hAnsi="Arial" w:cs="Arial"/>
        </w:rPr>
      </w:pPr>
      <w:r>
        <w:rPr>
          <w:rFonts w:ascii="Arial" w:hAnsi="Arial" w:cs="Arial"/>
        </w:rPr>
        <w:t>T</w:t>
      </w:r>
      <w:r w:rsidRPr="00BA19B2">
        <w:rPr>
          <w:rFonts w:ascii="Arial" w:hAnsi="Arial" w:cs="Arial"/>
        </w:rPr>
        <w:t xml:space="preserve">est parameters including pressure limits, decay thresholds, duration, and acceptance criteria. </w:t>
      </w:r>
    </w:p>
    <w:p w14:paraId="1BEBEABC" w14:textId="77777777" w:rsidR="00B83524" w:rsidRPr="007B7E6C" w:rsidRDefault="00B83524">
      <w:pPr>
        <w:pStyle w:val="ListParagraph"/>
        <w:numPr>
          <w:ilvl w:val="1"/>
          <w:numId w:val="52"/>
        </w:numPr>
        <w:ind w:left="450"/>
        <w:rPr>
          <w:rFonts w:ascii="Arial" w:hAnsi="Arial" w:cs="Arial"/>
        </w:rPr>
      </w:pPr>
      <w:r w:rsidRPr="007B7E6C">
        <w:rPr>
          <w:rFonts w:ascii="Arial" w:hAnsi="Arial" w:cs="Arial"/>
        </w:rPr>
        <w:t xml:space="preserve">Function, operation, and calibration requirements of vacuum decay testers, pressure sensors, and data acquisition systems. </w:t>
      </w:r>
    </w:p>
    <w:p w14:paraId="4498FCE6" w14:textId="77777777" w:rsidR="00B83524" w:rsidRPr="007B7E6C" w:rsidRDefault="00B83524">
      <w:pPr>
        <w:pStyle w:val="ListParagraph"/>
        <w:numPr>
          <w:ilvl w:val="1"/>
          <w:numId w:val="52"/>
        </w:numPr>
        <w:ind w:left="450"/>
        <w:rPr>
          <w:rFonts w:ascii="Arial" w:hAnsi="Arial" w:cs="Arial"/>
        </w:rPr>
      </w:pPr>
      <w:r w:rsidRPr="007B7E6C">
        <w:rPr>
          <w:rFonts w:ascii="Arial" w:hAnsi="Arial" w:cs="Arial"/>
        </w:rPr>
        <w:t xml:space="preserve">Inspection techniques for connectors, O-rings, gaskets, seals, and enclosure housings. </w:t>
      </w:r>
    </w:p>
    <w:p w14:paraId="3C2ACBC9" w14:textId="77777777" w:rsidR="00B83524" w:rsidRPr="007B7E6C" w:rsidRDefault="00B83524">
      <w:pPr>
        <w:pStyle w:val="ListParagraph"/>
        <w:numPr>
          <w:ilvl w:val="1"/>
          <w:numId w:val="52"/>
        </w:numPr>
        <w:ind w:left="450"/>
        <w:rPr>
          <w:rFonts w:ascii="Arial" w:hAnsi="Arial" w:cs="Arial"/>
        </w:rPr>
      </w:pPr>
      <w:r w:rsidRPr="007B7E6C">
        <w:rPr>
          <w:rFonts w:ascii="Arial" w:hAnsi="Arial" w:cs="Arial"/>
        </w:rPr>
        <w:t xml:space="preserve">Common failure modes such as leakage paths, material degradation, deformation, and contamination. </w:t>
      </w:r>
    </w:p>
    <w:p w14:paraId="50D8BBC1" w14:textId="77777777" w:rsidR="00B83524" w:rsidRPr="007B7E6C" w:rsidRDefault="00B83524">
      <w:pPr>
        <w:pStyle w:val="ListParagraph"/>
        <w:numPr>
          <w:ilvl w:val="1"/>
          <w:numId w:val="52"/>
        </w:numPr>
        <w:ind w:left="450"/>
        <w:rPr>
          <w:rFonts w:ascii="Arial" w:hAnsi="Arial" w:cs="Arial"/>
        </w:rPr>
      </w:pPr>
      <w:r w:rsidRPr="007B7E6C">
        <w:rPr>
          <w:rFonts w:ascii="Arial" w:hAnsi="Arial" w:cs="Arial"/>
        </w:rPr>
        <w:t xml:space="preserve">Properties and application techniques of specialized mastic sealants used in battery systems. </w:t>
      </w:r>
    </w:p>
    <w:p w14:paraId="25A7BDDF" w14:textId="77777777" w:rsidR="00B83524" w:rsidRPr="007B7E6C" w:rsidRDefault="00B83524">
      <w:pPr>
        <w:pStyle w:val="ListParagraph"/>
        <w:numPr>
          <w:ilvl w:val="1"/>
          <w:numId w:val="52"/>
        </w:numPr>
        <w:ind w:left="450"/>
        <w:rPr>
          <w:rFonts w:ascii="Arial" w:hAnsi="Arial" w:cs="Arial"/>
        </w:rPr>
      </w:pPr>
      <w:r w:rsidRPr="007B7E6C">
        <w:rPr>
          <w:rFonts w:ascii="Arial" w:hAnsi="Arial" w:cs="Arial"/>
        </w:rPr>
        <w:t xml:space="preserve">Surface preparation requirements for sealing and adhesion effectiveness. </w:t>
      </w:r>
    </w:p>
    <w:p w14:paraId="2F2BD6ED" w14:textId="77777777" w:rsidR="00B83524" w:rsidRPr="007B7E6C" w:rsidRDefault="00B83524">
      <w:pPr>
        <w:pStyle w:val="ListParagraph"/>
        <w:numPr>
          <w:ilvl w:val="1"/>
          <w:numId w:val="52"/>
        </w:numPr>
        <w:ind w:left="450"/>
        <w:rPr>
          <w:rFonts w:ascii="Arial" w:hAnsi="Arial" w:cs="Arial"/>
        </w:rPr>
      </w:pPr>
      <w:r w:rsidRPr="007B7E6C">
        <w:rPr>
          <w:rFonts w:ascii="Arial" w:hAnsi="Arial" w:cs="Arial"/>
        </w:rPr>
        <w:t xml:space="preserve">Personal protective equipment (PPE) requirements for HV and pressure testing environments. </w:t>
      </w:r>
    </w:p>
    <w:p w14:paraId="3FE0FD71" w14:textId="77777777" w:rsidR="00B83524" w:rsidRPr="007B7E6C" w:rsidRDefault="00B83524">
      <w:pPr>
        <w:pStyle w:val="ListParagraph"/>
        <w:numPr>
          <w:ilvl w:val="1"/>
          <w:numId w:val="52"/>
        </w:numPr>
        <w:ind w:left="450"/>
        <w:rPr>
          <w:rFonts w:ascii="Arial" w:hAnsi="Arial" w:cs="Arial"/>
        </w:rPr>
      </w:pPr>
      <w:r w:rsidRPr="007B7E6C">
        <w:rPr>
          <w:rFonts w:ascii="Arial" w:hAnsi="Arial" w:cs="Arial"/>
        </w:rPr>
        <w:t xml:space="preserve">Safety measures for isolating HV systems and securing the work area. </w:t>
      </w:r>
    </w:p>
    <w:p w14:paraId="3567AC7F" w14:textId="77777777" w:rsidR="00B83524" w:rsidRPr="007B7E6C" w:rsidRDefault="00B83524">
      <w:pPr>
        <w:pStyle w:val="ListParagraph"/>
        <w:numPr>
          <w:ilvl w:val="1"/>
          <w:numId w:val="52"/>
        </w:numPr>
        <w:ind w:left="450"/>
        <w:rPr>
          <w:rFonts w:ascii="Arial" w:hAnsi="Arial" w:cs="Arial"/>
        </w:rPr>
      </w:pPr>
      <w:r w:rsidRPr="007B7E6C">
        <w:rPr>
          <w:rFonts w:ascii="Arial" w:hAnsi="Arial" w:cs="Arial"/>
        </w:rPr>
        <w:t xml:space="preserve">Pressure variation data and calculate vacuum decay rates. </w:t>
      </w:r>
    </w:p>
    <w:p w14:paraId="655152CF" w14:textId="77777777" w:rsidR="00B83524" w:rsidRPr="00BA19B2" w:rsidRDefault="00B83524">
      <w:pPr>
        <w:pStyle w:val="ListParagraph"/>
        <w:numPr>
          <w:ilvl w:val="1"/>
          <w:numId w:val="52"/>
        </w:numPr>
        <w:ind w:left="450"/>
        <w:rPr>
          <w:rFonts w:ascii="Arial" w:hAnsi="Arial" w:cs="Arial"/>
        </w:rPr>
      </w:pPr>
      <w:r w:rsidRPr="007B7E6C">
        <w:rPr>
          <w:rFonts w:ascii="Arial" w:hAnsi="Arial" w:cs="Arial"/>
        </w:rPr>
        <w:t>Environmental and operational</w:t>
      </w:r>
      <w:r w:rsidRPr="00BA19B2">
        <w:rPr>
          <w:rFonts w:ascii="Arial" w:hAnsi="Arial" w:cs="Arial"/>
        </w:rPr>
        <w:t xml:space="preserve"> factors affecting sealing performance (temperature, moisture, vibration). </w:t>
      </w:r>
    </w:p>
    <w:p w14:paraId="7BE2C4C2" w14:textId="77777777" w:rsidR="00B83524" w:rsidRPr="00BA19B2" w:rsidRDefault="00B83524">
      <w:pPr>
        <w:pStyle w:val="ListParagraph"/>
        <w:numPr>
          <w:ilvl w:val="1"/>
          <w:numId w:val="52"/>
        </w:numPr>
        <w:ind w:left="450"/>
        <w:rPr>
          <w:rFonts w:ascii="Arial" w:hAnsi="Arial" w:cs="Arial"/>
        </w:rPr>
      </w:pPr>
      <w:r>
        <w:rPr>
          <w:rFonts w:ascii="Arial" w:hAnsi="Arial" w:cs="Arial"/>
        </w:rPr>
        <w:t>L</w:t>
      </w:r>
      <w:r w:rsidRPr="00BA19B2">
        <w:rPr>
          <w:rFonts w:ascii="Arial" w:hAnsi="Arial" w:cs="Arial"/>
        </w:rPr>
        <w:t xml:space="preserve">eak detection and localization techniques used in secondary inspections. </w:t>
      </w:r>
    </w:p>
    <w:p w14:paraId="45A34674" w14:textId="77777777" w:rsidR="00B83524" w:rsidRPr="00BA19B2" w:rsidRDefault="00B83524">
      <w:pPr>
        <w:pStyle w:val="ListParagraph"/>
        <w:numPr>
          <w:ilvl w:val="1"/>
          <w:numId w:val="52"/>
        </w:numPr>
        <w:ind w:left="450"/>
        <w:rPr>
          <w:rFonts w:ascii="Arial" w:hAnsi="Arial" w:cs="Arial"/>
        </w:rPr>
      </w:pPr>
      <w:r>
        <w:rPr>
          <w:rFonts w:ascii="Arial" w:hAnsi="Arial" w:cs="Arial"/>
        </w:rPr>
        <w:t>C</w:t>
      </w:r>
      <w:r w:rsidRPr="00BA19B2">
        <w:rPr>
          <w:rFonts w:ascii="Arial" w:hAnsi="Arial" w:cs="Arial"/>
        </w:rPr>
        <w:t xml:space="preserve">riteria for determining pass/fail results based on OEM standards. </w:t>
      </w:r>
    </w:p>
    <w:p w14:paraId="23D2B346" w14:textId="77777777" w:rsidR="00B83524" w:rsidRPr="00BA19B2" w:rsidRDefault="00B83524">
      <w:pPr>
        <w:pStyle w:val="ListParagraph"/>
        <w:numPr>
          <w:ilvl w:val="1"/>
          <w:numId w:val="52"/>
        </w:numPr>
        <w:ind w:left="450"/>
        <w:rPr>
          <w:rFonts w:ascii="Arial" w:hAnsi="Arial" w:cs="Arial"/>
        </w:rPr>
      </w:pPr>
      <w:r>
        <w:rPr>
          <w:rFonts w:ascii="Arial" w:hAnsi="Arial" w:cs="Arial"/>
        </w:rPr>
        <w:t>P</w:t>
      </w:r>
      <w:r w:rsidRPr="00BA19B2">
        <w:rPr>
          <w:rFonts w:ascii="Arial" w:hAnsi="Arial" w:cs="Arial"/>
        </w:rPr>
        <w:t xml:space="preserve">roper handling, storage, and replacement of O-rings and sealing components. </w:t>
      </w:r>
    </w:p>
    <w:p w14:paraId="653443D1" w14:textId="77777777" w:rsidR="00B83524" w:rsidRPr="00BA19B2" w:rsidRDefault="00B83524">
      <w:pPr>
        <w:pStyle w:val="ListParagraph"/>
        <w:numPr>
          <w:ilvl w:val="1"/>
          <w:numId w:val="52"/>
        </w:numPr>
        <w:ind w:left="450"/>
        <w:rPr>
          <w:rFonts w:ascii="Arial" w:hAnsi="Arial" w:cs="Arial"/>
        </w:rPr>
      </w:pPr>
      <w:r>
        <w:rPr>
          <w:rFonts w:ascii="Arial" w:hAnsi="Arial" w:cs="Arial"/>
        </w:rPr>
        <w:t>C</w:t>
      </w:r>
      <w:r w:rsidRPr="00BA19B2">
        <w:rPr>
          <w:rFonts w:ascii="Arial" w:hAnsi="Arial" w:cs="Arial"/>
        </w:rPr>
        <w:t xml:space="preserve">uring processes and conditions for sealants and their impact on performance. </w:t>
      </w:r>
    </w:p>
    <w:p w14:paraId="211A9C64" w14:textId="77777777" w:rsidR="00B83524" w:rsidRPr="00BA19B2" w:rsidRDefault="00B83524">
      <w:pPr>
        <w:pStyle w:val="ListParagraph"/>
        <w:numPr>
          <w:ilvl w:val="1"/>
          <w:numId w:val="52"/>
        </w:numPr>
        <w:ind w:left="450"/>
        <w:rPr>
          <w:rFonts w:ascii="Arial" w:hAnsi="Arial" w:cs="Arial"/>
        </w:rPr>
      </w:pPr>
      <w:r>
        <w:rPr>
          <w:rFonts w:ascii="Arial" w:hAnsi="Arial" w:cs="Arial"/>
        </w:rPr>
        <w:t>D</w:t>
      </w:r>
      <w:r w:rsidRPr="00BA19B2">
        <w:rPr>
          <w:rFonts w:ascii="Arial" w:hAnsi="Arial" w:cs="Arial"/>
        </w:rPr>
        <w:t>ocumentation practices, traceability, and reporting requirements in testing and inspection processes.</w:t>
      </w:r>
    </w:p>
    <w:p w14:paraId="14EE7EA6"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1C7D6360" w14:textId="77777777" w:rsidR="00B83524" w:rsidRPr="00D20FBC" w:rsidRDefault="00B83524" w:rsidP="00B83524">
      <w:pPr>
        <w:spacing w:after="160" w:line="278" w:lineRule="auto"/>
        <w:rPr>
          <w:rFonts w:ascii="Arial" w:eastAsia="Arial" w:hAnsi="Arial" w:cs="Arial"/>
          <w:b/>
          <w:bCs/>
          <w:color w:val="000000" w:themeColor="text1"/>
        </w:rPr>
      </w:pPr>
      <w:r w:rsidRPr="00BA19B2">
        <w:rPr>
          <w:rFonts w:ascii="Arial" w:eastAsia="Arial" w:hAnsi="Arial" w:cs="Arial"/>
          <w:bCs/>
          <w:color w:val="000000" w:themeColor="text1"/>
        </w:rPr>
        <w:t>The candidate needs to produce following critical evidence(s) in order to be competent in this competency standard</w:t>
      </w:r>
      <w:r w:rsidRPr="00BA19B2">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115A0EC7" w14:textId="77777777" w:rsidR="00B83524" w:rsidRPr="00BA19B2" w:rsidRDefault="00B83524">
      <w:pPr>
        <w:pStyle w:val="ListParagraph"/>
        <w:numPr>
          <w:ilvl w:val="0"/>
          <w:numId w:val="39"/>
        </w:numPr>
        <w:ind w:left="360"/>
        <w:rPr>
          <w:rFonts w:ascii="Arial" w:hAnsi="Arial" w:cs="Arial"/>
        </w:rPr>
      </w:pPr>
      <w:r w:rsidRPr="00BA19B2">
        <w:rPr>
          <w:rFonts w:ascii="Arial" w:hAnsi="Arial" w:cs="Arial"/>
        </w:rPr>
        <w:t xml:space="preserve">Completed vacuum decay test reports including initial and final pressure readings, decay rates, and test duration. </w:t>
      </w:r>
    </w:p>
    <w:p w14:paraId="46F5A4E9" w14:textId="77777777" w:rsidR="00B83524" w:rsidRPr="00BA19B2" w:rsidRDefault="00B83524">
      <w:pPr>
        <w:pStyle w:val="ListParagraph"/>
        <w:numPr>
          <w:ilvl w:val="0"/>
          <w:numId w:val="39"/>
        </w:numPr>
        <w:ind w:left="360"/>
        <w:rPr>
          <w:rFonts w:ascii="Arial" w:hAnsi="Arial" w:cs="Arial"/>
        </w:rPr>
      </w:pPr>
      <w:r w:rsidRPr="00BA19B2">
        <w:rPr>
          <w:rFonts w:ascii="Arial" w:hAnsi="Arial" w:cs="Arial"/>
        </w:rPr>
        <w:t xml:space="preserve">Documented inspection records of battery enclosures, e-drive systems, connectors, and O-rings. </w:t>
      </w:r>
    </w:p>
    <w:p w14:paraId="58C45676" w14:textId="77777777" w:rsidR="00B83524" w:rsidRPr="00BA19B2" w:rsidRDefault="00B83524">
      <w:pPr>
        <w:pStyle w:val="ListParagraph"/>
        <w:numPr>
          <w:ilvl w:val="0"/>
          <w:numId w:val="39"/>
        </w:numPr>
        <w:ind w:left="360"/>
        <w:rPr>
          <w:rFonts w:ascii="Arial" w:hAnsi="Arial" w:cs="Arial"/>
        </w:rPr>
      </w:pPr>
      <w:r w:rsidRPr="00BA19B2">
        <w:rPr>
          <w:rFonts w:ascii="Arial" w:hAnsi="Arial" w:cs="Arial"/>
        </w:rPr>
        <w:t xml:space="preserve">Evidence of correct setup and calibration verification of testing equipment. </w:t>
      </w:r>
    </w:p>
    <w:p w14:paraId="7F35C235" w14:textId="77777777" w:rsidR="00B83524" w:rsidRPr="00BA19B2" w:rsidRDefault="00B83524">
      <w:pPr>
        <w:pStyle w:val="ListParagraph"/>
        <w:numPr>
          <w:ilvl w:val="0"/>
          <w:numId w:val="39"/>
        </w:numPr>
        <w:ind w:left="360"/>
        <w:rPr>
          <w:rFonts w:ascii="Arial" w:hAnsi="Arial" w:cs="Arial"/>
        </w:rPr>
      </w:pPr>
      <w:r w:rsidRPr="00BA19B2">
        <w:rPr>
          <w:rFonts w:ascii="Arial" w:hAnsi="Arial" w:cs="Arial"/>
        </w:rPr>
        <w:lastRenderedPageBreak/>
        <w:t xml:space="preserve">Recorded data logs and graphical outputs from the data acquisition system. </w:t>
      </w:r>
    </w:p>
    <w:p w14:paraId="4C68672F" w14:textId="77777777" w:rsidR="00B83524" w:rsidRPr="00BA19B2" w:rsidRDefault="00B83524">
      <w:pPr>
        <w:pStyle w:val="ListParagraph"/>
        <w:numPr>
          <w:ilvl w:val="0"/>
          <w:numId w:val="39"/>
        </w:numPr>
        <w:ind w:left="360"/>
        <w:rPr>
          <w:rFonts w:ascii="Arial" w:hAnsi="Arial" w:cs="Arial"/>
        </w:rPr>
      </w:pPr>
      <w:r w:rsidRPr="00BA19B2">
        <w:rPr>
          <w:rFonts w:ascii="Arial" w:hAnsi="Arial" w:cs="Arial"/>
        </w:rPr>
        <w:t xml:space="preserve">Reports identifying detected leaks and actions taken for rectification. </w:t>
      </w:r>
    </w:p>
    <w:p w14:paraId="5C4B60B2" w14:textId="77777777" w:rsidR="00B83524" w:rsidRPr="00BA19B2" w:rsidRDefault="00B83524">
      <w:pPr>
        <w:pStyle w:val="ListParagraph"/>
        <w:numPr>
          <w:ilvl w:val="0"/>
          <w:numId w:val="39"/>
        </w:numPr>
        <w:spacing w:after="160" w:line="278" w:lineRule="auto"/>
        <w:ind w:left="360"/>
        <w:rPr>
          <w:rFonts w:ascii="Arial" w:hAnsi="Arial" w:cs="Arial"/>
        </w:rPr>
      </w:pPr>
      <w:r w:rsidRPr="00BA19B2">
        <w:rPr>
          <w:rFonts w:ascii="Arial" w:hAnsi="Arial" w:cs="Arial"/>
        </w:rPr>
        <w:t>Documentation of sealant application process including materials used and curing conditions.</w:t>
      </w:r>
    </w:p>
    <w:p w14:paraId="52C978B6"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B83524" w:rsidRPr="007B7E6C" w14:paraId="324B53AE" w14:textId="77777777" w:rsidTr="003A714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628B51D" w14:textId="77777777" w:rsidR="00B83524" w:rsidRPr="007B7E6C" w:rsidRDefault="00B83524" w:rsidP="003A714C">
            <w:pPr>
              <w:rPr>
                <w:rFonts w:ascii="Arial" w:eastAsia="Arial" w:hAnsi="Arial" w:cs="Arial"/>
                <w:b/>
                <w:bCs/>
              </w:rPr>
            </w:pPr>
            <w:r w:rsidRPr="007B7E6C">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32B8C897" w14:textId="77777777" w:rsidR="00B83524" w:rsidRPr="007B7E6C" w:rsidRDefault="00B83524" w:rsidP="003A714C">
            <w:pPr>
              <w:rPr>
                <w:rFonts w:ascii="Arial" w:eastAsia="Arial" w:hAnsi="Arial" w:cs="Arial"/>
                <w:b/>
                <w:bCs/>
              </w:rPr>
            </w:pPr>
            <w:r w:rsidRPr="007B7E6C">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75F42564" w14:textId="77777777" w:rsidR="00B83524" w:rsidRPr="007B7E6C" w:rsidRDefault="00B83524" w:rsidP="003A714C">
            <w:pPr>
              <w:rPr>
                <w:rFonts w:ascii="Arial" w:eastAsia="Arial" w:hAnsi="Arial" w:cs="Arial"/>
                <w:b/>
                <w:bCs/>
              </w:rPr>
            </w:pPr>
            <w:r w:rsidRPr="007B7E6C">
              <w:rPr>
                <w:rFonts w:ascii="Arial" w:eastAsia="Arial" w:hAnsi="Arial" w:cs="Arial"/>
                <w:b/>
                <w:bCs/>
              </w:rPr>
              <w:t>Quantity</w:t>
            </w:r>
          </w:p>
        </w:tc>
      </w:tr>
      <w:tr w:rsidR="00B83524" w:rsidRPr="007B7E6C" w14:paraId="55D0D4D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ED618D9"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w:t>
            </w:r>
          </w:p>
        </w:tc>
        <w:tc>
          <w:tcPr>
            <w:tcW w:w="6847" w:type="dxa"/>
            <w:tcBorders>
              <w:top w:val="nil"/>
              <w:left w:val="nil"/>
              <w:bottom w:val="single" w:sz="4" w:space="0" w:color="auto"/>
              <w:right w:val="single" w:sz="4" w:space="0" w:color="auto"/>
            </w:tcBorders>
            <w:vAlign w:val="center"/>
          </w:tcPr>
          <w:p w14:paraId="4684001E" w14:textId="77777777" w:rsidR="00B83524" w:rsidRPr="007B7E6C" w:rsidRDefault="00B83524" w:rsidP="003A714C">
            <w:pPr>
              <w:pStyle w:val="BodyText"/>
              <w:rPr>
                <w:rFonts w:ascii="Arial" w:eastAsia="Arial" w:hAnsi="Arial" w:cs="Arial"/>
              </w:rPr>
            </w:pPr>
            <w:r w:rsidRPr="007B7E6C">
              <w:rPr>
                <w:rFonts w:ascii="Arial" w:hAnsi="Arial" w:cs="Arial"/>
              </w:rPr>
              <w:t>Vacuum Decay Tester</w:t>
            </w:r>
          </w:p>
        </w:tc>
        <w:tc>
          <w:tcPr>
            <w:tcW w:w="1818" w:type="dxa"/>
            <w:tcBorders>
              <w:top w:val="nil"/>
              <w:left w:val="nil"/>
              <w:bottom w:val="single" w:sz="4" w:space="0" w:color="auto"/>
              <w:right w:val="single" w:sz="4" w:space="0" w:color="auto"/>
            </w:tcBorders>
            <w:noWrap/>
            <w:vAlign w:val="center"/>
          </w:tcPr>
          <w:p w14:paraId="51055D15" w14:textId="77777777" w:rsidR="00B83524" w:rsidRPr="007B7E6C" w:rsidRDefault="00B83524" w:rsidP="003A714C">
            <w:pPr>
              <w:pStyle w:val="BodyText"/>
              <w:jc w:val="center"/>
              <w:rPr>
                <w:rFonts w:ascii="Arial" w:eastAsia="Arial" w:hAnsi="Arial" w:cs="Arial"/>
              </w:rPr>
            </w:pPr>
            <w:r w:rsidRPr="007B7E6C">
              <w:rPr>
                <w:rFonts w:ascii="Arial" w:hAnsi="Arial" w:cs="Arial"/>
              </w:rPr>
              <w:t>5</w:t>
            </w:r>
          </w:p>
        </w:tc>
      </w:tr>
      <w:tr w:rsidR="00B83524" w:rsidRPr="007B7E6C" w14:paraId="011B108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781BFED"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w:t>
            </w:r>
          </w:p>
        </w:tc>
        <w:tc>
          <w:tcPr>
            <w:tcW w:w="6847" w:type="dxa"/>
            <w:tcBorders>
              <w:top w:val="nil"/>
              <w:left w:val="nil"/>
              <w:bottom w:val="single" w:sz="4" w:space="0" w:color="auto"/>
              <w:right w:val="single" w:sz="4" w:space="0" w:color="auto"/>
            </w:tcBorders>
            <w:vAlign w:val="center"/>
          </w:tcPr>
          <w:p w14:paraId="57ACCB0D" w14:textId="77777777" w:rsidR="00B83524" w:rsidRPr="007B7E6C" w:rsidRDefault="00B83524" w:rsidP="003A714C">
            <w:pPr>
              <w:pStyle w:val="BodyText"/>
              <w:rPr>
                <w:rFonts w:ascii="Arial" w:eastAsia="Arial" w:hAnsi="Arial" w:cs="Arial"/>
              </w:rPr>
            </w:pPr>
            <w:r w:rsidRPr="007B7E6C">
              <w:rPr>
                <w:rFonts w:ascii="Arial" w:hAnsi="Arial" w:cs="Arial"/>
              </w:rPr>
              <w:t>Calibrated Pressure Sensors</w:t>
            </w:r>
          </w:p>
        </w:tc>
        <w:tc>
          <w:tcPr>
            <w:tcW w:w="1818" w:type="dxa"/>
            <w:tcBorders>
              <w:top w:val="nil"/>
              <w:left w:val="nil"/>
              <w:bottom w:val="single" w:sz="4" w:space="0" w:color="auto"/>
              <w:right w:val="single" w:sz="4" w:space="0" w:color="auto"/>
            </w:tcBorders>
            <w:noWrap/>
            <w:vAlign w:val="center"/>
          </w:tcPr>
          <w:p w14:paraId="1AF69767" w14:textId="77777777" w:rsidR="00B83524" w:rsidRPr="007B7E6C" w:rsidRDefault="00B83524" w:rsidP="003A714C">
            <w:pPr>
              <w:pStyle w:val="BodyText"/>
              <w:jc w:val="center"/>
              <w:rPr>
                <w:rFonts w:ascii="Arial" w:eastAsia="Arial" w:hAnsi="Arial" w:cs="Arial"/>
              </w:rPr>
            </w:pPr>
            <w:r w:rsidRPr="007B7E6C">
              <w:rPr>
                <w:rFonts w:ascii="Arial" w:hAnsi="Arial" w:cs="Arial"/>
              </w:rPr>
              <w:t>10</w:t>
            </w:r>
          </w:p>
        </w:tc>
      </w:tr>
      <w:tr w:rsidR="00B83524" w:rsidRPr="007B7E6C" w14:paraId="7ECF42B6" w14:textId="77777777" w:rsidTr="003A714C">
        <w:trPr>
          <w:trHeight w:val="305"/>
        </w:trPr>
        <w:tc>
          <w:tcPr>
            <w:tcW w:w="960" w:type="dxa"/>
            <w:tcBorders>
              <w:top w:val="nil"/>
              <w:left w:val="single" w:sz="4" w:space="0" w:color="auto"/>
              <w:bottom w:val="single" w:sz="4" w:space="0" w:color="auto"/>
              <w:right w:val="single" w:sz="4" w:space="0" w:color="auto"/>
            </w:tcBorders>
            <w:noWrap/>
            <w:vAlign w:val="center"/>
          </w:tcPr>
          <w:p w14:paraId="0656CBAA"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3</w:t>
            </w:r>
          </w:p>
        </w:tc>
        <w:tc>
          <w:tcPr>
            <w:tcW w:w="6847" w:type="dxa"/>
            <w:tcBorders>
              <w:top w:val="nil"/>
              <w:left w:val="nil"/>
              <w:bottom w:val="single" w:sz="4" w:space="0" w:color="auto"/>
              <w:right w:val="single" w:sz="4" w:space="0" w:color="auto"/>
            </w:tcBorders>
            <w:vAlign w:val="center"/>
          </w:tcPr>
          <w:p w14:paraId="4ACFF573" w14:textId="77777777" w:rsidR="00B83524" w:rsidRPr="007B7E6C" w:rsidRDefault="00B83524" w:rsidP="003A714C">
            <w:pPr>
              <w:pStyle w:val="BodyText"/>
              <w:rPr>
                <w:rFonts w:ascii="Arial" w:eastAsia="Arial" w:hAnsi="Arial" w:cs="Arial"/>
              </w:rPr>
            </w:pPr>
            <w:r w:rsidRPr="007B7E6C">
              <w:rPr>
                <w:rFonts w:ascii="Arial" w:hAnsi="Arial" w:cs="Arial"/>
              </w:rPr>
              <w:t>Data Acquisition / Logging System</w:t>
            </w:r>
          </w:p>
        </w:tc>
        <w:tc>
          <w:tcPr>
            <w:tcW w:w="1818" w:type="dxa"/>
            <w:tcBorders>
              <w:top w:val="nil"/>
              <w:left w:val="nil"/>
              <w:bottom w:val="single" w:sz="4" w:space="0" w:color="auto"/>
              <w:right w:val="single" w:sz="4" w:space="0" w:color="auto"/>
            </w:tcBorders>
            <w:noWrap/>
            <w:vAlign w:val="center"/>
          </w:tcPr>
          <w:p w14:paraId="2708270F" w14:textId="77777777" w:rsidR="00B83524" w:rsidRPr="007B7E6C" w:rsidRDefault="00B83524" w:rsidP="003A714C">
            <w:pPr>
              <w:pStyle w:val="BodyText"/>
              <w:jc w:val="center"/>
              <w:rPr>
                <w:rFonts w:ascii="Arial" w:eastAsia="Arial" w:hAnsi="Arial" w:cs="Arial"/>
              </w:rPr>
            </w:pPr>
            <w:r w:rsidRPr="007B7E6C">
              <w:rPr>
                <w:rFonts w:ascii="Arial" w:hAnsi="Arial" w:cs="Arial"/>
              </w:rPr>
              <w:t>5</w:t>
            </w:r>
          </w:p>
        </w:tc>
      </w:tr>
      <w:tr w:rsidR="00B83524" w:rsidRPr="007B7E6C" w14:paraId="0D5C742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03F3F45"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4</w:t>
            </w:r>
          </w:p>
        </w:tc>
        <w:tc>
          <w:tcPr>
            <w:tcW w:w="6847" w:type="dxa"/>
            <w:tcBorders>
              <w:top w:val="nil"/>
              <w:left w:val="nil"/>
              <w:bottom w:val="single" w:sz="4" w:space="0" w:color="auto"/>
              <w:right w:val="single" w:sz="4" w:space="0" w:color="auto"/>
            </w:tcBorders>
            <w:vAlign w:val="center"/>
          </w:tcPr>
          <w:p w14:paraId="456B1D59" w14:textId="77777777" w:rsidR="00B83524" w:rsidRPr="007B7E6C" w:rsidRDefault="00B83524" w:rsidP="003A714C">
            <w:pPr>
              <w:pStyle w:val="BodyText"/>
              <w:rPr>
                <w:rFonts w:ascii="Arial" w:eastAsia="Arial" w:hAnsi="Arial" w:cs="Arial"/>
              </w:rPr>
            </w:pPr>
            <w:r w:rsidRPr="007B7E6C">
              <w:rPr>
                <w:rFonts w:ascii="Arial" w:hAnsi="Arial" w:cs="Arial"/>
              </w:rPr>
              <w:t>Digital Multimeter (HV Rated)</w:t>
            </w:r>
          </w:p>
        </w:tc>
        <w:tc>
          <w:tcPr>
            <w:tcW w:w="1818" w:type="dxa"/>
            <w:tcBorders>
              <w:top w:val="nil"/>
              <w:left w:val="nil"/>
              <w:bottom w:val="single" w:sz="4" w:space="0" w:color="auto"/>
              <w:right w:val="single" w:sz="4" w:space="0" w:color="auto"/>
            </w:tcBorders>
            <w:noWrap/>
            <w:vAlign w:val="center"/>
          </w:tcPr>
          <w:p w14:paraId="3951ACBC" w14:textId="77777777" w:rsidR="00B83524" w:rsidRPr="007B7E6C" w:rsidRDefault="00B83524" w:rsidP="003A714C">
            <w:pPr>
              <w:pStyle w:val="BodyText"/>
              <w:jc w:val="center"/>
              <w:rPr>
                <w:rFonts w:ascii="Arial" w:eastAsia="Arial" w:hAnsi="Arial" w:cs="Arial"/>
              </w:rPr>
            </w:pPr>
            <w:r w:rsidRPr="007B7E6C">
              <w:rPr>
                <w:rFonts w:ascii="Arial" w:hAnsi="Arial" w:cs="Arial"/>
              </w:rPr>
              <w:t>5</w:t>
            </w:r>
          </w:p>
        </w:tc>
      </w:tr>
      <w:tr w:rsidR="00B83524" w:rsidRPr="007B7E6C" w14:paraId="0799504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EDFC292"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5</w:t>
            </w:r>
          </w:p>
        </w:tc>
        <w:tc>
          <w:tcPr>
            <w:tcW w:w="6847" w:type="dxa"/>
            <w:tcBorders>
              <w:top w:val="nil"/>
              <w:left w:val="nil"/>
              <w:bottom w:val="single" w:sz="4" w:space="0" w:color="auto"/>
              <w:right w:val="single" w:sz="4" w:space="0" w:color="auto"/>
            </w:tcBorders>
            <w:vAlign w:val="center"/>
          </w:tcPr>
          <w:p w14:paraId="593837CD" w14:textId="77777777" w:rsidR="00B83524" w:rsidRPr="007B7E6C" w:rsidRDefault="00B83524" w:rsidP="003A714C">
            <w:pPr>
              <w:pStyle w:val="BodyText"/>
              <w:rPr>
                <w:rFonts w:ascii="Arial" w:eastAsia="Arial" w:hAnsi="Arial" w:cs="Arial"/>
              </w:rPr>
            </w:pPr>
            <w:r w:rsidRPr="007B7E6C">
              <w:rPr>
                <w:rFonts w:ascii="Arial" w:hAnsi="Arial" w:cs="Arial"/>
              </w:rPr>
              <w:t>Insulation Resistance Tester (Megger)</w:t>
            </w:r>
          </w:p>
        </w:tc>
        <w:tc>
          <w:tcPr>
            <w:tcW w:w="1818" w:type="dxa"/>
            <w:tcBorders>
              <w:top w:val="nil"/>
              <w:left w:val="nil"/>
              <w:bottom w:val="single" w:sz="4" w:space="0" w:color="auto"/>
              <w:right w:val="single" w:sz="4" w:space="0" w:color="auto"/>
            </w:tcBorders>
            <w:noWrap/>
            <w:vAlign w:val="center"/>
          </w:tcPr>
          <w:p w14:paraId="5CC1885D" w14:textId="77777777" w:rsidR="00B83524" w:rsidRPr="007B7E6C" w:rsidRDefault="00B83524" w:rsidP="003A714C">
            <w:pPr>
              <w:pStyle w:val="BodyText"/>
              <w:jc w:val="center"/>
              <w:rPr>
                <w:rFonts w:ascii="Arial" w:eastAsia="Arial" w:hAnsi="Arial" w:cs="Arial"/>
              </w:rPr>
            </w:pPr>
            <w:r w:rsidRPr="007B7E6C">
              <w:rPr>
                <w:rFonts w:ascii="Arial" w:hAnsi="Arial" w:cs="Arial"/>
              </w:rPr>
              <w:t>5</w:t>
            </w:r>
          </w:p>
        </w:tc>
      </w:tr>
      <w:tr w:rsidR="00B83524" w:rsidRPr="007B7E6C" w14:paraId="1255483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FA943E8"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6</w:t>
            </w:r>
          </w:p>
        </w:tc>
        <w:tc>
          <w:tcPr>
            <w:tcW w:w="6847" w:type="dxa"/>
            <w:tcBorders>
              <w:top w:val="nil"/>
              <w:left w:val="nil"/>
              <w:bottom w:val="single" w:sz="4" w:space="0" w:color="auto"/>
              <w:right w:val="single" w:sz="4" w:space="0" w:color="auto"/>
            </w:tcBorders>
            <w:vAlign w:val="center"/>
          </w:tcPr>
          <w:p w14:paraId="3B9ED0C8" w14:textId="77777777" w:rsidR="00B83524" w:rsidRPr="007B7E6C" w:rsidRDefault="00B83524" w:rsidP="003A714C">
            <w:pPr>
              <w:pStyle w:val="BodyText"/>
              <w:rPr>
                <w:rFonts w:ascii="Arial" w:eastAsia="Arial" w:hAnsi="Arial" w:cs="Arial"/>
              </w:rPr>
            </w:pPr>
            <w:r w:rsidRPr="007B7E6C">
              <w:rPr>
                <w:rFonts w:ascii="Arial" w:hAnsi="Arial" w:cs="Arial"/>
              </w:rPr>
              <w:t>Vacuum Pump</w:t>
            </w:r>
          </w:p>
        </w:tc>
        <w:tc>
          <w:tcPr>
            <w:tcW w:w="1818" w:type="dxa"/>
            <w:tcBorders>
              <w:top w:val="nil"/>
              <w:left w:val="nil"/>
              <w:bottom w:val="single" w:sz="4" w:space="0" w:color="auto"/>
              <w:right w:val="single" w:sz="4" w:space="0" w:color="auto"/>
            </w:tcBorders>
            <w:noWrap/>
            <w:vAlign w:val="center"/>
          </w:tcPr>
          <w:p w14:paraId="56BC56A8" w14:textId="77777777" w:rsidR="00B83524" w:rsidRPr="007B7E6C" w:rsidRDefault="00B83524" w:rsidP="003A714C">
            <w:pPr>
              <w:pStyle w:val="BodyText"/>
              <w:jc w:val="center"/>
              <w:rPr>
                <w:rFonts w:ascii="Arial" w:eastAsia="Arial" w:hAnsi="Arial" w:cs="Arial"/>
              </w:rPr>
            </w:pPr>
            <w:r w:rsidRPr="007B7E6C">
              <w:rPr>
                <w:rFonts w:ascii="Arial" w:hAnsi="Arial" w:cs="Arial"/>
              </w:rPr>
              <w:t>5</w:t>
            </w:r>
          </w:p>
        </w:tc>
      </w:tr>
      <w:tr w:rsidR="00B83524" w:rsidRPr="007B7E6C" w14:paraId="0452DD1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CC14ADD"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7</w:t>
            </w:r>
          </w:p>
        </w:tc>
        <w:tc>
          <w:tcPr>
            <w:tcW w:w="6847" w:type="dxa"/>
            <w:tcBorders>
              <w:top w:val="nil"/>
              <w:left w:val="nil"/>
              <w:bottom w:val="single" w:sz="4" w:space="0" w:color="auto"/>
              <w:right w:val="single" w:sz="4" w:space="0" w:color="auto"/>
            </w:tcBorders>
            <w:vAlign w:val="center"/>
          </w:tcPr>
          <w:p w14:paraId="4E61E00B" w14:textId="77777777" w:rsidR="00B83524" w:rsidRPr="007B7E6C" w:rsidRDefault="00B83524" w:rsidP="003A714C">
            <w:pPr>
              <w:pStyle w:val="BodyText"/>
              <w:rPr>
                <w:rFonts w:ascii="Arial" w:eastAsia="Arial" w:hAnsi="Arial" w:cs="Arial"/>
              </w:rPr>
            </w:pPr>
            <w:r w:rsidRPr="007B7E6C">
              <w:rPr>
                <w:rFonts w:ascii="Arial" w:hAnsi="Arial" w:cs="Arial"/>
              </w:rPr>
              <w:t>Pressure Gauge (Digital/Analog)</w:t>
            </w:r>
          </w:p>
        </w:tc>
        <w:tc>
          <w:tcPr>
            <w:tcW w:w="1818" w:type="dxa"/>
            <w:tcBorders>
              <w:top w:val="nil"/>
              <w:left w:val="nil"/>
              <w:bottom w:val="single" w:sz="4" w:space="0" w:color="auto"/>
              <w:right w:val="single" w:sz="4" w:space="0" w:color="auto"/>
            </w:tcBorders>
            <w:noWrap/>
            <w:vAlign w:val="center"/>
          </w:tcPr>
          <w:p w14:paraId="1BDCE53C" w14:textId="77777777" w:rsidR="00B83524" w:rsidRPr="007B7E6C" w:rsidRDefault="00B83524" w:rsidP="003A714C">
            <w:pPr>
              <w:pStyle w:val="BodyText"/>
              <w:jc w:val="center"/>
              <w:rPr>
                <w:rFonts w:ascii="Arial" w:eastAsia="Arial" w:hAnsi="Arial" w:cs="Arial"/>
              </w:rPr>
            </w:pPr>
            <w:r w:rsidRPr="007B7E6C">
              <w:rPr>
                <w:rFonts w:ascii="Arial" w:hAnsi="Arial" w:cs="Arial"/>
              </w:rPr>
              <w:t>5</w:t>
            </w:r>
          </w:p>
        </w:tc>
      </w:tr>
      <w:tr w:rsidR="00B83524" w:rsidRPr="007B7E6C" w14:paraId="336F276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9F91206"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8</w:t>
            </w:r>
          </w:p>
        </w:tc>
        <w:tc>
          <w:tcPr>
            <w:tcW w:w="6847" w:type="dxa"/>
            <w:tcBorders>
              <w:top w:val="nil"/>
              <w:left w:val="nil"/>
              <w:bottom w:val="single" w:sz="4" w:space="0" w:color="auto"/>
              <w:right w:val="single" w:sz="4" w:space="0" w:color="auto"/>
            </w:tcBorders>
            <w:vAlign w:val="center"/>
          </w:tcPr>
          <w:p w14:paraId="63355961" w14:textId="77777777" w:rsidR="00B83524" w:rsidRPr="007B7E6C" w:rsidRDefault="00B83524" w:rsidP="003A714C">
            <w:pPr>
              <w:pStyle w:val="BodyText"/>
              <w:rPr>
                <w:rFonts w:ascii="Arial" w:eastAsia="Arial" w:hAnsi="Arial" w:cs="Arial"/>
              </w:rPr>
            </w:pPr>
            <w:r w:rsidRPr="007B7E6C">
              <w:rPr>
                <w:rFonts w:ascii="Arial" w:hAnsi="Arial" w:cs="Arial"/>
              </w:rPr>
              <w:t>Leak Detection Kit (Soap/Spray Type)</w:t>
            </w:r>
          </w:p>
        </w:tc>
        <w:tc>
          <w:tcPr>
            <w:tcW w:w="1818" w:type="dxa"/>
            <w:tcBorders>
              <w:top w:val="nil"/>
              <w:left w:val="nil"/>
              <w:bottom w:val="single" w:sz="4" w:space="0" w:color="auto"/>
              <w:right w:val="single" w:sz="4" w:space="0" w:color="auto"/>
            </w:tcBorders>
            <w:noWrap/>
            <w:vAlign w:val="center"/>
          </w:tcPr>
          <w:p w14:paraId="10B2B8FB" w14:textId="77777777" w:rsidR="00B83524" w:rsidRPr="007B7E6C" w:rsidRDefault="00B83524" w:rsidP="003A714C">
            <w:pPr>
              <w:pStyle w:val="BodyText"/>
              <w:jc w:val="center"/>
              <w:rPr>
                <w:rFonts w:ascii="Arial" w:eastAsia="Arial" w:hAnsi="Arial" w:cs="Arial"/>
              </w:rPr>
            </w:pPr>
            <w:r w:rsidRPr="007B7E6C">
              <w:rPr>
                <w:rFonts w:ascii="Arial" w:hAnsi="Arial" w:cs="Arial"/>
              </w:rPr>
              <w:t>5</w:t>
            </w:r>
          </w:p>
        </w:tc>
      </w:tr>
      <w:tr w:rsidR="00B83524" w:rsidRPr="007B7E6C" w14:paraId="2862326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A46CF44"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9</w:t>
            </w:r>
          </w:p>
        </w:tc>
        <w:tc>
          <w:tcPr>
            <w:tcW w:w="6847" w:type="dxa"/>
            <w:tcBorders>
              <w:top w:val="nil"/>
              <w:left w:val="nil"/>
              <w:bottom w:val="single" w:sz="4" w:space="0" w:color="auto"/>
              <w:right w:val="single" w:sz="4" w:space="0" w:color="auto"/>
            </w:tcBorders>
            <w:vAlign w:val="center"/>
          </w:tcPr>
          <w:p w14:paraId="198A366D"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Insulated Tool Kit (Spanners, Screwdrivers)</w:t>
            </w:r>
          </w:p>
        </w:tc>
        <w:tc>
          <w:tcPr>
            <w:tcW w:w="1818" w:type="dxa"/>
            <w:tcBorders>
              <w:top w:val="nil"/>
              <w:left w:val="nil"/>
              <w:bottom w:val="single" w:sz="4" w:space="0" w:color="auto"/>
              <w:right w:val="single" w:sz="4" w:space="0" w:color="auto"/>
            </w:tcBorders>
            <w:noWrap/>
            <w:vAlign w:val="center"/>
          </w:tcPr>
          <w:p w14:paraId="6656BB74"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 sets</w:t>
            </w:r>
          </w:p>
        </w:tc>
      </w:tr>
      <w:tr w:rsidR="00B83524" w:rsidRPr="007B7E6C" w14:paraId="0CD7AC2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A34440D"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10</w:t>
            </w:r>
          </w:p>
        </w:tc>
        <w:tc>
          <w:tcPr>
            <w:tcW w:w="6847" w:type="dxa"/>
            <w:tcBorders>
              <w:top w:val="nil"/>
              <w:left w:val="nil"/>
              <w:bottom w:val="single" w:sz="4" w:space="0" w:color="auto"/>
              <w:right w:val="single" w:sz="4" w:space="0" w:color="auto"/>
            </w:tcBorders>
            <w:vAlign w:val="center"/>
          </w:tcPr>
          <w:p w14:paraId="22238E20"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Torque Wrench (Insulated)</w:t>
            </w:r>
          </w:p>
        </w:tc>
        <w:tc>
          <w:tcPr>
            <w:tcW w:w="1818" w:type="dxa"/>
            <w:tcBorders>
              <w:top w:val="nil"/>
              <w:left w:val="nil"/>
              <w:bottom w:val="single" w:sz="4" w:space="0" w:color="auto"/>
              <w:right w:val="single" w:sz="4" w:space="0" w:color="auto"/>
            </w:tcBorders>
            <w:noWrap/>
            <w:vAlign w:val="center"/>
          </w:tcPr>
          <w:p w14:paraId="49102E93"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6A3B724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8F3F31D"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11</w:t>
            </w:r>
          </w:p>
        </w:tc>
        <w:tc>
          <w:tcPr>
            <w:tcW w:w="6847" w:type="dxa"/>
            <w:tcBorders>
              <w:top w:val="nil"/>
              <w:left w:val="nil"/>
              <w:bottom w:val="single" w:sz="4" w:space="0" w:color="auto"/>
              <w:right w:val="single" w:sz="4" w:space="0" w:color="auto"/>
            </w:tcBorders>
            <w:vAlign w:val="center"/>
          </w:tcPr>
          <w:p w14:paraId="51C27A0C"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O-ring Removal Tools (Plastic Picks)</w:t>
            </w:r>
          </w:p>
        </w:tc>
        <w:tc>
          <w:tcPr>
            <w:tcW w:w="1818" w:type="dxa"/>
            <w:tcBorders>
              <w:top w:val="nil"/>
              <w:left w:val="nil"/>
              <w:bottom w:val="single" w:sz="4" w:space="0" w:color="auto"/>
              <w:right w:val="single" w:sz="4" w:space="0" w:color="auto"/>
            </w:tcBorders>
            <w:noWrap/>
            <w:vAlign w:val="center"/>
          </w:tcPr>
          <w:p w14:paraId="2CD10862"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 sets</w:t>
            </w:r>
          </w:p>
        </w:tc>
      </w:tr>
      <w:tr w:rsidR="00B83524" w:rsidRPr="007B7E6C" w14:paraId="0D09A40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59B6C4E"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12</w:t>
            </w:r>
          </w:p>
        </w:tc>
        <w:tc>
          <w:tcPr>
            <w:tcW w:w="6847" w:type="dxa"/>
            <w:tcBorders>
              <w:top w:val="nil"/>
              <w:left w:val="nil"/>
              <w:bottom w:val="single" w:sz="4" w:space="0" w:color="auto"/>
              <w:right w:val="single" w:sz="4" w:space="0" w:color="auto"/>
            </w:tcBorders>
            <w:vAlign w:val="center"/>
          </w:tcPr>
          <w:p w14:paraId="36969865"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Sealant Application Gun (Caulking Gun)</w:t>
            </w:r>
          </w:p>
        </w:tc>
        <w:tc>
          <w:tcPr>
            <w:tcW w:w="1818" w:type="dxa"/>
            <w:tcBorders>
              <w:top w:val="nil"/>
              <w:left w:val="nil"/>
              <w:bottom w:val="single" w:sz="4" w:space="0" w:color="auto"/>
              <w:right w:val="single" w:sz="4" w:space="0" w:color="auto"/>
            </w:tcBorders>
            <w:noWrap/>
            <w:vAlign w:val="center"/>
          </w:tcPr>
          <w:p w14:paraId="4A612D0A"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106B544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5E5D697"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13</w:t>
            </w:r>
          </w:p>
        </w:tc>
        <w:tc>
          <w:tcPr>
            <w:tcW w:w="6847" w:type="dxa"/>
            <w:tcBorders>
              <w:top w:val="nil"/>
              <w:left w:val="nil"/>
              <w:bottom w:val="single" w:sz="4" w:space="0" w:color="auto"/>
              <w:right w:val="single" w:sz="4" w:space="0" w:color="auto"/>
            </w:tcBorders>
            <w:vAlign w:val="center"/>
          </w:tcPr>
          <w:p w14:paraId="1D662DFB"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Cleaning Brushes (Soft &amp; Hard)</w:t>
            </w:r>
          </w:p>
        </w:tc>
        <w:tc>
          <w:tcPr>
            <w:tcW w:w="1818" w:type="dxa"/>
            <w:tcBorders>
              <w:top w:val="nil"/>
              <w:left w:val="nil"/>
              <w:bottom w:val="single" w:sz="4" w:space="0" w:color="auto"/>
              <w:right w:val="single" w:sz="4" w:space="0" w:color="auto"/>
            </w:tcBorders>
            <w:noWrap/>
            <w:vAlign w:val="center"/>
          </w:tcPr>
          <w:p w14:paraId="73FEC8D4"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10</w:t>
            </w:r>
          </w:p>
        </w:tc>
      </w:tr>
      <w:tr w:rsidR="00B83524" w:rsidRPr="007B7E6C" w14:paraId="2B5A877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08C9A3C"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14</w:t>
            </w:r>
          </w:p>
        </w:tc>
        <w:tc>
          <w:tcPr>
            <w:tcW w:w="6847" w:type="dxa"/>
            <w:tcBorders>
              <w:top w:val="nil"/>
              <w:left w:val="nil"/>
              <w:bottom w:val="single" w:sz="4" w:space="0" w:color="auto"/>
              <w:right w:val="single" w:sz="4" w:space="0" w:color="auto"/>
            </w:tcBorders>
            <w:vAlign w:val="center"/>
          </w:tcPr>
          <w:p w14:paraId="2D05A7FF"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Scraper/Sealant Removal Tool</w:t>
            </w:r>
          </w:p>
        </w:tc>
        <w:tc>
          <w:tcPr>
            <w:tcW w:w="1818" w:type="dxa"/>
            <w:tcBorders>
              <w:top w:val="nil"/>
              <w:left w:val="nil"/>
              <w:bottom w:val="single" w:sz="4" w:space="0" w:color="auto"/>
              <w:right w:val="single" w:sz="4" w:space="0" w:color="auto"/>
            </w:tcBorders>
            <w:noWrap/>
            <w:vAlign w:val="center"/>
          </w:tcPr>
          <w:p w14:paraId="4D0A9DF4"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434D1ED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B0B14DA"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15</w:t>
            </w:r>
          </w:p>
        </w:tc>
        <w:tc>
          <w:tcPr>
            <w:tcW w:w="6847" w:type="dxa"/>
            <w:tcBorders>
              <w:top w:val="nil"/>
              <w:left w:val="nil"/>
              <w:bottom w:val="single" w:sz="4" w:space="0" w:color="auto"/>
              <w:right w:val="single" w:sz="4" w:space="0" w:color="auto"/>
            </w:tcBorders>
            <w:vAlign w:val="center"/>
          </w:tcPr>
          <w:p w14:paraId="032BD361"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Measuring Vernier Caliper</w:t>
            </w:r>
          </w:p>
        </w:tc>
        <w:tc>
          <w:tcPr>
            <w:tcW w:w="1818" w:type="dxa"/>
            <w:tcBorders>
              <w:top w:val="nil"/>
              <w:left w:val="nil"/>
              <w:bottom w:val="single" w:sz="4" w:space="0" w:color="auto"/>
              <w:right w:val="single" w:sz="4" w:space="0" w:color="auto"/>
            </w:tcBorders>
            <w:noWrap/>
            <w:vAlign w:val="center"/>
          </w:tcPr>
          <w:p w14:paraId="4358DE18"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79D1C92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0A583C4"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16</w:t>
            </w:r>
          </w:p>
        </w:tc>
        <w:tc>
          <w:tcPr>
            <w:tcW w:w="6847" w:type="dxa"/>
            <w:tcBorders>
              <w:top w:val="nil"/>
              <w:left w:val="nil"/>
              <w:bottom w:val="single" w:sz="4" w:space="0" w:color="auto"/>
              <w:right w:val="single" w:sz="4" w:space="0" w:color="auto"/>
            </w:tcBorders>
            <w:vAlign w:val="center"/>
          </w:tcPr>
          <w:p w14:paraId="68BC9F43"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Flashlight/Inspection Lamp</w:t>
            </w:r>
          </w:p>
        </w:tc>
        <w:tc>
          <w:tcPr>
            <w:tcW w:w="1818" w:type="dxa"/>
            <w:tcBorders>
              <w:top w:val="nil"/>
              <w:left w:val="nil"/>
              <w:bottom w:val="single" w:sz="4" w:space="0" w:color="auto"/>
              <w:right w:val="single" w:sz="4" w:space="0" w:color="auto"/>
            </w:tcBorders>
            <w:noWrap/>
            <w:vAlign w:val="center"/>
          </w:tcPr>
          <w:p w14:paraId="2736BBDD"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7DEC3E6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01EBC08"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17</w:t>
            </w:r>
          </w:p>
        </w:tc>
        <w:tc>
          <w:tcPr>
            <w:tcW w:w="6847" w:type="dxa"/>
            <w:tcBorders>
              <w:top w:val="nil"/>
              <w:left w:val="nil"/>
              <w:bottom w:val="single" w:sz="4" w:space="0" w:color="auto"/>
              <w:right w:val="single" w:sz="4" w:space="0" w:color="auto"/>
            </w:tcBorders>
            <w:vAlign w:val="center"/>
          </w:tcPr>
          <w:p w14:paraId="362030E2"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Vacuum Hoses (HV Compatible)</w:t>
            </w:r>
          </w:p>
        </w:tc>
        <w:tc>
          <w:tcPr>
            <w:tcW w:w="1818" w:type="dxa"/>
            <w:tcBorders>
              <w:top w:val="nil"/>
              <w:left w:val="nil"/>
              <w:bottom w:val="single" w:sz="4" w:space="0" w:color="auto"/>
              <w:right w:val="single" w:sz="4" w:space="0" w:color="auto"/>
            </w:tcBorders>
            <w:noWrap/>
            <w:vAlign w:val="center"/>
          </w:tcPr>
          <w:p w14:paraId="0C002DDD"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10</w:t>
            </w:r>
          </w:p>
        </w:tc>
      </w:tr>
      <w:tr w:rsidR="00B83524" w:rsidRPr="007B7E6C" w14:paraId="3DD6F77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B226AA0"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18</w:t>
            </w:r>
          </w:p>
        </w:tc>
        <w:tc>
          <w:tcPr>
            <w:tcW w:w="6847" w:type="dxa"/>
            <w:tcBorders>
              <w:top w:val="nil"/>
              <w:left w:val="nil"/>
              <w:bottom w:val="single" w:sz="4" w:space="0" w:color="auto"/>
              <w:right w:val="single" w:sz="4" w:space="0" w:color="auto"/>
            </w:tcBorders>
            <w:vAlign w:val="center"/>
          </w:tcPr>
          <w:p w14:paraId="22617656"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Quick Connect Fittings &amp; Adapters</w:t>
            </w:r>
          </w:p>
        </w:tc>
        <w:tc>
          <w:tcPr>
            <w:tcW w:w="1818" w:type="dxa"/>
            <w:tcBorders>
              <w:top w:val="nil"/>
              <w:left w:val="nil"/>
              <w:bottom w:val="single" w:sz="4" w:space="0" w:color="auto"/>
              <w:right w:val="single" w:sz="4" w:space="0" w:color="auto"/>
            </w:tcBorders>
            <w:noWrap/>
            <w:vAlign w:val="center"/>
          </w:tcPr>
          <w:p w14:paraId="10057E9D"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 sets</w:t>
            </w:r>
          </w:p>
        </w:tc>
      </w:tr>
      <w:tr w:rsidR="00B83524" w:rsidRPr="007B7E6C" w14:paraId="15EAA31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ADFA2E8"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19</w:t>
            </w:r>
          </w:p>
        </w:tc>
        <w:tc>
          <w:tcPr>
            <w:tcW w:w="6847" w:type="dxa"/>
            <w:tcBorders>
              <w:top w:val="nil"/>
              <w:left w:val="nil"/>
              <w:bottom w:val="single" w:sz="4" w:space="0" w:color="auto"/>
              <w:right w:val="single" w:sz="4" w:space="0" w:color="auto"/>
            </w:tcBorders>
            <w:vAlign w:val="center"/>
          </w:tcPr>
          <w:p w14:paraId="70799DF5"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Sealing Plugs/Caps for Ports</w:t>
            </w:r>
          </w:p>
        </w:tc>
        <w:tc>
          <w:tcPr>
            <w:tcW w:w="1818" w:type="dxa"/>
            <w:tcBorders>
              <w:top w:val="nil"/>
              <w:left w:val="nil"/>
              <w:bottom w:val="single" w:sz="4" w:space="0" w:color="auto"/>
              <w:right w:val="single" w:sz="4" w:space="0" w:color="auto"/>
            </w:tcBorders>
            <w:noWrap/>
            <w:vAlign w:val="center"/>
          </w:tcPr>
          <w:p w14:paraId="04ADADA1"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 sets</w:t>
            </w:r>
          </w:p>
        </w:tc>
      </w:tr>
      <w:tr w:rsidR="00B83524" w:rsidRPr="007B7E6C" w14:paraId="47F3D8A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57EE279"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20</w:t>
            </w:r>
          </w:p>
        </w:tc>
        <w:tc>
          <w:tcPr>
            <w:tcW w:w="6847" w:type="dxa"/>
            <w:tcBorders>
              <w:top w:val="nil"/>
              <w:left w:val="nil"/>
              <w:bottom w:val="single" w:sz="4" w:space="0" w:color="auto"/>
              <w:right w:val="single" w:sz="4" w:space="0" w:color="auto"/>
            </w:tcBorders>
            <w:vAlign w:val="center"/>
          </w:tcPr>
          <w:p w14:paraId="4FC31C3D"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Test Port Connectors</w:t>
            </w:r>
          </w:p>
        </w:tc>
        <w:tc>
          <w:tcPr>
            <w:tcW w:w="1818" w:type="dxa"/>
            <w:tcBorders>
              <w:top w:val="nil"/>
              <w:left w:val="nil"/>
              <w:bottom w:val="single" w:sz="4" w:space="0" w:color="auto"/>
              <w:right w:val="single" w:sz="4" w:space="0" w:color="auto"/>
            </w:tcBorders>
            <w:noWrap/>
            <w:vAlign w:val="center"/>
          </w:tcPr>
          <w:p w14:paraId="0B1F39AA"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 sets</w:t>
            </w:r>
          </w:p>
        </w:tc>
      </w:tr>
      <w:tr w:rsidR="00B83524" w:rsidRPr="007B7E6C" w14:paraId="338D565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0CAFA05"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21</w:t>
            </w:r>
          </w:p>
        </w:tc>
        <w:tc>
          <w:tcPr>
            <w:tcW w:w="6847" w:type="dxa"/>
            <w:tcBorders>
              <w:top w:val="nil"/>
              <w:left w:val="nil"/>
              <w:bottom w:val="single" w:sz="4" w:space="0" w:color="auto"/>
              <w:right w:val="single" w:sz="4" w:space="0" w:color="auto"/>
            </w:tcBorders>
            <w:vAlign w:val="center"/>
          </w:tcPr>
          <w:p w14:paraId="35E687FB"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Workstation Table with Insulated Surface</w:t>
            </w:r>
          </w:p>
        </w:tc>
        <w:tc>
          <w:tcPr>
            <w:tcW w:w="1818" w:type="dxa"/>
            <w:tcBorders>
              <w:top w:val="nil"/>
              <w:left w:val="nil"/>
              <w:bottom w:val="single" w:sz="4" w:space="0" w:color="auto"/>
              <w:right w:val="single" w:sz="4" w:space="0" w:color="auto"/>
            </w:tcBorders>
            <w:noWrap/>
            <w:vAlign w:val="center"/>
          </w:tcPr>
          <w:p w14:paraId="67FB6CE4"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7A1E08F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0356C6B"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22</w:t>
            </w:r>
          </w:p>
        </w:tc>
        <w:tc>
          <w:tcPr>
            <w:tcW w:w="6847" w:type="dxa"/>
            <w:tcBorders>
              <w:top w:val="nil"/>
              <w:left w:val="nil"/>
              <w:bottom w:val="single" w:sz="4" w:space="0" w:color="auto"/>
              <w:right w:val="single" w:sz="4" w:space="0" w:color="auto"/>
            </w:tcBorders>
            <w:vAlign w:val="center"/>
          </w:tcPr>
          <w:p w14:paraId="2C8D1C8A"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Component Holding Fixture</w:t>
            </w:r>
          </w:p>
        </w:tc>
        <w:tc>
          <w:tcPr>
            <w:tcW w:w="1818" w:type="dxa"/>
            <w:tcBorders>
              <w:top w:val="nil"/>
              <w:left w:val="nil"/>
              <w:bottom w:val="single" w:sz="4" w:space="0" w:color="auto"/>
              <w:right w:val="single" w:sz="4" w:space="0" w:color="auto"/>
            </w:tcBorders>
            <w:noWrap/>
            <w:vAlign w:val="center"/>
          </w:tcPr>
          <w:p w14:paraId="3C8CA18A"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280C6D4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D49EF46"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23</w:t>
            </w:r>
          </w:p>
        </w:tc>
        <w:tc>
          <w:tcPr>
            <w:tcW w:w="6847" w:type="dxa"/>
            <w:tcBorders>
              <w:top w:val="nil"/>
              <w:left w:val="nil"/>
              <w:bottom w:val="single" w:sz="4" w:space="0" w:color="auto"/>
              <w:right w:val="single" w:sz="4" w:space="0" w:color="auto"/>
            </w:tcBorders>
            <w:vAlign w:val="center"/>
          </w:tcPr>
          <w:p w14:paraId="486D35A8"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Insulated Gloves (Class Rated)</w:t>
            </w:r>
          </w:p>
        </w:tc>
        <w:tc>
          <w:tcPr>
            <w:tcW w:w="1818" w:type="dxa"/>
            <w:tcBorders>
              <w:top w:val="nil"/>
              <w:left w:val="nil"/>
              <w:bottom w:val="single" w:sz="4" w:space="0" w:color="auto"/>
              <w:right w:val="single" w:sz="4" w:space="0" w:color="auto"/>
            </w:tcBorders>
            <w:noWrap/>
            <w:vAlign w:val="center"/>
          </w:tcPr>
          <w:p w14:paraId="20B05728"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10 pairs</w:t>
            </w:r>
          </w:p>
        </w:tc>
      </w:tr>
      <w:tr w:rsidR="00B83524" w:rsidRPr="007B7E6C" w14:paraId="3F65935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FC9FFA8"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24</w:t>
            </w:r>
          </w:p>
        </w:tc>
        <w:tc>
          <w:tcPr>
            <w:tcW w:w="6847" w:type="dxa"/>
            <w:tcBorders>
              <w:top w:val="nil"/>
              <w:left w:val="nil"/>
              <w:bottom w:val="single" w:sz="4" w:space="0" w:color="auto"/>
              <w:right w:val="single" w:sz="4" w:space="0" w:color="auto"/>
            </w:tcBorders>
            <w:vAlign w:val="center"/>
          </w:tcPr>
          <w:p w14:paraId="0361C453"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Safety Goggles</w:t>
            </w:r>
          </w:p>
        </w:tc>
        <w:tc>
          <w:tcPr>
            <w:tcW w:w="1818" w:type="dxa"/>
            <w:tcBorders>
              <w:top w:val="nil"/>
              <w:left w:val="nil"/>
              <w:bottom w:val="single" w:sz="4" w:space="0" w:color="auto"/>
              <w:right w:val="single" w:sz="4" w:space="0" w:color="auto"/>
            </w:tcBorders>
            <w:noWrap/>
            <w:vAlign w:val="center"/>
          </w:tcPr>
          <w:p w14:paraId="58B55408"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10</w:t>
            </w:r>
          </w:p>
        </w:tc>
      </w:tr>
      <w:tr w:rsidR="00B83524" w:rsidRPr="007B7E6C" w14:paraId="06D9C58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6D35C88"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25</w:t>
            </w:r>
          </w:p>
        </w:tc>
        <w:tc>
          <w:tcPr>
            <w:tcW w:w="6847" w:type="dxa"/>
            <w:tcBorders>
              <w:top w:val="nil"/>
              <w:left w:val="nil"/>
              <w:bottom w:val="single" w:sz="4" w:space="0" w:color="auto"/>
              <w:right w:val="single" w:sz="4" w:space="0" w:color="auto"/>
            </w:tcBorders>
            <w:vAlign w:val="center"/>
          </w:tcPr>
          <w:p w14:paraId="6591B003"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Face Shield</w:t>
            </w:r>
          </w:p>
        </w:tc>
        <w:tc>
          <w:tcPr>
            <w:tcW w:w="1818" w:type="dxa"/>
            <w:tcBorders>
              <w:top w:val="nil"/>
              <w:left w:val="nil"/>
              <w:bottom w:val="single" w:sz="4" w:space="0" w:color="auto"/>
              <w:right w:val="single" w:sz="4" w:space="0" w:color="auto"/>
            </w:tcBorders>
            <w:noWrap/>
            <w:vAlign w:val="center"/>
          </w:tcPr>
          <w:p w14:paraId="211A3E6E"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47265F7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B7C5F8D"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26</w:t>
            </w:r>
          </w:p>
        </w:tc>
        <w:tc>
          <w:tcPr>
            <w:tcW w:w="6847" w:type="dxa"/>
            <w:tcBorders>
              <w:top w:val="nil"/>
              <w:left w:val="nil"/>
              <w:bottom w:val="single" w:sz="4" w:space="0" w:color="auto"/>
              <w:right w:val="single" w:sz="4" w:space="0" w:color="auto"/>
            </w:tcBorders>
            <w:vAlign w:val="center"/>
          </w:tcPr>
          <w:p w14:paraId="1D6AA04E"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Flame-Resistant Clothing / Lab Coat</w:t>
            </w:r>
          </w:p>
        </w:tc>
        <w:tc>
          <w:tcPr>
            <w:tcW w:w="1818" w:type="dxa"/>
            <w:tcBorders>
              <w:top w:val="nil"/>
              <w:left w:val="nil"/>
              <w:bottom w:val="single" w:sz="4" w:space="0" w:color="auto"/>
              <w:right w:val="single" w:sz="4" w:space="0" w:color="auto"/>
            </w:tcBorders>
            <w:noWrap/>
            <w:vAlign w:val="center"/>
          </w:tcPr>
          <w:p w14:paraId="1E94A263"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10</w:t>
            </w:r>
          </w:p>
        </w:tc>
      </w:tr>
      <w:tr w:rsidR="00B83524" w:rsidRPr="007B7E6C" w14:paraId="08015E6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6295E94"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27</w:t>
            </w:r>
          </w:p>
        </w:tc>
        <w:tc>
          <w:tcPr>
            <w:tcW w:w="6847" w:type="dxa"/>
            <w:tcBorders>
              <w:top w:val="nil"/>
              <w:left w:val="nil"/>
              <w:bottom w:val="single" w:sz="4" w:space="0" w:color="auto"/>
              <w:right w:val="single" w:sz="4" w:space="0" w:color="auto"/>
            </w:tcBorders>
            <w:vAlign w:val="center"/>
          </w:tcPr>
          <w:p w14:paraId="1C1E2165"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Safety Shoes (ESD/Insulated)</w:t>
            </w:r>
          </w:p>
        </w:tc>
        <w:tc>
          <w:tcPr>
            <w:tcW w:w="1818" w:type="dxa"/>
            <w:tcBorders>
              <w:top w:val="nil"/>
              <w:left w:val="nil"/>
              <w:bottom w:val="single" w:sz="4" w:space="0" w:color="auto"/>
              <w:right w:val="single" w:sz="4" w:space="0" w:color="auto"/>
            </w:tcBorders>
            <w:noWrap/>
            <w:vAlign w:val="center"/>
          </w:tcPr>
          <w:p w14:paraId="4AF3DA0F"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10</w:t>
            </w:r>
          </w:p>
        </w:tc>
      </w:tr>
      <w:tr w:rsidR="00B83524" w:rsidRPr="007B7E6C" w14:paraId="4724133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78F2694"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28</w:t>
            </w:r>
          </w:p>
        </w:tc>
        <w:tc>
          <w:tcPr>
            <w:tcW w:w="6847" w:type="dxa"/>
            <w:tcBorders>
              <w:top w:val="nil"/>
              <w:left w:val="nil"/>
              <w:bottom w:val="single" w:sz="4" w:space="0" w:color="auto"/>
              <w:right w:val="single" w:sz="4" w:space="0" w:color="auto"/>
            </w:tcBorders>
            <w:vAlign w:val="center"/>
          </w:tcPr>
          <w:p w14:paraId="09C7C619"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Rubber Insulation Mats</w:t>
            </w:r>
          </w:p>
        </w:tc>
        <w:tc>
          <w:tcPr>
            <w:tcW w:w="1818" w:type="dxa"/>
            <w:tcBorders>
              <w:top w:val="nil"/>
              <w:left w:val="nil"/>
              <w:bottom w:val="single" w:sz="4" w:space="0" w:color="auto"/>
              <w:right w:val="single" w:sz="4" w:space="0" w:color="auto"/>
            </w:tcBorders>
            <w:noWrap/>
            <w:vAlign w:val="center"/>
          </w:tcPr>
          <w:p w14:paraId="500767C0"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r w:rsidR="00B83524" w:rsidRPr="007B7E6C" w14:paraId="75A4746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E01A5A8" w14:textId="77777777" w:rsidR="00B83524" w:rsidRPr="007B7E6C" w:rsidRDefault="00B83524" w:rsidP="003A714C">
            <w:pPr>
              <w:pStyle w:val="BodyText"/>
              <w:jc w:val="center"/>
              <w:rPr>
                <w:rFonts w:ascii="Arial" w:eastAsia="Arial" w:hAnsi="Arial" w:cs="Arial"/>
              </w:rPr>
            </w:pPr>
            <w:r w:rsidRPr="007B7E6C">
              <w:rPr>
                <w:rFonts w:ascii="Arial" w:eastAsia="Arial" w:hAnsi="Arial" w:cs="Arial"/>
              </w:rPr>
              <w:t>29</w:t>
            </w:r>
          </w:p>
        </w:tc>
        <w:tc>
          <w:tcPr>
            <w:tcW w:w="6847" w:type="dxa"/>
            <w:tcBorders>
              <w:top w:val="nil"/>
              <w:left w:val="nil"/>
              <w:bottom w:val="single" w:sz="4" w:space="0" w:color="auto"/>
              <w:right w:val="single" w:sz="4" w:space="0" w:color="auto"/>
            </w:tcBorders>
            <w:vAlign w:val="center"/>
          </w:tcPr>
          <w:p w14:paraId="303CE9DC" w14:textId="77777777" w:rsidR="00B83524" w:rsidRPr="007B7E6C" w:rsidRDefault="00B83524" w:rsidP="003A714C">
            <w:pPr>
              <w:pStyle w:val="BodyText"/>
              <w:rPr>
                <w:rFonts w:ascii="Arial" w:eastAsia="Arial" w:hAnsi="Arial" w:cs="Arial"/>
              </w:rPr>
            </w:pPr>
            <w:r w:rsidRPr="007B7E6C">
              <w:rPr>
                <w:rFonts w:ascii="Arial" w:eastAsiaTheme="minorHAnsi" w:hAnsi="Arial" w:cs="Arial"/>
                <w:kern w:val="2"/>
                <w14:ligatures w14:val="standardContextual"/>
              </w:rPr>
              <w:t>Ear Protection (if required)</w:t>
            </w:r>
          </w:p>
        </w:tc>
        <w:tc>
          <w:tcPr>
            <w:tcW w:w="1818" w:type="dxa"/>
            <w:tcBorders>
              <w:top w:val="nil"/>
              <w:left w:val="nil"/>
              <w:bottom w:val="single" w:sz="4" w:space="0" w:color="auto"/>
              <w:right w:val="single" w:sz="4" w:space="0" w:color="auto"/>
            </w:tcBorders>
            <w:noWrap/>
            <w:vAlign w:val="center"/>
          </w:tcPr>
          <w:p w14:paraId="2BE46FDE" w14:textId="77777777" w:rsidR="00B83524" w:rsidRPr="007B7E6C" w:rsidRDefault="00B83524" w:rsidP="003A714C">
            <w:pPr>
              <w:pStyle w:val="BodyText"/>
              <w:jc w:val="center"/>
              <w:rPr>
                <w:rFonts w:ascii="Arial" w:eastAsia="Arial" w:hAnsi="Arial" w:cs="Arial"/>
              </w:rPr>
            </w:pPr>
            <w:r w:rsidRPr="007B7E6C">
              <w:rPr>
                <w:rFonts w:ascii="Arial" w:eastAsiaTheme="minorHAnsi" w:hAnsi="Arial" w:cs="Arial"/>
                <w:kern w:val="2"/>
                <w14:ligatures w14:val="standardContextual"/>
              </w:rPr>
              <w:t>5</w:t>
            </w:r>
          </w:p>
        </w:tc>
      </w:tr>
    </w:tbl>
    <w:p w14:paraId="4112B50A" w14:textId="77777777" w:rsidR="00B83524" w:rsidRPr="00D20FBC" w:rsidRDefault="00B83524" w:rsidP="00B83524">
      <w:pPr>
        <w:rPr>
          <w:rFonts w:ascii="Arial" w:hAnsi="Arial" w:cs="Arial"/>
          <w:b/>
          <w:bCs/>
        </w:rPr>
      </w:pPr>
    </w:p>
    <w:p w14:paraId="05B812D5" w14:textId="77777777" w:rsidR="00B83524" w:rsidRPr="00D20FBC" w:rsidRDefault="00B83524" w:rsidP="00B83524">
      <w:pPr>
        <w:rPr>
          <w:rFonts w:ascii="Arial" w:hAnsi="Arial" w:cs="Arial"/>
          <w:b/>
          <w:bCs/>
        </w:rPr>
      </w:pPr>
      <w:r w:rsidRPr="00D20FBC">
        <w:rPr>
          <w:rFonts w:ascii="Arial" w:hAnsi="Arial" w:cs="Arial"/>
          <w:b/>
          <w:bCs/>
        </w:rPr>
        <w:t>List of Consumable</w:t>
      </w:r>
    </w:p>
    <w:p w14:paraId="01B732D3"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B83524" w:rsidRPr="007B7E6C" w14:paraId="3E3202CF"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C257A07" w14:textId="77777777" w:rsidR="00B83524" w:rsidRPr="007B7E6C" w:rsidRDefault="00B83524" w:rsidP="003A714C">
            <w:pPr>
              <w:spacing w:line="278" w:lineRule="auto"/>
              <w:rPr>
                <w:rFonts w:ascii="Arial" w:eastAsia="Arial" w:hAnsi="Arial" w:cs="Arial"/>
                <w:b/>
                <w:bCs/>
              </w:rPr>
            </w:pPr>
            <w:r w:rsidRPr="007B7E6C">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4C75348" w14:textId="77777777" w:rsidR="00B83524" w:rsidRPr="007B7E6C" w:rsidRDefault="00B83524" w:rsidP="003A714C">
            <w:pPr>
              <w:spacing w:line="278" w:lineRule="auto"/>
              <w:rPr>
                <w:rFonts w:ascii="Arial" w:eastAsia="Arial" w:hAnsi="Arial" w:cs="Arial"/>
                <w:b/>
                <w:bCs/>
              </w:rPr>
            </w:pPr>
            <w:r w:rsidRPr="007B7E6C">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DD2E1ED" w14:textId="77777777" w:rsidR="00B83524" w:rsidRPr="007B7E6C" w:rsidRDefault="00B83524" w:rsidP="003A714C">
            <w:pPr>
              <w:spacing w:line="278" w:lineRule="auto"/>
              <w:rPr>
                <w:rFonts w:ascii="Arial" w:eastAsia="Arial" w:hAnsi="Arial" w:cs="Arial"/>
                <w:b/>
                <w:bCs/>
              </w:rPr>
            </w:pPr>
            <w:r w:rsidRPr="007B7E6C">
              <w:rPr>
                <w:rFonts w:ascii="Arial" w:eastAsia="Arial" w:hAnsi="Arial" w:cs="Arial"/>
                <w:b/>
                <w:bCs/>
              </w:rPr>
              <w:t>Quantity</w:t>
            </w:r>
          </w:p>
        </w:tc>
      </w:tr>
      <w:tr w:rsidR="00B83524" w:rsidRPr="007B7E6C" w14:paraId="0FC3F7D2"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FA2A481"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w:t>
            </w:r>
          </w:p>
        </w:tc>
        <w:tc>
          <w:tcPr>
            <w:tcW w:w="6840" w:type="dxa"/>
            <w:tcBorders>
              <w:top w:val="nil"/>
              <w:left w:val="nil"/>
              <w:bottom w:val="single" w:sz="4" w:space="0" w:color="auto"/>
              <w:right w:val="single" w:sz="4" w:space="0" w:color="auto"/>
            </w:tcBorders>
            <w:noWrap/>
            <w:vAlign w:val="center"/>
          </w:tcPr>
          <w:p w14:paraId="3D8DB285" w14:textId="77777777" w:rsidR="00B83524" w:rsidRPr="007B7E6C" w:rsidRDefault="00B83524" w:rsidP="003A714C">
            <w:pPr>
              <w:spacing w:line="278" w:lineRule="auto"/>
              <w:rPr>
                <w:rFonts w:ascii="Arial" w:eastAsia="Arial" w:hAnsi="Arial" w:cs="Arial"/>
                <w:bCs/>
              </w:rPr>
            </w:pPr>
            <w:r w:rsidRPr="007B7E6C">
              <w:rPr>
                <w:rFonts w:ascii="Arial" w:hAnsi="Arial" w:cs="Arial"/>
              </w:rPr>
              <w:t>Specialized Mastic Sealant</w:t>
            </w:r>
          </w:p>
        </w:tc>
        <w:tc>
          <w:tcPr>
            <w:tcW w:w="1805" w:type="dxa"/>
            <w:tcBorders>
              <w:top w:val="nil"/>
              <w:left w:val="nil"/>
              <w:bottom w:val="single" w:sz="4" w:space="0" w:color="auto"/>
              <w:right w:val="single" w:sz="4" w:space="0" w:color="auto"/>
            </w:tcBorders>
            <w:noWrap/>
            <w:vAlign w:val="center"/>
          </w:tcPr>
          <w:p w14:paraId="00066100" w14:textId="77777777" w:rsidR="00B83524" w:rsidRPr="007B7E6C" w:rsidRDefault="00B83524" w:rsidP="003A714C">
            <w:pPr>
              <w:spacing w:line="278" w:lineRule="auto"/>
              <w:rPr>
                <w:rFonts w:ascii="Arial" w:eastAsia="Arial" w:hAnsi="Arial" w:cs="Arial"/>
                <w:bCs/>
              </w:rPr>
            </w:pPr>
            <w:r w:rsidRPr="007B7E6C">
              <w:rPr>
                <w:rFonts w:ascii="Arial" w:hAnsi="Arial" w:cs="Arial"/>
              </w:rPr>
              <w:t>10 tubes</w:t>
            </w:r>
          </w:p>
        </w:tc>
      </w:tr>
      <w:tr w:rsidR="00B83524" w:rsidRPr="007B7E6C" w14:paraId="1C8514CF"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C06FD51"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2</w:t>
            </w:r>
          </w:p>
        </w:tc>
        <w:tc>
          <w:tcPr>
            <w:tcW w:w="6840" w:type="dxa"/>
            <w:tcBorders>
              <w:top w:val="nil"/>
              <w:left w:val="nil"/>
              <w:bottom w:val="single" w:sz="4" w:space="0" w:color="auto"/>
              <w:right w:val="single" w:sz="4" w:space="0" w:color="auto"/>
            </w:tcBorders>
            <w:noWrap/>
            <w:vAlign w:val="center"/>
          </w:tcPr>
          <w:p w14:paraId="6331059A" w14:textId="77777777" w:rsidR="00B83524" w:rsidRPr="007B7E6C" w:rsidRDefault="00B83524" w:rsidP="003A714C">
            <w:pPr>
              <w:spacing w:line="278" w:lineRule="auto"/>
              <w:rPr>
                <w:rFonts w:ascii="Arial" w:eastAsia="Arial" w:hAnsi="Arial" w:cs="Arial"/>
                <w:bCs/>
              </w:rPr>
            </w:pPr>
            <w:r w:rsidRPr="007B7E6C">
              <w:rPr>
                <w:rFonts w:ascii="Arial" w:hAnsi="Arial" w:cs="Arial"/>
              </w:rPr>
              <w:t>Replacement O-Rings (Assorted Kit)</w:t>
            </w:r>
          </w:p>
        </w:tc>
        <w:tc>
          <w:tcPr>
            <w:tcW w:w="1805" w:type="dxa"/>
            <w:tcBorders>
              <w:top w:val="nil"/>
              <w:left w:val="nil"/>
              <w:bottom w:val="single" w:sz="4" w:space="0" w:color="auto"/>
              <w:right w:val="single" w:sz="4" w:space="0" w:color="auto"/>
            </w:tcBorders>
            <w:noWrap/>
            <w:vAlign w:val="center"/>
          </w:tcPr>
          <w:p w14:paraId="6AB0D26A" w14:textId="77777777" w:rsidR="00B83524" w:rsidRPr="007B7E6C" w:rsidRDefault="00B83524" w:rsidP="003A714C">
            <w:pPr>
              <w:spacing w:line="278" w:lineRule="auto"/>
              <w:rPr>
                <w:rFonts w:ascii="Arial" w:eastAsia="Arial" w:hAnsi="Arial" w:cs="Arial"/>
                <w:bCs/>
              </w:rPr>
            </w:pPr>
            <w:r w:rsidRPr="007B7E6C">
              <w:rPr>
                <w:rFonts w:ascii="Arial" w:hAnsi="Arial" w:cs="Arial"/>
              </w:rPr>
              <w:t>5 sets</w:t>
            </w:r>
          </w:p>
        </w:tc>
      </w:tr>
      <w:tr w:rsidR="00B83524" w:rsidRPr="007B7E6C" w14:paraId="3D5EAA9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387C1D0B"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3</w:t>
            </w:r>
          </w:p>
        </w:tc>
        <w:tc>
          <w:tcPr>
            <w:tcW w:w="6840" w:type="dxa"/>
            <w:tcBorders>
              <w:top w:val="nil"/>
              <w:left w:val="nil"/>
              <w:bottom w:val="single" w:sz="4" w:space="0" w:color="auto"/>
              <w:right w:val="single" w:sz="4" w:space="0" w:color="auto"/>
            </w:tcBorders>
            <w:noWrap/>
            <w:vAlign w:val="center"/>
          </w:tcPr>
          <w:p w14:paraId="0C7312A7" w14:textId="77777777" w:rsidR="00B83524" w:rsidRPr="007B7E6C" w:rsidRDefault="00B83524" w:rsidP="003A714C">
            <w:pPr>
              <w:spacing w:line="278" w:lineRule="auto"/>
              <w:rPr>
                <w:rFonts w:ascii="Arial" w:eastAsia="Arial" w:hAnsi="Arial" w:cs="Arial"/>
                <w:bCs/>
              </w:rPr>
            </w:pPr>
            <w:r w:rsidRPr="007B7E6C">
              <w:rPr>
                <w:rFonts w:ascii="Arial" w:hAnsi="Arial" w:cs="Arial"/>
              </w:rPr>
              <w:t>Cleaning Solvent (Non-reactive)</w:t>
            </w:r>
          </w:p>
        </w:tc>
        <w:tc>
          <w:tcPr>
            <w:tcW w:w="1805" w:type="dxa"/>
            <w:tcBorders>
              <w:top w:val="nil"/>
              <w:left w:val="nil"/>
              <w:bottom w:val="single" w:sz="4" w:space="0" w:color="auto"/>
              <w:right w:val="single" w:sz="4" w:space="0" w:color="auto"/>
            </w:tcBorders>
            <w:noWrap/>
            <w:vAlign w:val="center"/>
          </w:tcPr>
          <w:p w14:paraId="359F5A79" w14:textId="77777777" w:rsidR="00B83524" w:rsidRPr="007B7E6C" w:rsidRDefault="00B83524" w:rsidP="003A714C">
            <w:pPr>
              <w:spacing w:line="278" w:lineRule="auto"/>
              <w:rPr>
                <w:rFonts w:ascii="Arial" w:eastAsia="Arial" w:hAnsi="Arial" w:cs="Arial"/>
                <w:bCs/>
              </w:rPr>
            </w:pPr>
            <w:r w:rsidRPr="007B7E6C">
              <w:rPr>
                <w:rFonts w:ascii="Arial" w:hAnsi="Arial" w:cs="Arial"/>
              </w:rPr>
              <w:t>5</w:t>
            </w:r>
          </w:p>
        </w:tc>
      </w:tr>
      <w:tr w:rsidR="00B83524" w:rsidRPr="007B7E6C" w14:paraId="750ED91E"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3C2A257"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4</w:t>
            </w:r>
          </w:p>
        </w:tc>
        <w:tc>
          <w:tcPr>
            <w:tcW w:w="6840" w:type="dxa"/>
            <w:tcBorders>
              <w:top w:val="nil"/>
              <w:left w:val="nil"/>
              <w:bottom w:val="single" w:sz="4" w:space="0" w:color="auto"/>
              <w:right w:val="single" w:sz="4" w:space="0" w:color="auto"/>
            </w:tcBorders>
            <w:noWrap/>
            <w:vAlign w:val="center"/>
          </w:tcPr>
          <w:p w14:paraId="0CDAD4C0" w14:textId="77777777" w:rsidR="00B83524" w:rsidRPr="007B7E6C" w:rsidRDefault="00B83524" w:rsidP="003A714C">
            <w:pPr>
              <w:spacing w:line="278" w:lineRule="auto"/>
              <w:rPr>
                <w:rFonts w:ascii="Arial" w:eastAsia="Arial" w:hAnsi="Arial" w:cs="Arial"/>
                <w:bCs/>
              </w:rPr>
            </w:pPr>
            <w:r w:rsidRPr="007B7E6C">
              <w:rPr>
                <w:rFonts w:ascii="Arial" w:hAnsi="Arial" w:cs="Arial"/>
              </w:rPr>
              <w:t>Isopropyl Alcohol Wipes</w:t>
            </w:r>
          </w:p>
        </w:tc>
        <w:tc>
          <w:tcPr>
            <w:tcW w:w="1805" w:type="dxa"/>
            <w:tcBorders>
              <w:top w:val="nil"/>
              <w:left w:val="nil"/>
              <w:bottom w:val="single" w:sz="4" w:space="0" w:color="auto"/>
              <w:right w:val="single" w:sz="4" w:space="0" w:color="auto"/>
            </w:tcBorders>
            <w:noWrap/>
            <w:vAlign w:val="center"/>
          </w:tcPr>
          <w:p w14:paraId="42208804" w14:textId="77777777" w:rsidR="00B83524" w:rsidRPr="007B7E6C" w:rsidRDefault="00B83524" w:rsidP="003A714C">
            <w:pPr>
              <w:spacing w:line="278" w:lineRule="auto"/>
              <w:rPr>
                <w:rFonts w:ascii="Arial" w:eastAsia="Arial" w:hAnsi="Arial" w:cs="Arial"/>
                <w:bCs/>
              </w:rPr>
            </w:pPr>
            <w:r w:rsidRPr="007B7E6C">
              <w:rPr>
                <w:rFonts w:ascii="Arial" w:hAnsi="Arial" w:cs="Arial"/>
              </w:rPr>
              <w:t>5</w:t>
            </w:r>
          </w:p>
        </w:tc>
      </w:tr>
      <w:tr w:rsidR="00B83524" w:rsidRPr="007B7E6C" w14:paraId="709E881E"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55AC41AB"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lastRenderedPageBreak/>
              <w:t>5</w:t>
            </w:r>
          </w:p>
        </w:tc>
        <w:tc>
          <w:tcPr>
            <w:tcW w:w="6840" w:type="dxa"/>
            <w:tcBorders>
              <w:top w:val="nil"/>
              <w:left w:val="nil"/>
              <w:bottom w:val="single" w:sz="4" w:space="0" w:color="auto"/>
              <w:right w:val="single" w:sz="4" w:space="0" w:color="auto"/>
            </w:tcBorders>
            <w:noWrap/>
            <w:vAlign w:val="center"/>
          </w:tcPr>
          <w:p w14:paraId="4C601B01" w14:textId="77777777" w:rsidR="00B83524" w:rsidRPr="007B7E6C" w:rsidRDefault="00B83524" w:rsidP="003A714C">
            <w:pPr>
              <w:spacing w:line="278" w:lineRule="auto"/>
              <w:rPr>
                <w:rFonts w:ascii="Arial" w:eastAsia="Arial" w:hAnsi="Arial" w:cs="Arial"/>
                <w:bCs/>
              </w:rPr>
            </w:pPr>
            <w:r w:rsidRPr="007B7E6C">
              <w:rPr>
                <w:rFonts w:ascii="Arial" w:hAnsi="Arial" w:cs="Arial"/>
              </w:rPr>
              <w:t>Lint-Free Cloths</w:t>
            </w:r>
          </w:p>
        </w:tc>
        <w:tc>
          <w:tcPr>
            <w:tcW w:w="1805" w:type="dxa"/>
            <w:tcBorders>
              <w:top w:val="nil"/>
              <w:left w:val="nil"/>
              <w:bottom w:val="single" w:sz="4" w:space="0" w:color="auto"/>
              <w:right w:val="single" w:sz="4" w:space="0" w:color="auto"/>
            </w:tcBorders>
            <w:noWrap/>
            <w:vAlign w:val="center"/>
          </w:tcPr>
          <w:p w14:paraId="1DF8E60F" w14:textId="77777777" w:rsidR="00B83524" w:rsidRPr="007B7E6C" w:rsidRDefault="00B83524" w:rsidP="003A714C">
            <w:pPr>
              <w:spacing w:line="278" w:lineRule="auto"/>
              <w:rPr>
                <w:rFonts w:ascii="Arial" w:eastAsia="Arial" w:hAnsi="Arial" w:cs="Arial"/>
                <w:bCs/>
              </w:rPr>
            </w:pPr>
            <w:r w:rsidRPr="007B7E6C">
              <w:rPr>
                <w:rFonts w:ascii="Arial" w:hAnsi="Arial" w:cs="Arial"/>
              </w:rPr>
              <w:t>50 pcs</w:t>
            </w:r>
          </w:p>
        </w:tc>
      </w:tr>
      <w:tr w:rsidR="00B83524" w:rsidRPr="007B7E6C" w14:paraId="7C98828A"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CD8C95C"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6</w:t>
            </w:r>
          </w:p>
        </w:tc>
        <w:tc>
          <w:tcPr>
            <w:tcW w:w="6840" w:type="dxa"/>
            <w:tcBorders>
              <w:top w:val="nil"/>
              <w:left w:val="nil"/>
              <w:bottom w:val="single" w:sz="4" w:space="0" w:color="auto"/>
              <w:right w:val="single" w:sz="4" w:space="0" w:color="auto"/>
            </w:tcBorders>
            <w:noWrap/>
            <w:vAlign w:val="center"/>
          </w:tcPr>
          <w:p w14:paraId="73B1759B" w14:textId="77777777" w:rsidR="00B83524" w:rsidRPr="007B7E6C" w:rsidRDefault="00B83524" w:rsidP="003A714C">
            <w:pPr>
              <w:spacing w:line="278" w:lineRule="auto"/>
              <w:rPr>
                <w:rFonts w:ascii="Arial" w:eastAsia="Arial" w:hAnsi="Arial" w:cs="Arial"/>
                <w:bCs/>
              </w:rPr>
            </w:pPr>
            <w:r w:rsidRPr="007B7E6C">
              <w:rPr>
                <w:rFonts w:ascii="Arial" w:hAnsi="Arial" w:cs="Arial"/>
              </w:rPr>
              <w:t>Sealant Remover Chemical</w:t>
            </w:r>
          </w:p>
        </w:tc>
        <w:tc>
          <w:tcPr>
            <w:tcW w:w="1805" w:type="dxa"/>
            <w:tcBorders>
              <w:top w:val="nil"/>
              <w:left w:val="nil"/>
              <w:bottom w:val="single" w:sz="4" w:space="0" w:color="auto"/>
              <w:right w:val="single" w:sz="4" w:space="0" w:color="auto"/>
            </w:tcBorders>
            <w:noWrap/>
            <w:vAlign w:val="center"/>
          </w:tcPr>
          <w:p w14:paraId="79F9BB6F" w14:textId="77777777" w:rsidR="00B83524" w:rsidRPr="007B7E6C" w:rsidRDefault="00B83524" w:rsidP="003A714C">
            <w:pPr>
              <w:spacing w:line="278" w:lineRule="auto"/>
              <w:rPr>
                <w:rFonts w:ascii="Arial" w:eastAsia="Arial" w:hAnsi="Arial" w:cs="Arial"/>
                <w:bCs/>
              </w:rPr>
            </w:pPr>
            <w:r w:rsidRPr="007B7E6C">
              <w:rPr>
                <w:rFonts w:ascii="Arial" w:hAnsi="Arial" w:cs="Arial"/>
              </w:rPr>
              <w:t>5</w:t>
            </w:r>
          </w:p>
        </w:tc>
      </w:tr>
      <w:tr w:rsidR="00B83524" w:rsidRPr="007B7E6C" w14:paraId="1BBAFE36"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1D4D3A9"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7</w:t>
            </w:r>
          </w:p>
        </w:tc>
        <w:tc>
          <w:tcPr>
            <w:tcW w:w="6840" w:type="dxa"/>
            <w:tcBorders>
              <w:top w:val="nil"/>
              <w:left w:val="nil"/>
              <w:bottom w:val="single" w:sz="4" w:space="0" w:color="auto"/>
              <w:right w:val="single" w:sz="4" w:space="0" w:color="auto"/>
            </w:tcBorders>
            <w:noWrap/>
            <w:vAlign w:val="center"/>
          </w:tcPr>
          <w:p w14:paraId="5CC8A0AE" w14:textId="77777777" w:rsidR="00B83524" w:rsidRPr="007B7E6C" w:rsidRDefault="00B83524" w:rsidP="003A714C">
            <w:pPr>
              <w:spacing w:line="278" w:lineRule="auto"/>
              <w:rPr>
                <w:rFonts w:ascii="Arial" w:eastAsia="Arial" w:hAnsi="Arial" w:cs="Arial"/>
                <w:bCs/>
              </w:rPr>
            </w:pPr>
            <w:r w:rsidRPr="007B7E6C">
              <w:rPr>
                <w:rFonts w:ascii="Arial" w:hAnsi="Arial" w:cs="Arial"/>
              </w:rPr>
              <w:t>Leak Detection Spray</w:t>
            </w:r>
          </w:p>
        </w:tc>
        <w:tc>
          <w:tcPr>
            <w:tcW w:w="1805" w:type="dxa"/>
            <w:tcBorders>
              <w:top w:val="nil"/>
              <w:left w:val="nil"/>
              <w:bottom w:val="single" w:sz="4" w:space="0" w:color="auto"/>
              <w:right w:val="single" w:sz="4" w:space="0" w:color="auto"/>
            </w:tcBorders>
            <w:noWrap/>
            <w:vAlign w:val="center"/>
          </w:tcPr>
          <w:p w14:paraId="17C92C73" w14:textId="77777777" w:rsidR="00B83524" w:rsidRPr="007B7E6C" w:rsidRDefault="00B83524" w:rsidP="003A714C">
            <w:pPr>
              <w:spacing w:line="278" w:lineRule="auto"/>
              <w:rPr>
                <w:rFonts w:ascii="Arial" w:eastAsia="Arial" w:hAnsi="Arial" w:cs="Arial"/>
                <w:bCs/>
              </w:rPr>
            </w:pPr>
            <w:r w:rsidRPr="007B7E6C">
              <w:rPr>
                <w:rFonts w:ascii="Arial" w:hAnsi="Arial" w:cs="Arial"/>
              </w:rPr>
              <w:t>5</w:t>
            </w:r>
          </w:p>
        </w:tc>
      </w:tr>
      <w:tr w:rsidR="00B83524" w:rsidRPr="007B7E6C" w14:paraId="26301DDD"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FB72D90"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8</w:t>
            </w:r>
          </w:p>
        </w:tc>
        <w:tc>
          <w:tcPr>
            <w:tcW w:w="6840" w:type="dxa"/>
            <w:tcBorders>
              <w:top w:val="nil"/>
              <w:left w:val="nil"/>
              <w:bottom w:val="single" w:sz="4" w:space="0" w:color="auto"/>
              <w:right w:val="single" w:sz="4" w:space="0" w:color="auto"/>
            </w:tcBorders>
            <w:noWrap/>
            <w:vAlign w:val="center"/>
          </w:tcPr>
          <w:p w14:paraId="615BE63F" w14:textId="77777777" w:rsidR="00B83524" w:rsidRPr="007B7E6C" w:rsidRDefault="00B83524" w:rsidP="003A714C">
            <w:pPr>
              <w:spacing w:line="278" w:lineRule="auto"/>
              <w:rPr>
                <w:rFonts w:ascii="Arial" w:eastAsia="Arial" w:hAnsi="Arial" w:cs="Arial"/>
                <w:bCs/>
              </w:rPr>
            </w:pPr>
            <w:r w:rsidRPr="007B7E6C">
              <w:rPr>
                <w:rFonts w:ascii="Arial" w:hAnsi="Arial" w:cs="Arial"/>
              </w:rPr>
              <w:t>Marking Chalk / Marker</w:t>
            </w:r>
          </w:p>
        </w:tc>
        <w:tc>
          <w:tcPr>
            <w:tcW w:w="1805" w:type="dxa"/>
            <w:tcBorders>
              <w:top w:val="nil"/>
              <w:left w:val="nil"/>
              <w:bottom w:val="single" w:sz="4" w:space="0" w:color="auto"/>
              <w:right w:val="single" w:sz="4" w:space="0" w:color="auto"/>
            </w:tcBorders>
            <w:noWrap/>
            <w:vAlign w:val="center"/>
          </w:tcPr>
          <w:p w14:paraId="1D9CDF52" w14:textId="77777777" w:rsidR="00B83524" w:rsidRPr="007B7E6C" w:rsidRDefault="00B83524" w:rsidP="003A714C">
            <w:pPr>
              <w:spacing w:line="278" w:lineRule="auto"/>
              <w:rPr>
                <w:rFonts w:ascii="Arial" w:eastAsia="Arial" w:hAnsi="Arial" w:cs="Arial"/>
                <w:bCs/>
              </w:rPr>
            </w:pPr>
            <w:r w:rsidRPr="007B7E6C">
              <w:rPr>
                <w:rFonts w:ascii="Arial" w:hAnsi="Arial" w:cs="Arial"/>
              </w:rPr>
              <w:t>5</w:t>
            </w:r>
          </w:p>
        </w:tc>
      </w:tr>
      <w:tr w:rsidR="00B83524" w:rsidRPr="007B7E6C" w14:paraId="624C310A"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EF66F4B"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9</w:t>
            </w:r>
          </w:p>
        </w:tc>
        <w:tc>
          <w:tcPr>
            <w:tcW w:w="6840" w:type="dxa"/>
            <w:tcBorders>
              <w:top w:val="nil"/>
              <w:left w:val="nil"/>
              <w:bottom w:val="single" w:sz="4" w:space="0" w:color="auto"/>
              <w:right w:val="single" w:sz="4" w:space="0" w:color="auto"/>
            </w:tcBorders>
            <w:noWrap/>
            <w:vAlign w:val="center"/>
          </w:tcPr>
          <w:p w14:paraId="6F185913"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Fire Extinguisher (Class C/Electrical)</w:t>
            </w:r>
          </w:p>
        </w:tc>
        <w:tc>
          <w:tcPr>
            <w:tcW w:w="1805" w:type="dxa"/>
            <w:tcBorders>
              <w:top w:val="nil"/>
              <w:left w:val="nil"/>
              <w:bottom w:val="single" w:sz="4" w:space="0" w:color="auto"/>
              <w:right w:val="single" w:sz="4" w:space="0" w:color="auto"/>
            </w:tcBorders>
            <w:noWrap/>
            <w:vAlign w:val="center"/>
          </w:tcPr>
          <w:p w14:paraId="141E1D06"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640FB8B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20023FE0"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10</w:t>
            </w:r>
          </w:p>
        </w:tc>
        <w:tc>
          <w:tcPr>
            <w:tcW w:w="6840" w:type="dxa"/>
            <w:tcBorders>
              <w:top w:val="nil"/>
              <w:left w:val="nil"/>
              <w:bottom w:val="single" w:sz="4" w:space="0" w:color="auto"/>
              <w:right w:val="single" w:sz="4" w:space="0" w:color="auto"/>
            </w:tcBorders>
            <w:noWrap/>
            <w:vAlign w:val="center"/>
          </w:tcPr>
          <w:p w14:paraId="115935CA"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First Aid Kit</w:t>
            </w:r>
          </w:p>
        </w:tc>
        <w:tc>
          <w:tcPr>
            <w:tcW w:w="1805" w:type="dxa"/>
            <w:tcBorders>
              <w:top w:val="nil"/>
              <w:left w:val="nil"/>
              <w:bottom w:val="single" w:sz="4" w:space="0" w:color="auto"/>
              <w:right w:val="single" w:sz="4" w:space="0" w:color="auto"/>
            </w:tcBorders>
            <w:noWrap/>
            <w:vAlign w:val="center"/>
          </w:tcPr>
          <w:p w14:paraId="26714FD0"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273EA944"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A2D9892"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11</w:t>
            </w:r>
          </w:p>
        </w:tc>
        <w:tc>
          <w:tcPr>
            <w:tcW w:w="6840" w:type="dxa"/>
            <w:tcBorders>
              <w:top w:val="nil"/>
              <w:left w:val="nil"/>
              <w:bottom w:val="single" w:sz="4" w:space="0" w:color="auto"/>
              <w:right w:val="single" w:sz="4" w:space="0" w:color="auto"/>
            </w:tcBorders>
            <w:noWrap/>
            <w:vAlign w:val="center"/>
          </w:tcPr>
          <w:p w14:paraId="5243084F"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Emergency Stop Switch Access</w:t>
            </w:r>
          </w:p>
        </w:tc>
        <w:tc>
          <w:tcPr>
            <w:tcW w:w="1805" w:type="dxa"/>
            <w:tcBorders>
              <w:top w:val="nil"/>
              <w:left w:val="nil"/>
              <w:bottom w:val="single" w:sz="4" w:space="0" w:color="auto"/>
              <w:right w:val="single" w:sz="4" w:space="0" w:color="auto"/>
            </w:tcBorders>
            <w:noWrap/>
            <w:vAlign w:val="center"/>
          </w:tcPr>
          <w:p w14:paraId="70A28E6C"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19138C99"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29F05C10"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12</w:t>
            </w:r>
          </w:p>
        </w:tc>
        <w:tc>
          <w:tcPr>
            <w:tcW w:w="6840" w:type="dxa"/>
            <w:tcBorders>
              <w:top w:val="nil"/>
              <w:left w:val="nil"/>
              <w:bottom w:val="single" w:sz="4" w:space="0" w:color="auto"/>
              <w:right w:val="single" w:sz="4" w:space="0" w:color="auto"/>
            </w:tcBorders>
            <w:noWrap/>
            <w:vAlign w:val="center"/>
          </w:tcPr>
          <w:p w14:paraId="05089ACC"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Warning Signage (HV Area)</w:t>
            </w:r>
          </w:p>
        </w:tc>
        <w:tc>
          <w:tcPr>
            <w:tcW w:w="1805" w:type="dxa"/>
            <w:tcBorders>
              <w:top w:val="nil"/>
              <w:left w:val="nil"/>
              <w:bottom w:val="single" w:sz="4" w:space="0" w:color="auto"/>
              <w:right w:val="single" w:sz="4" w:space="0" w:color="auto"/>
            </w:tcBorders>
            <w:noWrap/>
            <w:vAlign w:val="center"/>
          </w:tcPr>
          <w:p w14:paraId="36273470"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10</w:t>
            </w:r>
          </w:p>
        </w:tc>
      </w:tr>
      <w:tr w:rsidR="00B83524" w:rsidRPr="007B7E6C" w14:paraId="49A998CD"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E05903E"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13</w:t>
            </w:r>
          </w:p>
        </w:tc>
        <w:tc>
          <w:tcPr>
            <w:tcW w:w="6840" w:type="dxa"/>
            <w:tcBorders>
              <w:top w:val="nil"/>
              <w:left w:val="nil"/>
              <w:bottom w:val="single" w:sz="4" w:space="0" w:color="auto"/>
              <w:right w:val="single" w:sz="4" w:space="0" w:color="auto"/>
            </w:tcBorders>
            <w:noWrap/>
            <w:vAlign w:val="center"/>
          </w:tcPr>
          <w:p w14:paraId="567B5903"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Lockout/Tagout (LOTO) Kit</w:t>
            </w:r>
          </w:p>
        </w:tc>
        <w:tc>
          <w:tcPr>
            <w:tcW w:w="1805" w:type="dxa"/>
            <w:tcBorders>
              <w:top w:val="nil"/>
              <w:left w:val="nil"/>
              <w:bottom w:val="single" w:sz="4" w:space="0" w:color="auto"/>
              <w:right w:val="single" w:sz="4" w:space="0" w:color="auto"/>
            </w:tcBorders>
            <w:noWrap/>
            <w:vAlign w:val="center"/>
          </w:tcPr>
          <w:p w14:paraId="5512B4A9"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0027FCF4"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A57CF69"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14</w:t>
            </w:r>
          </w:p>
        </w:tc>
        <w:tc>
          <w:tcPr>
            <w:tcW w:w="6840" w:type="dxa"/>
            <w:tcBorders>
              <w:top w:val="nil"/>
              <w:left w:val="nil"/>
              <w:bottom w:val="single" w:sz="4" w:space="0" w:color="auto"/>
              <w:right w:val="single" w:sz="4" w:space="0" w:color="auto"/>
            </w:tcBorders>
            <w:noWrap/>
            <w:vAlign w:val="center"/>
          </w:tcPr>
          <w:p w14:paraId="65BCA7F0"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Spill Kit (Chemical/Sealant)</w:t>
            </w:r>
          </w:p>
        </w:tc>
        <w:tc>
          <w:tcPr>
            <w:tcW w:w="1805" w:type="dxa"/>
            <w:tcBorders>
              <w:top w:val="nil"/>
              <w:left w:val="nil"/>
              <w:bottom w:val="single" w:sz="4" w:space="0" w:color="auto"/>
              <w:right w:val="single" w:sz="4" w:space="0" w:color="auto"/>
            </w:tcBorders>
            <w:noWrap/>
            <w:vAlign w:val="center"/>
          </w:tcPr>
          <w:p w14:paraId="11839641"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34E393F6"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91FDF1B"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15</w:t>
            </w:r>
          </w:p>
        </w:tc>
        <w:tc>
          <w:tcPr>
            <w:tcW w:w="6840" w:type="dxa"/>
            <w:tcBorders>
              <w:top w:val="nil"/>
              <w:left w:val="nil"/>
              <w:bottom w:val="single" w:sz="4" w:space="0" w:color="auto"/>
              <w:right w:val="single" w:sz="4" w:space="0" w:color="auto"/>
            </w:tcBorders>
            <w:noWrap/>
            <w:vAlign w:val="center"/>
          </w:tcPr>
          <w:p w14:paraId="76BEC6B4"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Test Report Sheets / Logbooks</w:t>
            </w:r>
          </w:p>
        </w:tc>
        <w:tc>
          <w:tcPr>
            <w:tcW w:w="1805" w:type="dxa"/>
            <w:tcBorders>
              <w:top w:val="nil"/>
              <w:left w:val="nil"/>
              <w:bottom w:val="single" w:sz="4" w:space="0" w:color="auto"/>
              <w:right w:val="single" w:sz="4" w:space="0" w:color="auto"/>
            </w:tcBorders>
            <w:noWrap/>
            <w:vAlign w:val="center"/>
          </w:tcPr>
          <w:p w14:paraId="0FD9E2EF"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 sets</w:t>
            </w:r>
          </w:p>
        </w:tc>
      </w:tr>
      <w:tr w:rsidR="00B83524" w:rsidRPr="007B7E6C" w14:paraId="78456DA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9B0137E"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16</w:t>
            </w:r>
          </w:p>
        </w:tc>
        <w:tc>
          <w:tcPr>
            <w:tcW w:w="6840" w:type="dxa"/>
            <w:tcBorders>
              <w:top w:val="nil"/>
              <w:left w:val="nil"/>
              <w:bottom w:val="single" w:sz="4" w:space="0" w:color="auto"/>
              <w:right w:val="single" w:sz="4" w:space="0" w:color="auto"/>
            </w:tcBorders>
            <w:noWrap/>
            <w:vAlign w:val="center"/>
          </w:tcPr>
          <w:p w14:paraId="12E89B6C"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Calibration Certificates (Copies)</w:t>
            </w:r>
          </w:p>
        </w:tc>
        <w:tc>
          <w:tcPr>
            <w:tcW w:w="1805" w:type="dxa"/>
            <w:tcBorders>
              <w:top w:val="nil"/>
              <w:left w:val="nil"/>
              <w:bottom w:val="single" w:sz="4" w:space="0" w:color="auto"/>
              <w:right w:val="single" w:sz="4" w:space="0" w:color="auto"/>
            </w:tcBorders>
            <w:noWrap/>
            <w:vAlign w:val="center"/>
          </w:tcPr>
          <w:p w14:paraId="009F3F20"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 sets</w:t>
            </w:r>
          </w:p>
        </w:tc>
      </w:tr>
      <w:tr w:rsidR="00B83524" w:rsidRPr="007B7E6C" w14:paraId="4ECF1DE9"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A8BFD34"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17</w:t>
            </w:r>
          </w:p>
        </w:tc>
        <w:tc>
          <w:tcPr>
            <w:tcW w:w="6840" w:type="dxa"/>
            <w:tcBorders>
              <w:top w:val="nil"/>
              <w:left w:val="nil"/>
              <w:bottom w:val="single" w:sz="4" w:space="0" w:color="auto"/>
              <w:right w:val="single" w:sz="4" w:space="0" w:color="auto"/>
            </w:tcBorders>
            <w:noWrap/>
            <w:vAlign w:val="center"/>
          </w:tcPr>
          <w:p w14:paraId="077D83FE"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OEM Technical Manuals</w:t>
            </w:r>
          </w:p>
        </w:tc>
        <w:tc>
          <w:tcPr>
            <w:tcW w:w="1805" w:type="dxa"/>
            <w:tcBorders>
              <w:top w:val="nil"/>
              <w:left w:val="nil"/>
              <w:bottom w:val="single" w:sz="4" w:space="0" w:color="auto"/>
              <w:right w:val="single" w:sz="4" w:space="0" w:color="auto"/>
            </w:tcBorders>
            <w:noWrap/>
            <w:vAlign w:val="center"/>
          </w:tcPr>
          <w:p w14:paraId="753D616A"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132D4B60"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ABB5DF7"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18</w:t>
            </w:r>
          </w:p>
        </w:tc>
        <w:tc>
          <w:tcPr>
            <w:tcW w:w="6840" w:type="dxa"/>
            <w:tcBorders>
              <w:top w:val="nil"/>
              <w:left w:val="nil"/>
              <w:bottom w:val="single" w:sz="4" w:space="0" w:color="auto"/>
              <w:right w:val="single" w:sz="4" w:space="0" w:color="auto"/>
            </w:tcBorders>
            <w:noWrap/>
            <w:vAlign w:val="center"/>
          </w:tcPr>
          <w:p w14:paraId="0110C345"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Clipboard &amp; Pen</w:t>
            </w:r>
          </w:p>
        </w:tc>
        <w:tc>
          <w:tcPr>
            <w:tcW w:w="1805" w:type="dxa"/>
            <w:tcBorders>
              <w:top w:val="nil"/>
              <w:left w:val="nil"/>
              <w:bottom w:val="single" w:sz="4" w:space="0" w:color="auto"/>
              <w:right w:val="single" w:sz="4" w:space="0" w:color="auto"/>
            </w:tcBorders>
            <w:noWrap/>
            <w:vAlign w:val="center"/>
          </w:tcPr>
          <w:p w14:paraId="7B1FEF53"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60642CC6"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BB1696E"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19</w:t>
            </w:r>
          </w:p>
        </w:tc>
        <w:tc>
          <w:tcPr>
            <w:tcW w:w="6840" w:type="dxa"/>
            <w:tcBorders>
              <w:top w:val="nil"/>
              <w:left w:val="nil"/>
              <w:bottom w:val="single" w:sz="4" w:space="0" w:color="auto"/>
              <w:right w:val="single" w:sz="4" w:space="0" w:color="auto"/>
            </w:tcBorders>
            <w:noWrap/>
            <w:vAlign w:val="center"/>
          </w:tcPr>
          <w:p w14:paraId="70268CB5"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Computer/Laptop for Data Logging</w:t>
            </w:r>
          </w:p>
        </w:tc>
        <w:tc>
          <w:tcPr>
            <w:tcW w:w="1805" w:type="dxa"/>
            <w:tcBorders>
              <w:top w:val="nil"/>
              <w:left w:val="nil"/>
              <w:bottom w:val="single" w:sz="4" w:space="0" w:color="auto"/>
              <w:right w:val="single" w:sz="4" w:space="0" w:color="auto"/>
            </w:tcBorders>
            <w:noWrap/>
            <w:vAlign w:val="center"/>
          </w:tcPr>
          <w:p w14:paraId="11F0DD3D"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7ADFB26B"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E1689EF"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20</w:t>
            </w:r>
          </w:p>
        </w:tc>
        <w:tc>
          <w:tcPr>
            <w:tcW w:w="6840" w:type="dxa"/>
            <w:tcBorders>
              <w:top w:val="nil"/>
              <w:left w:val="nil"/>
              <w:bottom w:val="single" w:sz="4" w:space="0" w:color="auto"/>
              <w:right w:val="single" w:sz="4" w:space="0" w:color="auto"/>
            </w:tcBorders>
            <w:noWrap/>
            <w:vAlign w:val="center"/>
          </w:tcPr>
          <w:p w14:paraId="41B68624"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Waste Disposal Bins (Hazardous/Non-Hazardous)</w:t>
            </w:r>
          </w:p>
        </w:tc>
        <w:tc>
          <w:tcPr>
            <w:tcW w:w="1805" w:type="dxa"/>
            <w:tcBorders>
              <w:top w:val="nil"/>
              <w:left w:val="nil"/>
              <w:bottom w:val="single" w:sz="4" w:space="0" w:color="auto"/>
              <w:right w:val="single" w:sz="4" w:space="0" w:color="auto"/>
            </w:tcBorders>
            <w:noWrap/>
            <w:vAlign w:val="center"/>
          </w:tcPr>
          <w:p w14:paraId="1244F7B6"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10</w:t>
            </w:r>
          </w:p>
        </w:tc>
      </w:tr>
      <w:tr w:rsidR="00B83524" w:rsidRPr="007B7E6C" w14:paraId="3FB0CADA"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2CCA0A3"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21</w:t>
            </w:r>
          </w:p>
        </w:tc>
        <w:tc>
          <w:tcPr>
            <w:tcW w:w="6840" w:type="dxa"/>
            <w:tcBorders>
              <w:top w:val="nil"/>
              <w:left w:val="nil"/>
              <w:bottom w:val="single" w:sz="4" w:space="0" w:color="auto"/>
              <w:right w:val="single" w:sz="4" w:space="0" w:color="auto"/>
            </w:tcBorders>
            <w:noWrap/>
            <w:vAlign w:val="center"/>
          </w:tcPr>
          <w:p w14:paraId="2F3B9177"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Cable Management Ties</w:t>
            </w:r>
          </w:p>
        </w:tc>
        <w:tc>
          <w:tcPr>
            <w:tcW w:w="1805" w:type="dxa"/>
            <w:tcBorders>
              <w:top w:val="nil"/>
              <w:left w:val="nil"/>
              <w:bottom w:val="single" w:sz="4" w:space="0" w:color="auto"/>
              <w:right w:val="single" w:sz="4" w:space="0" w:color="auto"/>
            </w:tcBorders>
            <w:noWrap/>
            <w:vAlign w:val="center"/>
          </w:tcPr>
          <w:p w14:paraId="1B484CA3"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26EE52C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C62EB87"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22</w:t>
            </w:r>
          </w:p>
        </w:tc>
        <w:tc>
          <w:tcPr>
            <w:tcW w:w="6840" w:type="dxa"/>
            <w:tcBorders>
              <w:top w:val="nil"/>
              <w:left w:val="nil"/>
              <w:bottom w:val="single" w:sz="4" w:space="0" w:color="auto"/>
              <w:right w:val="single" w:sz="4" w:space="0" w:color="auto"/>
            </w:tcBorders>
            <w:noWrap/>
            <w:vAlign w:val="center"/>
          </w:tcPr>
          <w:p w14:paraId="79F28E2E"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Labels &amp; Tags</w:t>
            </w:r>
          </w:p>
        </w:tc>
        <w:tc>
          <w:tcPr>
            <w:tcW w:w="1805" w:type="dxa"/>
            <w:tcBorders>
              <w:top w:val="nil"/>
              <w:left w:val="nil"/>
              <w:bottom w:val="single" w:sz="4" w:space="0" w:color="auto"/>
              <w:right w:val="single" w:sz="4" w:space="0" w:color="auto"/>
            </w:tcBorders>
            <w:noWrap/>
            <w:vAlign w:val="center"/>
          </w:tcPr>
          <w:p w14:paraId="69456987"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r w:rsidR="00B83524" w:rsidRPr="007B7E6C" w14:paraId="37F2CCB7"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FE9B9D7" w14:textId="77777777" w:rsidR="00B83524" w:rsidRPr="007B7E6C" w:rsidRDefault="00B83524" w:rsidP="003A714C">
            <w:pPr>
              <w:spacing w:line="278" w:lineRule="auto"/>
              <w:jc w:val="center"/>
              <w:rPr>
                <w:rFonts w:ascii="Arial" w:eastAsia="Arial" w:hAnsi="Arial" w:cs="Arial"/>
                <w:bCs/>
              </w:rPr>
            </w:pPr>
            <w:r w:rsidRPr="007B7E6C">
              <w:rPr>
                <w:rFonts w:ascii="Arial" w:eastAsia="Arial" w:hAnsi="Arial" w:cs="Arial"/>
                <w:bCs/>
              </w:rPr>
              <w:t>23</w:t>
            </w:r>
          </w:p>
        </w:tc>
        <w:tc>
          <w:tcPr>
            <w:tcW w:w="6840" w:type="dxa"/>
            <w:tcBorders>
              <w:top w:val="nil"/>
              <w:left w:val="nil"/>
              <w:bottom w:val="single" w:sz="4" w:space="0" w:color="auto"/>
              <w:right w:val="single" w:sz="4" w:space="0" w:color="auto"/>
            </w:tcBorders>
            <w:noWrap/>
            <w:vAlign w:val="center"/>
          </w:tcPr>
          <w:p w14:paraId="648B2D04"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Timer/Stopwatch</w:t>
            </w:r>
          </w:p>
        </w:tc>
        <w:tc>
          <w:tcPr>
            <w:tcW w:w="1805" w:type="dxa"/>
            <w:tcBorders>
              <w:top w:val="nil"/>
              <w:left w:val="nil"/>
              <w:bottom w:val="single" w:sz="4" w:space="0" w:color="auto"/>
              <w:right w:val="single" w:sz="4" w:space="0" w:color="auto"/>
            </w:tcBorders>
            <w:noWrap/>
            <w:vAlign w:val="center"/>
          </w:tcPr>
          <w:p w14:paraId="4A4AF055" w14:textId="77777777" w:rsidR="00B83524" w:rsidRPr="007B7E6C" w:rsidRDefault="00B83524" w:rsidP="003A714C">
            <w:pPr>
              <w:spacing w:line="278" w:lineRule="auto"/>
              <w:rPr>
                <w:rFonts w:ascii="Arial" w:eastAsia="Arial" w:hAnsi="Arial" w:cs="Arial"/>
                <w:bCs/>
              </w:rPr>
            </w:pPr>
            <w:r w:rsidRPr="007B7E6C">
              <w:rPr>
                <w:rFonts w:ascii="Arial" w:eastAsiaTheme="minorHAnsi" w:hAnsi="Arial" w:cs="Arial"/>
                <w:kern w:val="2"/>
                <w14:ligatures w14:val="standardContextual"/>
              </w:rPr>
              <w:t>5</w:t>
            </w:r>
          </w:p>
        </w:tc>
      </w:tr>
    </w:tbl>
    <w:p w14:paraId="78A4482B" w14:textId="77777777" w:rsidR="00B83524" w:rsidRDefault="00B83524" w:rsidP="00B83524"/>
    <w:p w14:paraId="6D202828" w14:textId="7537A44F" w:rsidR="00B83524" w:rsidRPr="00B83524" w:rsidRDefault="00B83524" w:rsidP="001032C3">
      <w:pPr>
        <w:pStyle w:val="Heading2"/>
        <w:numPr>
          <w:ilvl w:val="0"/>
          <w:numId w:val="132"/>
        </w:numPr>
        <w:ind w:left="1440" w:hanging="1260"/>
        <w:rPr>
          <w:rFonts w:ascii="Arial" w:eastAsia="Arial" w:hAnsi="Arial" w:cs="Arial"/>
          <w:b/>
          <w:bCs/>
          <w:sz w:val="24"/>
          <w:szCs w:val="24"/>
        </w:rPr>
      </w:pPr>
      <w:bookmarkStart w:id="52" w:name="_Toc229503667"/>
      <w:r w:rsidRPr="00B83524">
        <w:rPr>
          <w:rFonts w:ascii="Arial" w:hAnsi="Arial" w:cs="Arial"/>
          <w:b/>
          <w:bCs/>
          <w:color w:val="000000" w:themeColor="text1"/>
          <w:sz w:val="24"/>
          <w:szCs w:val="24"/>
        </w:rPr>
        <w:t>Maintain Regenerative Braking System</w:t>
      </w:r>
      <w:bookmarkEnd w:id="52"/>
    </w:p>
    <w:p w14:paraId="05B16578" w14:textId="6631FA6B" w:rsidR="00B83524" w:rsidRPr="00EC663E" w:rsidRDefault="00B83524" w:rsidP="00B67643">
      <w:pPr>
        <w:spacing w:before="60" w:after="240"/>
        <w:jc w:val="both"/>
      </w:pPr>
      <w:r w:rsidRPr="00EC663E">
        <w:rPr>
          <w:rFonts w:ascii="Arial" w:eastAsia="Arial" w:hAnsi="Arial" w:cs="Arial"/>
          <w:b/>
          <w:bCs/>
        </w:rPr>
        <w:t xml:space="preserve">Overview: </w:t>
      </w:r>
      <w:r w:rsidRPr="00EC663E">
        <w:rPr>
          <w:rFonts w:ascii="Arial" w:eastAsia="Arial" w:hAnsi="Arial" w:cs="Arial"/>
          <w:color w:val="2C2C2C"/>
        </w:rPr>
        <w:t xml:space="preserve">This competency standard develops the knowledge and skills required to </w:t>
      </w:r>
      <w:r w:rsidR="00B67643" w:rsidRPr="00B67643">
        <w:rPr>
          <w:rFonts w:ascii="Arial" w:eastAsia="Arial" w:hAnsi="Arial" w:cs="Arial"/>
          <w:color w:val="2C2C2C"/>
        </w:rPr>
        <w:t>Calibrate Electronic Brake Pedal Position Sensor (</w:t>
      </w:r>
      <w:proofErr w:type="spellStart"/>
      <w:r w:rsidR="00B67643" w:rsidRPr="00B67643">
        <w:rPr>
          <w:rFonts w:ascii="Arial" w:eastAsia="Arial" w:hAnsi="Arial" w:cs="Arial"/>
          <w:color w:val="2C2C2C"/>
        </w:rPr>
        <w:t>BPPS</w:t>
      </w:r>
      <w:proofErr w:type="spellEnd"/>
      <w:r w:rsidR="00B67643" w:rsidRPr="00B67643">
        <w:rPr>
          <w:rFonts w:ascii="Arial" w:eastAsia="Arial" w:hAnsi="Arial" w:cs="Arial"/>
          <w:color w:val="2C2C2C"/>
        </w:rPr>
        <w:t>)</w:t>
      </w:r>
      <w:r w:rsidR="00B67643">
        <w:rPr>
          <w:rFonts w:ascii="Arial" w:eastAsia="Arial" w:hAnsi="Arial" w:cs="Arial"/>
          <w:color w:val="2C2C2C"/>
        </w:rPr>
        <w:t xml:space="preserve">, </w:t>
      </w:r>
      <w:r w:rsidR="00B67643" w:rsidRPr="00B67643">
        <w:rPr>
          <w:rFonts w:ascii="Arial" w:eastAsia="Arial" w:hAnsi="Arial" w:cs="Arial"/>
          <w:color w:val="2C2C2C"/>
        </w:rPr>
        <w:t>Evaluate Blending Efficiency Between Friction and Regen</w:t>
      </w:r>
      <w:r w:rsidR="00B67643">
        <w:rPr>
          <w:rFonts w:ascii="Arial" w:eastAsia="Arial" w:hAnsi="Arial" w:cs="Arial"/>
          <w:color w:val="2C2C2C"/>
        </w:rPr>
        <w:t xml:space="preserve">, </w:t>
      </w:r>
      <w:r w:rsidR="00B67643" w:rsidRPr="00B67643">
        <w:rPr>
          <w:rFonts w:ascii="Arial" w:eastAsia="Arial" w:hAnsi="Arial" w:cs="Arial"/>
          <w:color w:val="2C2C2C"/>
        </w:rPr>
        <w:t>Test Motor-Generator Torque Response During Coasting</w:t>
      </w:r>
      <w:r w:rsidR="00B67643">
        <w:rPr>
          <w:rFonts w:ascii="Arial" w:eastAsia="Arial" w:hAnsi="Arial" w:cs="Arial"/>
          <w:color w:val="2C2C2C"/>
        </w:rPr>
        <w:t xml:space="preserve">, </w:t>
      </w:r>
      <w:r w:rsidR="00B67643" w:rsidRPr="00B67643">
        <w:rPr>
          <w:rFonts w:ascii="Arial" w:eastAsia="Arial" w:hAnsi="Arial" w:cs="Arial"/>
          <w:color w:val="2C2C2C"/>
        </w:rPr>
        <w:t xml:space="preserve">Inspect Regenerative Braking Cooling requirements </w:t>
      </w:r>
      <w:r w:rsidR="00B67643">
        <w:rPr>
          <w:rFonts w:ascii="Arial" w:eastAsia="Arial" w:hAnsi="Arial" w:cs="Arial"/>
          <w:color w:val="2C2C2C"/>
        </w:rPr>
        <w:t xml:space="preserve">and </w:t>
      </w:r>
      <w:r w:rsidR="00B67643" w:rsidRPr="00B67643">
        <w:rPr>
          <w:rFonts w:ascii="Arial" w:eastAsia="Arial" w:hAnsi="Arial" w:cs="Arial"/>
          <w:color w:val="2C2C2C"/>
        </w:rPr>
        <w:t>Update ABS/ESC Module for Optimized Energy Recovery</w:t>
      </w:r>
    </w:p>
    <w:tbl>
      <w:tblPr>
        <w:tblStyle w:val="TableGrid3"/>
        <w:tblW w:w="9630" w:type="dxa"/>
        <w:tblInd w:w="108" w:type="dxa"/>
        <w:tblLook w:val="04A0" w:firstRow="1" w:lastRow="0" w:firstColumn="1" w:lastColumn="0" w:noHBand="0" w:noVBand="1"/>
      </w:tblPr>
      <w:tblGrid>
        <w:gridCol w:w="2875"/>
        <w:gridCol w:w="6755"/>
      </w:tblGrid>
      <w:tr w:rsidR="00B83524" w:rsidRPr="001B0D61" w14:paraId="36C70D23" w14:textId="77777777" w:rsidTr="00B83524">
        <w:trPr>
          <w:trHeight w:val="251"/>
          <w:tblHeader/>
        </w:trPr>
        <w:tc>
          <w:tcPr>
            <w:tcW w:w="2875" w:type="dxa"/>
            <w:shd w:val="clear" w:color="auto" w:fill="D1D1D1" w:themeFill="background2" w:themeFillShade="E6"/>
          </w:tcPr>
          <w:p w14:paraId="018E6578" w14:textId="77777777" w:rsidR="00B83524" w:rsidRPr="001B0D61" w:rsidRDefault="00B83524" w:rsidP="003A714C">
            <w:pPr>
              <w:rPr>
                <w:rFonts w:ascii="Arial" w:eastAsia="Arial" w:hAnsi="Arial" w:cs="Arial"/>
                <w:b/>
                <w:bCs/>
              </w:rPr>
            </w:pPr>
            <w:r w:rsidRPr="001B0D61">
              <w:rPr>
                <w:rFonts w:ascii="Arial" w:eastAsia="Arial" w:hAnsi="Arial" w:cs="Arial"/>
                <w:b/>
                <w:bCs/>
              </w:rPr>
              <w:t>Competency Units</w:t>
            </w:r>
          </w:p>
        </w:tc>
        <w:tc>
          <w:tcPr>
            <w:tcW w:w="6755" w:type="dxa"/>
            <w:shd w:val="clear" w:color="auto" w:fill="D1D1D1" w:themeFill="background2" w:themeFillShade="E6"/>
          </w:tcPr>
          <w:p w14:paraId="4ED75AE6" w14:textId="77777777" w:rsidR="00B83524" w:rsidRPr="001B0D61" w:rsidRDefault="00B83524" w:rsidP="003A714C">
            <w:pPr>
              <w:rPr>
                <w:rFonts w:ascii="Arial" w:eastAsia="Arial" w:hAnsi="Arial" w:cs="Arial"/>
                <w:b/>
                <w:bCs/>
              </w:rPr>
            </w:pPr>
            <w:r w:rsidRPr="001B0D61">
              <w:rPr>
                <w:rFonts w:ascii="Arial" w:eastAsia="Arial" w:hAnsi="Arial" w:cs="Arial"/>
                <w:b/>
                <w:bCs/>
              </w:rPr>
              <w:t>Performance Criteria</w:t>
            </w:r>
          </w:p>
        </w:tc>
      </w:tr>
      <w:tr w:rsidR="00B83524" w:rsidRPr="001B0D61" w14:paraId="5AB17BAF" w14:textId="77777777" w:rsidTr="00B83524">
        <w:trPr>
          <w:trHeight w:val="323"/>
        </w:trPr>
        <w:tc>
          <w:tcPr>
            <w:tcW w:w="2875" w:type="dxa"/>
          </w:tcPr>
          <w:p w14:paraId="0D4FC605" w14:textId="77777777" w:rsidR="00B83524" w:rsidRPr="001F0BF3" w:rsidRDefault="00B83524">
            <w:pPr>
              <w:pStyle w:val="ListParagraph"/>
              <w:numPr>
                <w:ilvl w:val="0"/>
                <w:numId w:val="108"/>
              </w:numPr>
              <w:ind w:left="75" w:hanging="75"/>
              <w:rPr>
                <w:rFonts w:ascii="Arial" w:eastAsia="Arial" w:hAnsi="Arial" w:cs="Arial"/>
                <w:b/>
                <w:bCs/>
                <w:color w:val="000000" w:themeColor="text1"/>
                <w:sz w:val="22"/>
                <w:szCs w:val="22"/>
              </w:rPr>
            </w:pPr>
            <w:bookmarkStart w:id="53" w:name="_Hlk233486877"/>
          </w:p>
          <w:p w14:paraId="486C5A2C" w14:textId="2226C420" w:rsidR="00B83524" w:rsidRPr="001F0BF3" w:rsidRDefault="00B83524" w:rsidP="003A714C">
            <w:pPr>
              <w:pStyle w:val="ListParagraph"/>
              <w:ind w:left="0"/>
              <w:rPr>
                <w:rFonts w:asciiTheme="minorBidi" w:eastAsia="Arial" w:hAnsiTheme="minorBidi" w:cstheme="minorBidi"/>
                <w:b/>
                <w:bCs/>
                <w:color w:val="000000" w:themeColor="text1"/>
                <w:sz w:val="22"/>
                <w:szCs w:val="22"/>
              </w:rPr>
            </w:pPr>
            <w:r w:rsidRPr="001F0BF3">
              <w:rPr>
                <w:rFonts w:ascii="Arial" w:eastAsia="Arial" w:hAnsi="Arial" w:cs="Arial"/>
                <w:b/>
                <w:bCs/>
                <w:color w:val="000000" w:themeColor="text1"/>
                <w:sz w:val="22"/>
                <w:szCs w:val="22"/>
              </w:rPr>
              <w:t>Calibrate Electronic Brake Pedal Position Sensor (BPPS)</w:t>
            </w:r>
          </w:p>
        </w:tc>
        <w:tc>
          <w:tcPr>
            <w:tcW w:w="6755" w:type="dxa"/>
          </w:tcPr>
          <w:p w14:paraId="7FCC3833" w14:textId="77777777" w:rsidR="00B83524" w:rsidRPr="00AC791D" w:rsidRDefault="00B83524">
            <w:pPr>
              <w:pStyle w:val="ListParagraph"/>
              <w:numPr>
                <w:ilvl w:val="0"/>
                <w:numId w:val="109"/>
              </w:numPr>
              <w:spacing w:after="160" w:line="278" w:lineRule="auto"/>
              <w:ind w:left="526" w:hanging="540"/>
              <w:rPr>
                <w:rFonts w:asciiTheme="minorBidi" w:hAnsiTheme="minorBidi" w:cstheme="minorBidi"/>
              </w:rPr>
            </w:pPr>
            <w:r w:rsidRPr="00AC791D">
              <w:rPr>
                <w:rFonts w:ascii="Arial" w:eastAsia="Arial" w:hAnsi="Arial" w:cs="Arial"/>
                <w:color w:val="2C2C2C"/>
              </w:rPr>
              <w:t>Connect the OEM diagnostic platform to the vehicle CAN interface and navigate to the BPPS calibration function.</w:t>
            </w:r>
          </w:p>
          <w:p w14:paraId="58950425" w14:textId="77777777" w:rsidR="00B83524" w:rsidRPr="00AC791D" w:rsidRDefault="00B83524">
            <w:pPr>
              <w:pStyle w:val="ListParagraph"/>
              <w:numPr>
                <w:ilvl w:val="0"/>
                <w:numId w:val="109"/>
              </w:numPr>
              <w:spacing w:after="160" w:line="278" w:lineRule="auto"/>
              <w:ind w:left="511" w:hanging="540"/>
              <w:rPr>
                <w:rFonts w:asciiTheme="minorBidi" w:hAnsiTheme="minorBidi" w:cstheme="minorBidi"/>
              </w:rPr>
            </w:pPr>
            <w:r w:rsidRPr="00AC791D">
              <w:rPr>
                <w:rFonts w:ascii="Arial" w:eastAsia="Arial" w:hAnsi="Arial" w:cs="Arial"/>
                <w:color w:val="2C2C2C"/>
              </w:rPr>
              <w:t>Check brake pedal is at the fully released rest position and confirm zero-point reading matches OEM specification before initializing calibration.</w:t>
            </w:r>
          </w:p>
          <w:p w14:paraId="67CCF6F3" w14:textId="77777777" w:rsidR="00B83524" w:rsidRPr="00AC791D" w:rsidRDefault="00B83524">
            <w:pPr>
              <w:pStyle w:val="ListParagraph"/>
              <w:numPr>
                <w:ilvl w:val="0"/>
                <w:numId w:val="109"/>
              </w:numPr>
              <w:spacing w:after="160" w:line="278" w:lineRule="auto"/>
              <w:ind w:left="511" w:hanging="540"/>
              <w:rPr>
                <w:rFonts w:asciiTheme="minorBidi" w:hAnsiTheme="minorBidi" w:cstheme="minorBidi"/>
              </w:rPr>
            </w:pPr>
            <w:r w:rsidRPr="00AC791D">
              <w:rPr>
                <w:rFonts w:ascii="Arial" w:eastAsia="Arial" w:hAnsi="Arial" w:cs="Arial"/>
                <w:color w:val="2C2C2C"/>
              </w:rPr>
              <w:t>Apply a series of pedal inputs at OEM-defined incremental positions and record the corresponding sensor output voltage or signal values.</w:t>
            </w:r>
          </w:p>
          <w:p w14:paraId="3D2ABD9E" w14:textId="77777777" w:rsidR="00B83524" w:rsidRPr="00AC791D" w:rsidRDefault="00B83524">
            <w:pPr>
              <w:pStyle w:val="ListParagraph"/>
              <w:numPr>
                <w:ilvl w:val="0"/>
                <w:numId w:val="109"/>
              </w:numPr>
              <w:spacing w:after="160" w:line="278" w:lineRule="auto"/>
              <w:ind w:left="511" w:hanging="540"/>
              <w:rPr>
                <w:rFonts w:asciiTheme="minorBidi" w:hAnsiTheme="minorBidi" w:cstheme="minorBidi"/>
              </w:rPr>
            </w:pPr>
            <w:r w:rsidRPr="00AC791D">
              <w:rPr>
                <w:rFonts w:ascii="Arial" w:eastAsia="Arial" w:hAnsi="Arial" w:cs="Arial"/>
                <w:color w:val="2C2C2C"/>
              </w:rPr>
              <w:t>Compare recorded BPPS output values against the OEM calibration curve and confirm all data points fall within the specified tolerance band.</w:t>
            </w:r>
          </w:p>
          <w:p w14:paraId="2BB91B1C" w14:textId="77777777" w:rsidR="00B83524" w:rsidRPr="00AC791D" w:rsidRDefault="00B83524">
            <w:pPr>
              <w:pStyle w:val="ListParagraph"/>
              <w:numPr>
                <w:ilvl w:val="0"/>
                <w:numId w:val="109"/>
              </w:numPr>
              <w:spacing w:after="160" w:line="278" w:lineRule="auto"/>
              <w:ind w:left="511" w:hanging="540"/>
              <w:rPr>
                <w:rFonts w:asciiTheme="minorBidi" w:hAnsiTheme="minorBidi" w:cstheme="minorBidi"/>
              </w:rPr>
            </w:pPr>
            <w:r w:rsidRPr="00AC791D">
              <w:rPr>
                <w:rFonts w:ascii="Arial" w:eastAsia="Arial" w:hAnsi="Arial" w:cs="Arial"/>
                <w:color w:val="2C2C2C"/>
              </w:rPr>
              <w:t xml:space="preserve">Perform a full-stroke pedal test and verify the BPPS signal transitions smoothly from zero to maximum </w:t>
            </w:r>
            <w:r w:rsidRPr="00AC791D">
              <w:rPr>
                <w:rFonts w:ascii="Arial" w:eastAsia="Arial" w:hAnsi="Arial" w:cs="Arial"/>
                <w:color w:val="2C2C2C"/>
              </w:rPr>
              <w:lastRenderedPageBreak/>
              <w:t>without dropout, noise, or non-linearity.</w:t>
            </w:r>
          </w:p>
          <w:p w14:paraId="7751CA4D" w14:textId="77777777" w:rsidR="00B83524" w:rsidRPr="00AC791D" w:rsidRDefault="00B83524">
            <w:pPr>
              <w:pStyle w:val="ListParagraph"/>
              <w:numPr>
                <w:ilvl w:val="0"/>
                <w:numId w:val="109"/>
              </w:numPr>
              <w:spacing w:after="160" w:line="278" w:lineRule="auto"/>
              <w:ind w:left="511" w:hanging="540"/>
              <w:rPr>
                <w:rFonts w:asciiTheme="minorBidi" w:hAnsiTheme="minorBidi" w:cstheme="minorBidi"/>
              </w:rPr>
            </w:pPr>
            <w:r w:rsidRPr="00AC791D">
              <w:rPr>
                <w:rFonts w:ascii="Arial" w:eastAsia="Arial" w:hAnsi="Arial" w:cs="Arial"/>
                <w:color w:val="2C2C2C"/>
              </w:rPr>
              <w:t>Clear all BPPS-related DTCs and confirm zero active codes on a final diagnostic scan.</w:t>
            </w:r>
          </w:p>
          <w:p w14:paraId="17CAD09B" w14:textId="77777777" w:rsidR="00B83524" w:rsidRPr="00AC791D" w:rsidRDefault="00B83524">
            <w:pPr>
              <w:pStyle w:val="ListParagraph"/>
              <w:numPr>
                <w:ilvl w:val="0"/>
                <w:numId w:val="109"/>
              </w:numPr>
              <w:spacing w:line="278" w:lineRule="auto"/>
              <w:ind w:left="511" w:hanging="540"/>
              <w:rPr>
                <w:rFonts w:asciiTheme="minorBidi" w:hAnsiTheme="minorBidi" w:cstheme="minorBidi"/>
              </w:rPr>
            </w:pPr>
            <w:r w:rsidRPr="00AC791D">
              <w:rPr>
                <w:rFonts w:ascii="Arial" w:eastAsia="Arial" w:hAnsi="Arial" w:cs="Arial"/>
                <w:color w:val="2C2C2C"/>
              </w:rPr>
              <w:t>Document calibration parameter values and sensor ID on the job card and obtain assessor sign-off</w:t>
            </w:r>
            <w:r w:rsidRPr="00AC791D">
              <w:rPr>
                <w:rFonts w:ascii="Arial" w:hAnsi="Arial" w:cs="Arial"/>
                <w:color w:val="2C2C2C"/>
              </w:rPr>
              <w:t>.</w:t>
            </w:r>
          </w:p>
        </w:tc>
      </w:tr>
      <w:tr w:rsidR="00B83524" w:rsidRPr="001B0D61" w14:paraId="1177F722" w14:textId="77777777" w:rsidTr="00B83524">
        <w:trPr>
          <w:trHeight w:val="216"/>
        </w:trPr>
        <w:tc>
          <w:tcPr>
            <w:tcW w:w="2875" w:type="dxa"/>
          </w:tcPr>
          <w:p w14:paraId="65E2DD4F" w14:textId="77777777" w:rsidR="00B83524" w:rsidRPr="001F0BF3" w:rsidRDefault="00B83524">
            <w:pPr>
              <w:pStyle w:val="ListParagraph"/>
              <w:numPr>
                <w:ilvl w:val="0"/>
                <w:numId w:val="108"/>
              </w:numPr>
              <w:ind w:left="0" w:firstLine="0"/>
              <w:rPr>
                <w:rFonts w:ascii="Arial" w:eastAsia="Arial" w:hAnsi="Arial" w:cs="Arial"/>
                <w:b/>
                <w:bCs/>
                <w:color w:val="000000" w:themeColor="text1"/>
                <w:sz w:val="22"/>
                <w:szCs w:val="22"/>
              </w:rPr>
            </w:pPr>
          </w:p>
          <w:p w14:paraId="4B511FC0" w14:textId="39A821B9"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Evaluate Blending Efficiency Between Friction and Regen</w:t>
            </w:r>
          </w:p>
        </w:tc>
        <w:tc>
          <w:tcPr>
            <w:tcW w:w="6755" w:type="dxa"/>
          </w:tcPr>
          <w:p w14:paraId="023BF2DA" w14:textId="77777777" w:rsidR="00B83524" w:rsidRPr="00AC791D" w:rsidRDefault="00B83524">
            <w:pPr>
              <w:pStyle w:val="ListParagraph"/>
              <w:numPr>
                <w:ilvl w:val="0"/>
                <w:numId w:val="110"/>
              </w:numPr>
              <w:spacing w:after="160" w:line="278" w:lineRule="auto"/>
              <w:ind w:left="526" w:hanging="526"/>
              <w:rPr>
                <w:rFonts w:ascii="Arial" w:hAnsi="Arial" w:cs="Arial"/>
              </w:rPr>
            </w:pPr>
            <w:r w:rsidRPr="00AC791D">
              <w:rPr>
                <w:rFonts w:ascii="Arial" w:eastAsia="Arial" w:hAnsi="Arial" w:cs="Arial"/>
                <w:color w:val="2C2C2C"/>
              </w:rPr>
              <w:t>Retrieve and record all active and stored DTCs related to the brake blending control module using the OEM diagnostic platform.</w:t>
            </w:r>
          </w:p>
          <w:p w14:paraId="50E05077" w14:textId="77777777" w:rsidR="00B83524" w:rsidRPr="00AC791D" w:rsidRDefault="00B83524">
            <w:pPr>
              <w:pStyle w:val="ListParagraph"/>
              <w:numPr>
                <w:ilvl w:val="0"/>
                <w:numId w:val="110"/>
              </w:numPr>
              <w:spacing w:after="160" w:line="278" w:lineRule="auto"/>
              <w:ind w:left="511" w:hanging="540"/>
              <w:rPr>
                <w:rFonts w:ascii="Arial" w:hAnsi="Arial" w:cs="Arial"/>
              </w:rPr>
            </w:pPr>
            <w:r w:rsidRPr="00AC791D">
              <w:rPr>
                <w:rFonts w:ascii="Arial" w:eastAsia="Arial" w:hAnsi="Arial" w:cs="Arial"/>
                <w:color w:val="2C2C2C"/>
              </w:rPr>
              <w:t>Access the live data stream and monitor regen torque demand, friction brake pressure, and vehicle deceleration simultaneously during a controlled low-speed stop.</w:t>
            </w:r>
          </w:p>
          <w:p w14:paraId="487BB2B5" w14:textId="77777777" w:rsidR="00B83524" w:rsidRPr="00AC791D" w:rsidRDefault="00B83524">
            <w:pPr>
              <w:pStyle w:val="ListParagraph"/>
              <w:numPr>
                <w:ilvl w:val="0"/>
                <w:numId w:val="110"/>
              </w:numPr>
              <w:spacing w:after="160" w:line="278" w:lineRule="auto"/>
              <w:ind w:left="511" w:hanging="540"/>
              <w:rPr>
                <w:rFonts w:ascii="Arial" w:hAnsi="Arial" w:cs="Arial"/>
              </w:rPr>
            </w:pPr>
            <w:r w:rsidRPr="00AC791D">
              <w:rPr>
                <w:rFonts w:ascii="Arial" w:eastAsia="Arial" w:hAnsi="Arial" w:cs="Arial"/>
                <w:color w:val="2C2C2C"/>
              </w:rPr>
              <w:t>Analyze the regen-to-friction brake contribution ratio from the captured data and compare it against the OEM-specified blending efficiency target.</w:t>
            </w:r>
          </w:p>
          <w:p w14:paraId="4C83B38D" w14:textId="77777777" w:rsidR="00B83524" w:rsidRPr="00AC791D" w:rsidRDefault="00B83524">
            <w:pPr>
              <w:pStyle w:val="ListParagraph"/>
              <w:numPr>
                <w:ilvl w:val="0"/>
                <w:numId w:val="110"/>
              </w:numPr>
              <w:spacing w:after="160" w:line="278" w:lineRule="auto"/>
              <w:ind w:left="511" w:hanging="540"/>
              <w:rPr>
                <w:rFonts w:ascii="Arial" w:hAnsi="Arial" w:cs="Arial"/>
              </w:rPr>
            </w:pPr>
            <w:r w:rsidRPr="00AC791D">
              <w:rPr>
                <w:rFonts w:ascii="Arial" w:eastAsia="Arial" w:hAnsi="Arial" w:cs="Arial"/>
                <w:color w:val="2C2C2C"/>
              </w:rPr>
              <w:t>Conduct a graduated brake application test at three speed thresholds defined by OEM and verify the blend transition point occurs within the OEM-specified speed window.</w:t>
            </w:r>
          </w:p>
          <w:p w14:paraId="738C1457" w14:textId="77777777" w:rsidR="00B83524" w:rsidRPr="00AC791D" w:rsidRDefault="00B83524">
            <w:pPr>
              <w:pStyle w:val="ListParagraph"/>
              <w:numPr>
                <w:ilvl w:val="0"/>
                <w:numId w:val="110"/>
              </w:numPr>
              <w:spacing w:after="160" w:line="278" w:lineRule="auto"/>
              <w:ind w:left="511" w:hanging="540"/>
              <w:rPr>
                <w:rFonts w:ascii="Arial" w:hAnsi="Arial" w:cs="Arial"/>
              </w:rPr>
            </w:pPr>
            <w:r w:rsidRPr="00AC791D">
              <w:rPr>
                <w:rFonts w:ascii="Arial" w:eastAsia="Arial" w:hAnsi="Arial" w:cs="Arial"/>
                <w:color w:val="2C2C2C"/>
              </w:rPr>
              <w:t>Conduct a graduated brake application test at three speed thresholds defined by OEM and verify the blend transition point occurs within the OEM-specified speed window.</w:t>
            </w:r>
          </w:p>
          <w:p w14:paraId="5FF551ED" w14:textId="77777777" w:rsidR="00B83524" w:rsidRPr="00AC791D" w:rsidRDefault="00B83524">
            <w:pPr>
              <w:pStyle w:val="ListParagraph"/>
              <w:numPr>
                <w:ilvl w:val="0"/>
                <w:numId w:val="110"/>
              </w:numPr>
              <w:spacing w:after="160" w:line="278" w:lineRule="auto"/>
              <w:ind w:left="511" w:hanging="540"/>
              <w:rPr>
                <w:rFonts w:ascii="Arial" w:hAnsi="Arial" w:cs="Arial"/>
              </w:rPr>
            </w:pPr>
            <w:r w:rsidRPr="00AC791D">
              <w:rPr>
                <w:rFonts w:ascii="Arial" w:eastAsia="Arial" w:hAnsi="Arial" w:cs="Arial"/>
                <w:color w:val="2C2C2C"/>
              </w:rPr>
              <w:t>Identify any blending inefficiency from the test data and document the root cause and corrective action on the fault analysis form.</w:t>
            </w:r>
          </w:p>
          <w:p w14:paraId="6154E8E8" w14:textId="77777777" w:rsidR="00B83524" w:rsidRPr="00AC791D" w:rsidRDefault="00B83524">
            <w:pPr>
              <w:pStyle w:val="ListParagraph"/>
              <w:numPr>
                <w:ilvl w:val="0"/>
                <w:numId w:val="110"/>
              </w:numPr>
              <w:spacing w:line="278" w:lineRule="auto"/>
              <w:ind w:left="511" w:hanging="540"/>
              <w:rPr>
                <w:rFonts w:ascii="Arial" w:hAnsi="Arial" w:cs="Arial"/>
              </w:rPr>
            </w:pPr>
            <w:r w:rsidRPr="00AC791D">
              <w:rPr>
                <w:rFonts w:ascii="Arial" w:eastAsia="Arial" w:hAnsi="Arial" w:cs="Arial"/>
                <w:color w:val="2C2C2C"/>
              </w:rPr>
              <w:t>Clear resolved DTCs and record blending efficiency test results on the completed job card.</w:t>
            </w:r>
          </w:p>
        </w:tc>
      </w:tr>
      <w:tr w:rsidR="00B83524" w:rsidRPr="001B0D61" w14:paraId="64300705" w14:textId="77777777" w:rsidTr="00B83524">
        <w:trPr>
          <w:trHeight w:val="216"/>
        </w:trPr>
        <w:tc>
          <w:tcPr>
            <w:tcW w:w="2875" w:type="dxa"/>
          </w:tcPr>
          <w:p w14:paraId="42508794" w14:textId="77777777" w:rsidR="00B83524" w:rsidRPr="001F0BF3" w:rsidRDefault="00B83524">
            <w:pPr>
              <w:pStyle w:val="ListParagraph"/>
              <w:numPr>
                <w:ilvl w:val="0"/>
                <w:numId w:val="108"/>
              </w:numPr>
              <w:ind w:left="0" w:firstLine="0"/>
              <w:rPr>
                <w:rFonts w:ascii="Arial" w:eastAsia="Arial" w:hAnsi="Arial" w:cs="Arial"/>
                <w:b/>
                <w:bCs/>
                <w:color w:val="000000" w:themeColor="text1"/>
                <w:sz w:val="22"/>
                <w:szCs w:val="22"/>
              </w:rPr>
            </w:pPr>
          </w:p>
          <w:p w14:paraId="266E0365" w14:textId="1646783B"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Test Motor-Generator Torque Response During Coasting</w:t>
            </w:r>
          </w:p>
        </w:tc>
        <w:tc>
          <w:tcPr>
            <w:tcW w:w="6755" w:type="dxa"/>
          </w:tcPr>
          <w:p w14:paraId="6585103B" w14:textId="77777777" w:rsidR="00B83524" w:rsidRPr="00AC791D" w:rsidRDefault="00B83524">
            <w:pPr>
              <w:pStyle w:val="ListParagraph"/>
              <w:numPr>
                <w:ilvl w:val="0"/>
                <w:numId w:val="111"/>
              </w:numPr>
              <w:ind w:left="526" w:hanging="540"/>
              <w:rPr>
                <w:rFonts w:ascii="Arial" w:hAnsi="Arial" w:cs="Arial"/>
                <w:color w:val="000000" w:themeColor="text1"/>
              </w:rPr>
            </w:pPr>
            <w:r w:rsidRPr="00AC791D">
              <w:rPr>
                <w:rFonts w:ascii="Arial" w:eastAsia="Arial" w:hAnsi="Arial" w:cs="Arial"/>
                <w:color w:val="000000" w:themeColor="text1"/>
              </w:rPr>
              <w:t>Configure the OEM diagnostic platform to monitor motor-generator torque output, rotational speed (RPM), and DC bus voltage simultaneously in real time.</w:t>
            </w:r>
          </w:p>
          <w:p w14:paraId="3CCC9FC5" w14:textId="77777777" w:rsidR="00B83524" w:rsidRPr="00AC791D" w:rsidRDefault="00B83524">
            <w:pPr>
              <w:pStyle w:val="ListParagraph"/>
              <w:numPr>
                <w:ilvl w:val="0"/>
                <w:numId w:val="111"/>
              </w:numPr>
              <w:ind w:left="511" w:hanging="540"/>
              <w:rPr>
                <w:rFonts w:ascii="Arial" w:hAnsi="Arial" w:cs="Arial"/>
                <w:color w:val="000000" w:themeColor="text1"/>
              </w:rPr>
            </w:pPr>
            <w:r w:rsidRPr="00AC791D">
              <w:rPr>
                <w:rFonts w:ascii="Arial" w:eastAsia="Arial" w:hAnsi="Arial" w:cs="Arial"/>
                <w:color w:val="000000" w:themeColor="text1"/>
              </w:rPr>
              <w:t>Conduct a coasting test by releasing the accelerator at OEM-specified vehicle speed and record the initial torque response of the motor-generator.</w:t>
            </w:r>
          </w:p>
          <w:p w14:paraId="111A1778" w14:textId="77777777" w:rsidR="00B83524" w:rsidRPr="00AC791D" w:rsidRDefault="00B83524">
            <w:pPr>
              <w:pStyle w:val="ListParagraph"/>
              <w:numPr>
                <w:ilvl w:val="0"/>
                <w:numId w:val="111"/>
              </w:numPr>
              <w:ind w:left="511" w:hanging="540"/>
              <w:rPr>
                <w:rFonts w:ascii="Arial" w:hAnsi="Arial" w:cs="Arial"/>
                <w:color w:val="000000" w:themeColor="text1"/>
              </w:rPr>
            </w:pPr>
            <w:r w:rsidRPr="00AC791D">
              <w:rPr>
                <w:rFonts w:ascii="Arial" w:eastAsia="Arial" w:hAnsi="Arial" w:cs="Arial"/>
                <w:color w:val="000000" w:themeColor="text1"/>
              </w:rPr>
              <w:t>Measure the torque rise time from zero to OEM-specified peak regen torque and confirm it is within the OEM-defined response time tolerance.</w:t>
            </w:r>
          </w:p>
          <w:p w14:paraId="31031456" w14:textId="77777777" w:rsidR="00B83524" w:rsidRPr="00AC791D" w:rsidRDefault="00B83524">
            <w:pPr>
              <w:pStyle w:val="ListParagraph"/>
              <w:numPr>
                <w:ilvl w:val="0"/>
                <w:numId w:val="111"/>
              </w:numPr>
              <w:ind w:left="511" w:hanging="540"/>
              <w:rPr>
                <w:rFonts w:ascii="Arial" w:hAnsi="Arial" w:cs="Arial"/>
                <w:color w:val="000000" w:themeColor="text1"/>
              </w:rPr>
            </w:pPr>
            <w:r w:rsidRPr="00AC791D">
              <w:rPr>
                <w:rFonts w:ascii="Arial" w:eastAsia="Arial" w:hAnsi="Arial" w:cs="Arial"/>
                <w:color w:val="000000" w:themeColor="text1"/>
              </w:rPr>
              <w:t>Confirm DC bus voltage rises within the OEM-acceptable range during the coasting regen event without triggering overvoltage protection.</w:t>
            </w:r>
          </w:p>
          <w:p w14:paraId="5E2FF47E" w14:textId="77777777" w:rsidR="00B83524" w:rsidRPr="00AC791D" w:rsidRDefault="00B83524">
            <w:pPr>
              <w:pStyle w:val="ListParagraph"/>
              <w:numPr>
                <w:ilvl w:val="0"/>
                <w:numId w:val="111"/>
              </w:numPr>
              <w:spacing w:after="160"/>
              <w:ind w:left="511" w:hanging="540"/>
              <w:rPr>
                <w:rFonts w:ascii="Arial" w:hAnsi="Arial" w:cs="Arial"/>
                <w:color w:val="000000" w:themeColor="text1"/>
              </w:rPr>
            </w:pPr>
            <w:r w:rsidRPr="00AC791D">
              <w:rPr>
                <w:rFonts w:ascii="Arial" w:eastAsia="Arial" w:hAnsi="Arial" w:cs="Arial"/>
                <w:color w:val="000000" w:themeColor="text1"/>
              </w:rPr>
              <w:t>Repeat coasting test at two additional speed thresholds specified by OEM and record torque response data for each.</w:t>
            </w:r>
          </w:p>
          <w:p w14:paraId="70C36A06" w14:textId="77777777" w:rsidR="00B83524" w:rsidRPr="00AC791D" w:rsidRDefault="00B83524">
            <w:pPr>
              <w:pStyle w:val="ListParagraph"/>
              <w:numPr>
                <w:ilvl w:val="0"/>
                <w:numId w:val="111"/>
              </w:numPr>
              <w:spacing w:after="160"/>
              <w:ind w:left="511" w:hanging="540"/>
              <w:rPr>
                <w:rFonts w:ascii="Arial" w:hAnsi="Arial" w:cs="Arial"/>
                <w:color w:val="000000" w:themeColor="text1"/>
              </w:rPr>
            </w:pPr>
            <w:r w:rsidRPr="00AC791D">
              <w:rPr>
                <w:rFonts w:ascii="Arial" w:eastAsia="Arial" w:hAnsi="Arial" w:cs="Arial"/>
                <w:color w:val="000000" w:themeColor="text1"/>
              </w:rPr>
              <w:t xml:space="preserve">Compare all recorded torque response data against OEM performance benchmarks and identify any </w:t>
            </w:r>
            <w:r w:rsidRPr="00AC791D">
              <w:rPr>
                <w:rFonts w:ascii="Arial" w:eastAsia="Arial" w:hAnsi="Arial" w:cs="Arial"/>
                <w:color w:val="000000" w:themeColor="text1"/>
              </w:rPr>
              <w:lastRenderedPageBreak/>
              <w:t>deviation outside tolerance.</w:t>
            </w:r>
          </w:p>
          <w:p w14:paraId="13C769BC" w14:textId="77777777" w:rsidR="00B83524" w:rsidRPr="00AC791D" w:rsidRDefault="00B83524">
            <w:pPr>
              <w:pStyle w:val="ListParagraph"/>
              <w:numPr>
                <w:ilvl w:val="0"/>
                <w:numId w:val="111"/>
              </w:numPr>
              <w:ind w:left="511" w:hanging="540"/>
              <w:rPr>
                <w:rFonts w:ascii="Arial" w:hAnsi="Arial" w:cs="Arial"/>
              </w:rPr>
            </w:pPr>
            <w:r w:rsidRPr="00AC791D">
              <w:rPr>
                <w:rFonts w:ascii="Arial" w:eastAsia="Arial" w:hAnsi="Arial" w:cs="Arial"/>
                <w:color w:val="000000" w:themeColor="text1"/>
              </w:rPr>
              <w:t>Document test findings and any identified deviations on the job card and present results to the assessor.</w:t>
            </w:r>
          </w:p>
        </w:tc>
      </w:tr>
      <w:tr w:rsidR="00B83524" w:rsidRPr="001B0D61" w14:paraId="0071A03C" w14:textId="77777777" w:rsidTr="00B83524">
        <w:trPr>
          <w:trHeight w:val="216"/>
        </w:trPr>
        <w:tc>
          <w:tcPr>
            <w:tcW w:w="2875" w:type="dxa"/>
          </w:tcPr>
          <w:p w14:paraId="218A2DB9" w14:textId="77777777" w:rsidR="00B83524" w:rsidRPr="001F0BF3" w:rsidRDefault="00B83524">
            <w:pPr>
              <w:pStyle w:val="ListParagraph"/>
              <w:numPr>
                <w:ilvl w:val="0"/>
                <w:numId w:val="108"/>
              </w:numPr>
              <w:ind w:left="0" w:firstLine="0"/>
              <w:rPr>
                <w:rFonts w:ascii="Arial" w:eastAsia="Arial" w:hAnsi="Arial" w:cs="Arial"/>
                <w:b/>
                <w:bCs/>
                <w:color w:val="000000" w:themeColor="text1"/>
                <w:sz w:val="22"/>
                <w:szCs w:val="22"/>
              </w:rPr>
            </w:pPr>
          </w:p>
          <w:p w14:paraId="4D08E30E" w14:textId="1BFD85AD"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Inspect Regenerative Braking Cooling</w:t>
            </w:r>
            <w:r w:rsidR="005E07D3" w:rsidRPr="001F0BF3">
              <w:rPr>
                <w:rFonts w:ascii="Arial" w:eastAsiaTheme="minorHAnsi" w:hAnsi="Arial" w:cs="Arial"/>
                <w:sz w:val="20"/>
                <w:szCs w:val="22"/>
                <w:lang w:val="en-GB" w:eastAsia="en-US"/>
              </w:rPr>
              <w:t xml:space="preserve"> </w:t>
            </w:r>
            <w:r w:rsidR="005E07D3" w:rsidRPr="001F0BF3">
              <w:rPr>
                <w:rFonts w:ascii="Arial" w:eastAsia="Arial" w:hAnsi="Arial" w:cs="Arial"/>
                <w:b/>
                <w:bCs/>
                <w:color w:val="000000" w:themeColor="text1"/>
                <w:sz w:val="22"/>
                <w:szCs w:val="22"/>
                <w:lang w:val="en-GB"/>
              </w:rPr>
              <w:t>requirements</w:t>
            </w:r>
            <w:r w:rsidR="005E07D3" w:rsidRPr="001F0BF3">
              <w:rPr>
                <w:rFonts w:ascii="Arial" w:eastAsia="Arial" w:hAnsi="Arial" w:cs="Arial"/>
                <w:b/>
                <w:bCs/>
                <w:color w:val="000000" w:themeColor="text1"/>
                <w:sz w:val="22"/>
                <w:szCs w:val="22"/>
              </w:rPr>
              <w:t xml:space="preserve"> </w:t>
            </w:r>
          </w:p>
        </w:tc>
        <w:tc>
          <w:tcPr>
            <w:tcW w:w="6755" w:type="dxa"/>
          </w:tcPr>
          <w:p w14:paraId="68FB698C" w14:textId="77777777" w:rsidR="00B83524" w:rsidRPr="00AC791D" w:rsidRDefault="00B83524">
            <w:pPr>
              <w:pStyle w:val="ListParagraph"/>
              <w:numPr>
                <w:ilvl w:val="0"/>
                <w:numId w:val="112"/>
              </w:numPr>
              <w:spacing w:after="160" w:line="278" w:lineRule="auto"/>
              <w:ind w:left="526" w:hanging="526"/>
              <w:rPr>
                <w:rFonts w:ascii="Arial" w:hAnsi="Arial" w:cs="Arial"/>
              </w:rPr>
            </w:pPr>
            <w:r w:rsidRPr="00AC791D">
              <w:rPr>
                <w:rFonts w:ascii="Arial" w:eastAsia="Arial" w:hAnsi="Arial" w:cs="Arial"/>
                <w:color w:val="2C2C2C"/>
              </w:rPr>
              <w:t>Retrieve all active DTCs related to the motor-generator and power electronics cooling circuit using the OEM diagnostic platform.</w:t>
            </w:r>
          </w:p>
          <w:p w14:paraId="100D1B6B" w14:textId="77777777" w:rsidR="00B83524" w:rsidRPr="00AC791D" w:rsidRDefault="00B83524">
            <w:pPr>
              <w:pStyle w:val="ListParagraph"/>
              <w:numPr>
                <w:ilvl w:val="0"/>
                <w:numId w:val="112"/>
              </w:numPr>
              <w:spacing w:after="160" w:line="278" w:lineRule="auto"/>
              <w:ind w:left="511" w:hanging="540"/>
              <w:rPr>
                <w:rFonts w:ascii="Arial" w:hAnsi="Arial" w:cs="Arial"/>
              </w:rPr>
            </w:pPr>
            <w:r w:rsidRPr="00AC791D">
              <w:rPr>
                <w:rFonts w:ascii="Arial" w:eastAsia="Arial" w:hAnsi="Arial" w:cs="Arial"/>
                <w:color w:val="2C2C2C"/>
              </w:rPr>
              <w:t>Inspect cooling circuit hoses, fittings, radiator, and pump for leakage, damage, or blockage.</w:t>
            </w:r>
          </w:p>
          <w:p w14:paraId="61E19F80" w14:textId="77777777" w:rsidR="00B83524" w:rsidRPr="00AC791D" w:rsidRDefault="00B83524">
            <w:pPr>
              <w:pStyle w:val="ListParagraph"/>
              <w:numPr>
                <w:ilvl w:val="0"/>
                <w:numId w:val="112"/>
              </w:numPr>
              <w:spacing w:after="160" w:line="278" w:lineRule="auto"/>
              <w:ind w:left="511" w:hanging="540"/>
              <w:rPr>
                <w:rFonts w:ascii="Arial" w:hAnsi="Arial" w:cs="Arial"/>
              </w:rPr>
            </w:pPr>
            <w:r w:rsidRPr="00AC791D">
              <w:rPr>
                <w:rFonts w:ascii="Arial" w:eastAsia="Arial" w:hAnsi="Arial" w:cs="Arial"/>
                <w:color w:val="2C2C2C"/>
              </w:rPr>
              <w:t>Check coolant level and condition against OEM specification and record the result</w:t>
            </w:r>
          </w:p>
          <w:p w14:paraId="27B0E438" w14:textId="77777777" w:rsidR="00B83524" w:rsidRPr="00AC791D" w:rsidRDefault="00B83524">
            <w:pPr>
              <w:pStyle w:val="ListParagraph"/>
              <w:numPr>
                <w:ilvl w:val="0"/>
                <w:numId w:val="112"/>
              </w:numPr>
              <w:spacing w:after="160" w:line="278" w:lineRule="auto"/>
              <w:ind w:left="511" w:hanging="540"/>
              <w:rPr>
                <w:rFonts w:ascii="Arial" w:hAnsi="Arial" w:cs="Arial"/>
              </w:rPr>
            </w:pPr>
            <w:r w:rsidRPr="00AC791D">
              <w:rPr>
                <w:rFonts w:ascii="Arial" w:eastAsia="Arial" w:hAnsi="Arial" w:cs="Arial"/>
                <w:color w:val="2C2C2C"/>
              </w:rPr>
              <w:t>Monitor motor-generator coolant inlet and outlet temperatures using the diagnostic platform during a simulated regen load event and confirm the delta-T is within OEM limits.</w:t>
            </w:r>
          </w:p>
          <w:p w14:paraId="482FEF57" w14:textId="77777777" w:rsidR="00B83524" w:rsidRPr="00AC791D" w:rsidRDefault="00B83524">
            <w:pPr>
              <w:pStyle w:val="ListParagraph"/>
              <w:numPr>
                <w:ilvl w:val="0"/>
                <w:numId w:val="112"/>
              </w:numPr>
              <w:spacing w:after="160" w:line="278" w:lineRule="auto"/>
              <w:ind w:left="511" w:hanging="540"/>
              <w:rPr>
                <w:rFonts w:ascii="Arial" w:hAnsi="Arial" w:cs="Arial"/>
              </w:rPr>
            </w:pPr>
            <w:r w:rsidRPr="00AC791D">
              <w:rPr>
                <w:rFonts w:ascii="Arial" w:eastAsia="Arial" w:hAnsi="Arial" w:cs="Arial"/>
                <w:color w:val="2C2C2C"/>
              </w:rPr>
              <w:t>Check coolant pump operation by confirming OEM-specified flow rate or pump duty cycle is achieved at regen load conditions.</w:t>
            </w:r>
          </w:p>
          <w:p w14:paraId="71FDC2E1" w14:textId="77777777" w:rsidR="00B83524" w:rsidRPr="00AC791D" w:rsidRDefault="00B83524">
            <w:pPr>
              <w:pStyle w:val="ListParagraph"/>
              <w:numPr>
                <w:ilvl w:val="0"/>
                <w:numId w:val="112"/>
              </w:numPr>
              <w:spacing w:after="160" w:line="278" w:lineRule="auto"/>
              <w:ind w:left="511" w:hanging="540"/>
              <w:rPr>
                <w:rFonts w:ascii="Arial" w:hAnsi="Arial" w:cs="Arial"/>
              </w:rPr>
            </w:pPr>
            <w:r w:rsidRPr="00AC791D">
              <w:rPr>
                <w:rFonts w:ascii="Arial" w:eastAsia="Arial" w:hAnsi="Arial" w:cs="Arial"/>
                <w:color w:val="2C2C2C"/>
              </w:rPr>
              <w:t>Inspect power electronics (inverter and motor controller) heatsink for contamination, corrosion, or fin damage.</w:t>
            </w:r>
          </w:p>
          <w:p w14:paraId="2F2A2F9F" w14:textId="77777777" w:rsidR="00B83524" w:rsidRPr="00AC791D" w:rsidRDefault="00B83524">
            <w:pPr>
              <w:pStyle w:val="ListParagraph"/>
              <w:numPr>
                <w:ilvl w:val="0"/>
                <w:numId w:val="112"/>
              </w:numPr>
              <w:spacing w:line="278" w:lineRule="auto"/>
              <w:ind w:left="511" w:hanging="540"/>
              <w:rPr>
                <w:rFonts w:ascii="Arial" w:hAnsi="Arial" w:cs="Arial"/>
              </w:rPr>
            </w:pPr>
            <w:r w:rsidRPr="00AC791D">
              <w:rPr>
                <w:rFonts w:ascii="Arial" w:eastAsia="Arial" w:hAnsi="Arial" w:cs="Arial"/>
                <w:color w:val="2C2C2C"/>
              </w:rPr>
              <w:t>Document all cooling system inspection findings and recommended maintenance actions on the job card.</w:t>
            </w:r>
          </w:p>
        </w:tc>
      </w:tr>
      <w:tr w:rsidR="00B83524" w:rsidRPr="001B0D61" w14:paraId="19F7D8C1" w14:textId="77777777" w:rsidTr="00B83524">
        <w:trPr>
          <w:trHeight w:val="216"/>
        </w:trPr>
        <w:tc>
          <w:tcPr>
            <w:tcW w:w="2875" w:type="dxa"/>
          </w:tcPr>
          <w:p w14:paraId="221CDD7D" w14:textId="77777777" w:rsidR="00B83524" w:rsidRPr="001F0BF3" w:rsidRDefault="00B83524">
            <w:pPr>
              <w:pStyle w:val="ListParagraph"/>
              <w:numPr>
                <w:ilvl w:val="0"/>
                <w:numId w:val="108"/>
              </w:numPr>
              <w:ind w:left="0" w:firstLine="0"/>
              <w:rPr>
                <w:rFonts w:ascii="Arial" w:eastAsia="Arial" w:hAnsi="Arial" w:cs="Arial"/>
                <w:b/>
                <w:bCs/>
                <w:color w:val="000000" w:themeColor="text1"/>
                <w:sz w:val="22"/>
                <w:szCs w:val="22"/>
              </w:rPr>
            </w:pPr>
          </w:p>
          <w:p w14:paraId="4869C706" w14:textId="6E9E94AB"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eastAsia="Arial" w:hAnsi="Arial" w:cs="Arial"/>
                <w:b/>
                <w:bCs/>
                <w:color w:val="000000" w:themeColor="text1"/>
                <w:sz w:val="22"/>
                <w:szCs w:val="22"/>
              </w:rPr>
              <w:t>Update ABS/ESC Module for Optimized Energy Recovery</w:t>
            </w:r>
          </w:p>
        </w:tc>
        <w:tc>
          <w:tcPr>
            <w:tcW w:w="6755" w:type="dxa"/>
          </w:tcPr>
          <w:p w14:paraId="1D050284" w14:textId="77777777" w:rsidR="00B83524" w:rsidRPr="00AC791D" w:rsidRDefault="00B83524">
            <w:pPr>
              <w:pStyle w:val="ListParagraph"/>
              <w:numPr>
                <w:ilvl w:val="0"/>
                <w:numId w:val="113"/>
              </w:numPr>
              <w:spacing w:after="160"/>
              <w:ind w:left="526" w:hanging="526"/>
              <w:rPr>
                <w:rFonts w:ascii="Arial" w:hAnsi="Arial" w:cs="Arial"/>
              </w:rPr>
            </w:pPr>
            <w:r w:rsidRPr="00AC791D">
              <w:rPr>
                <w:rFonts w:ascii="Arial" w:eastAsia="Arial" w:hAnsi="Arial" w:cs="Arial"/>
                <w:color w:val="2C2C2C"/>
              </w:rPr>
              <w:t>Confirm ABS/ESC module hardware version and software version compatibility with the target calibration file using OEM fitment data.</w:t>
            </w:r>
          </w:p>
          <w:p w14:paraId="643E4F21" w14:textId="77777777" w:rsidR="00B83524" w:rsidRPr="00AC791D" w:rsidRDefault="00B83524">
            <w:pPr>
              <w:pStyle w:val="ListParagraph"/>
              <w:numPr>
                <w:ilvl w:val="0"/>
                <w:numId w:val="113"/>
              </w:numPr>
              <w:spacing w:after="160"/>
              <w:ind w:left="511" w:hanging="540"/>
              <w:rPr>
                <w:rFonts w:ascii="Arial" w:hAnsi="Arial" w:cs="Arial"/>
              </w:rPr>
            </w:pPr>
            <w:r w:rsidRPr="00AC791D">
              <w:rPr>
                <w:rFonts w:ascii="Arial" w:eastAsia="Arial" w:hAnsi="Arial" w:cs="Arial"/>
                <w:color w:val="2C2C2C"/>
              </w:rPr>
              <w:t>Connect a battery support unit and verify stable supply voltage (≥12.5 V) before initiating any module programming or calibration write operation.</w:t>
            </w:r>
          </w:p>
          <w:p w14:paraId="456E8246" w14:textId="77777777" w:rsidR="00B83524" w:rsidRPr="00AC791D" w:rsidRDefault="00B83524">
            <w:pPr>
              <w:pStyle w:val="ListParagraph"/>
              <w:numPr>
                <w:ilvl w:val="0"/>
                <w:numId w:val="113"/>
              </w:numPr>
              <w:spacing w:after="160"/>
              <w:ind w:left="511" w:hanging="540"/>
              <w:rPr>
                <w:rFonts w:ascii="Arial" w:hAnsi="Arial" w:cs="Arial"/>
              </w:rPr>
            </w:pPr>
            <w:r w:rsidRPr="00AC791D">
              <w:rPr>
                <w:rFonts w:ascii="Arial" w:eastAsia="Arial" w:hAnsi="Arial" w:cs="Arial"/>
                <w:color w:val="2C2C2C"/>
              </w:rPr>
              <w:t xml:space="preserve">Create a </w:t>
            </w:r>
            <w:proofErr w:type="spellStart"/>
            <w:r w:rsidRPr="00AC791D">
              <w:rPr>
                <w:rFonts w:ascii="Arial" w:eastAsia="Arial" w:hAnsi="Arial" w:cs="Arial"/>
                <w:color w:val="2C2C2C"/>
              </w:rPr>
              <w:t>DoIP</w:t>
            </w:r>
            <w:proofErr w:type="spellEnd"/>
            <w:r w:rsidRPr="00AC791D">
              <w:rPr>
                <w:rFonts w:ascii="Arial" w:eastAsia="Arial" w:hAnsi="Arial" w:cs="Arial"/>
                <w:color w:val="2C2C2C"/>
              </w:rPr>
              <w:t xml:space="preserve"> or CAN programming connection to the ABS/ESC module and initiate the OEM-specified software update sequence without interrupting the cycle.</w:t>
            </w:r>
          </w:p>
          <w:p w14:paraId="3B8896BD" w14:textId="77777777" w:rsidR="00B83524" w:rsidRPr="00AC791D" w:rsidRDefault="00B83524">
            <w:pPr>
              <w:pStyle w:val="ListParagraph"/>
              <w:numPr>
                <w:ilvl w:val="0"/>
                <w:numId w:val="113"/>
              </w:numPr>
              <w:spacing w:after="160"/>
              <w:ind w:left="511" w:hanging="540"/>
              <w:rPr>
                <w:rFonts w:ascii="Arial" w:hAnsi="Arial" w:cs="Arial"/>
              </w:rPr>
            </w:pPr>
            <w:r w:rsidRPr="00AC791D">
              <w:rPr>
                <w:rFonts w:ascii="Arial" w:eastAsia="Arial" w:hAnsi="Arial" w:cs="Arial"/>
                <w:color w:val="2C2C2C"/>
              </w:rPr>
              <w:t>Perform a wheel speed sensor plausibility check by rolling the vehicle at low speed and confirming all four-wheel speed signals are present and within tolerance on the diagnostic platform.</w:t>
            </w:r>
          </w:p>
          <w:p w14:paraId="020BAC4D" w14:textId="77777777" w:rsidR="00B83524" w:rsidRPr="00AC791D" w:rsidRDefault="00B83524">
            <w:pPr>
              <w:pStyle w:val="ListParagraph"/>
              <w:numPr>
                <w:ilvl w:val="0"/>
                <w:numId w:val="113"/>
              </w:numPr>
              <w:spacing w:after="160"/>
              <w:ind w:left="511" w:hanging="540"/>
              <w:rPr>
                <w:rFonts w:ascii="Arial" w:hAnsi="Arial" w:cs="Arial"/>
              </w:rPr>
            </w:pPr>
            <w:r w:rsidRPr="00AC791D">
              <w:rPr>
                <w:rFonts w:ascii="Arial" w:eastAsia="Arial" w:hAnsi="Arial" w:cs="Arial"/>
                <w:color w:val="2C2C2C"/>
              </w:rPr>
              <w:t>Conduct a controlled ABS stop and verify regen is correctly cut off at the OEM-defined wheel slip threshold, with friction brakes assuming full authority.</w:t>
            </w:r>
          </w:p>
          <w:p w14:paraId="14DDBF12" w14:textId="77777777" w:rsidR="00B83524" w:rsidRPr="00AC791D" w:rsidRDefault="00B83524">
            <w:pPr>
              <w:pStyle w:val="ListParagraph"/>
              <w:numPr>
                <w:ilvl w:val="0"/>
                <w:numId w:val="113"/>
              </w:numPr>
              <w:ind w:left="511" w:hanging="540"/>
              <w:rPr>
                <w:rFonts w:ascii="Arial" w:hAnsi="Arial" w:cs="Arial"/>
              </w:rPr>
            </w:pPr>
            <w:r w:rsidRPr="00AC791D">
              <w:rPr>
                <w:rFonts w:ascii="Arial" w:eastAsia="Arial" w:hAnsi="Arial" w:cs="Arial"/>
                <w:color w:val="2C2C2C"/>
              </w:rPr>
              <w:t>Clear all ABS/ESC-related DTCs, confirm zero active codes on a final scan, and document all programmed parameter values on the job card before assessor sign-off.</w:t>
            </w:r>
          </w:p>
        </w:tc>
      </w:tr>
    </w:tbl>
    <w:bookmarkEnd w:id="53"/>
    <w:p w14:paraId="54432BF8"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Knowledge &amp; Understanding</w:t>
      </w:r>
    </w:p>
    <w:p w14:paraId="2FFAAA5A" w14:textId="77777777" w:rsidR="00B83524" w:rsidRDefault="00B83524" w:rsidP="00B83524">
      <w:pPr>
        <w:spacing w:after="160" w:line="278" w:lineRule="auto"/>
        <w:jc w:val="both"/>
        <w:rPr>
          <w:rFonts w:ascii="Arial" w:eastAsia="Arial" w:hAnsi="Arial" w:cs="Arial"/>
          <w:bCs/>
          <w:color w:val="000000" w:themeColor="text1"/>
          <w:lang w:bidi="en-US"/>
        </w:rPr>
      </w:pPr>
      <w:r w:rsidRPr="00E73C63">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3E660FB1"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lastRenderedPageBreak/>
        <w:t>OHS precautions and high-voltage safety procedures for brake and HV-adjacent systems, including correct PPE selection and use.</w:t>
      </w:r>
    </w:p>
    <w:p w14:paraId="6C74E0B3"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Principles of regenerative braking: motor-generator operation in generator mode, torque production, back-EMF, and energy recovery to the HV battery.</w:t>
      </w:r>
    </w:p>
    <w:p w14:paraId="5ADD2657"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BPPS operating principles (Hall-effect, resistive, potentiometer types), signal characteristics (voltage range, linearity), and CAN bus communication with the brake blending module and motor controller.</w:t>
      </w:r>
    </w:p>
    <w:p w14:paraId="7114C66C"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OEM calibration</w:t>
      </w:r>
      <w:r>
        <w:rPr>
          <w:rFonts w:ascii="Arial" w:eastAsia="Arial" w:hAnsi="Arial" w:cs="Arial"/>
          <w:color w:val="2C2C2C"/>
        </w:rPr>
        <w:t>,</w:t>
      </w:r>
      <w:r w:rsidRPr="00EC663E">
        <w:rPr>
          <w:rFonts w:ascii="Arial" w:eastAsia="Arial" w:hAnsi="Arial" w:cs="Arial"/>
          <w:color w:val="2C2C2C"/>
        </w:rPr>
        <w:t xml:space="preserve"> zero-point setting, incremental pedal position mapping, calibration curve interpretation, and full-stroke linearity verification.</w:t>
      </w:r>
    </w:p>
    <w:p w14:paraId="450D0FE0"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Brake blending architecture: blending control module, hydraulic actuator (e-booster or vacuum servo), regen-to-friction contribution ratio, and OEM blending maps.</w:t>
      </w:r>
    </w:p>
    <w:p w14:paraId="2126DAEB"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Live data monitoring parameters: regen torque demand, wheel brake cylinder pressure, vehicle deceleration, motor-generator RPM, and DC bus voltage.</w:t>
      </w:r>
    </w:p>
    <w:p w14:paraId="6AA93B57"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DC bus voltage behavior during regens: acceptable rise range, overvoltage protection thresholds, and BMS interaction.</w:t>
      </w:r>
    </w:p>
    <w:p w14:paraId="79566DDD"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Cooling circuit architecture: coolant pump, radiator/heat exchanger, motor-generator loop, delta-T measurement, and power electronics heatsink inspection.</w:t>
      </w:r>
    </w:p>
    <w:p w14:paraId="03C1C1C2"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ABS/ESC system architecture in EVs: wheel speed sensors, hydraulic control unit, regen torque limit maps, wheel slip thresholds, and ESC regen cut-off strategies.</w:t>
      </w:r>
    </w:p>
    <w:p w14:paraId="3B32D65D"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 xml:space="preserve">Module programming interfaces: </w:t>
      </w:r>
      <w:proofErr w:type="spellStart"/>
      <w:r w:rsidRPr="00EC663E">
        <w:rPr>
          <w:rFonts w:ascii="Arial" w:eastAsia="Arial" w:hAnsi="Arial" w:cs="Arial"/>
          <w:color w:val="2C2C2C"/>
        </w:rPr>
        <w:t>DoIP</w:t>
      </w:r>
      <w:proofErr w:type="spellEnd"/>
      <w:r w:rsidRPr="00EC663E">
        <w:rPr>
          <w:rFonts w:ascii="Arial" w:eastAsia="Arial" w:hAnsi="Arial" w:cs="Arial"/>
          <w:color w:val="2C2C2C"/>
        </w:rPr>
        <w:t>/Ethernet and CAN, session management, battery voltage requirements, calibration parameter writing, and readback verification.</w:t>
      </w:r>
    </w:p>
    <w:p w14:paraId="2856920A"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DTC interpretation: fault codes for BPPS, brake blending, cooling, and ABS/ESC systems; root cause analysis methodology.</w:t>
      </w:r>
    </w:p>
    <w:p w14:paraId="1C2D64D3" w14:textId="77777777" w:rsidR="00B83524" w:rsidRPr="00EC663E" w:rsidRDefault="00B83524">
      <w:pPr>
        <w:pStyle w:val="ListParagraph"/>
        <w:numPr>
          <w:ilvl w:val="0"/>
          <w:numId w:val="58"/>
        </w:numPr>
        <w:spacing w:before="30" w:after="30"/>
        <w:ind w:left="540"/>
        <w:contextualSpacing w:val="0"/>
      </w:pPr>
      <w:r w:rsidRPr="00EC663E">
        <w:rPr>
          <w:rFonts w:ascii="Arial" w:eastAsia="Arial" w:hAnsi="Arial" w:cs="Arial"/>
          <w:color w:val="2C2C2C"/>
        </w:rPr>
        <w:t>ISO 26262 functional safety awareness for safety-critical braking software updates; OEM service manuals, DTC reference guides, and job card completion.</w:t>
      </w:r>
    </w:p>
    <w:p w14:paraId="1481A84E" w14:textId="77777777" w:rsidR="00B83524" w:rsidRPr="00160A1A" w:rsidRDefault="00B83524" w:rsidP="00B83524">
      <w:pPr>
        <w:spacing w:before="240" w:after="240" w:line="278" w:lineRule="auto"/>
        <w:rPr>
          <w:rFonts w:ascii="Arial" w:eastAsia="Arial" w:hAnsi="Arial" w:cs="Arial"/>
          <w:b/>
          <w:bCs/>
          <w:color w:val="000000" w:themeColor="text1"/>
        </w:rPr>
      </w:pPr>
      <w:r w:rsidRPr="00160A1A">
        <w:rPr>
          <w:rFonts w:ascii="Arial" w:eastAsia="Arial" w:hAnsi="Arial" w:cs="Arial"/>
          <w:b/>
          <w:bCs/>
          <w:color w:val="000000" w:themeColor="text1"/>
        </w:rPr>
        <w:t>Critical Evidence(s) Required</w:t>
      </w:r>
    </w:p>
    <w:p w14:paraId="4D226DE9" w14:textId="77777777" w:rsidR="00B83524" w:rsidRPr="00EC663E" w:rsidRDefault="00B83524" w:rsidP="00B83524">
      <w:pPr>
        <w:spacing w:before="60" w:after="60"/>
      </w:pPr>
      <w:r w:rsidRPr="00EC663E">
        <w:rPr>
          <w:rFonts w:ascii="Arial" w:eastAsia="Arial" w:hAnsi="Arial" w:cs="Arial"/>
          <w:color w:val="2C2C2C"/>
        </w:rPr>
        <w:t>The candidate needs to produce the following critical evidence(s) in order to be assessed as competent in this competency standard:</w:t>
      </w:r>
    </w:p>
    <w:p w14:paraId="3CDF589D" w14:textId="77777777" w:rsidR="00B83524" w:rsidRPr="00EC663E" w:rsidRDefault="00B83524">
      <w:pPr>
        <w:pStyle w:val="ListParagraph"/>
        <w:numPr>
          <w:ilvl w:val="0"/>
          <w:numId w:val="37"/>
        </w:numPr>
        <w:spacing w:before="40" w:after="40"/>
        <w:contextualSpacing w:val="0"/>
      </w:pPr>
      <w:r w:rsidRPr="00EC663E">
        <w:rPr>
          <w:rFonts w:ascii="Arial" w:eastAsia="Arial" w:hAnsi="Arial" w:cs="Arial"/>
          <w:color w:val="2C2C2C"/>
        </w:rPr>
        <w:t>Follow OHS and high-voltage safety procedures and use correct PPE throughout all practical tasks.</w:t>
      </w:r>
    </w:p>
    <w:p w14:paraId="5F575820" w14:textId="77777777" w:rsidR="00B83524" w:rsidRPr="00EC663E" w:rsidRDefault="00B83524">
      <w:pPr>
        <w:pStyle w:val="ListParagraph"/>
        <w:numPr>
          <w:ilvl w:val="0"/>
          <w:numId w:val="37"/>
        </w:numPr>
        <w:spacing w:before="40" w:after="40"/>
        <w:contextualSpacing w:val="0"/>
      </w:pPr>
      <w:r w:rsidRPr="00EC663E">
        <w:rPr>
          <w:rFonts w:ascii="Arial" w:eastAsia="Arial" w:hAnsi="Arial" w:cs="Arial"/>
          <w:color w:val="2C2C2C"/>
        </w:rPr>
        <w:t>Calibrate the BPPS, confirm signal linearity across the full pedal stroke, and verify zero active codes on a final scan.</w:t>
      </w:r>
    </w:p>
    <w:p w14:paraId="34DC9C57" w14:textId="77777777" w:rsidR="00B83524" w:rsidRPr="00EC663E" w:rsidRDefault="00B83524">
      <w:pPr>
        <w:pStyle w:val="ListParagraph"/>
        <w:numPr>
          <w:ilvl w:val="0"/>
          <w:numId w:val="37"/>
        </w:numPr>
        <w:spacing w:before="40" w:after="40"/>
        <w:contextualSpacing w:val="0"/>
      </w:pPr>
      <w:r w:rsidRPr="00EC663E">
        <w:rPr>
          <w:rFonts w:ascii="Arial" w:eastAsia="Arial" w:hAnsi="Arial" w:cs="Arial"/>
          <w:color w:val="2C2C2C"/>
        </w:rPr>
        <w:t>Capture live regen and friction brake blending data, calculate the contribution ratio, and confirm blend transition against OEM specification.</w:t>
      </w:r>
    </w:p>
    <w:p w14:paraId="0E6691D8" w14:textId="77777777" w:rsidR="00B83524" w:rsidRPr="00EC663E" w:rsidRDefault="00B83524">
      <w:pPr>
        <w:pStyle w:val="ListParagraph"/>
        <w:numPr>
          <w:ilvl w:val="0"/>
          <w:numId w:val="37"/>
        </w:numPr>
        <w:spacing w:before="40" w:after="40"/>
        <w:contextualSpacing w:val="0"/>
      </w:pPr>
      <w:r w:rsidRPr="00EC663E">
        <w:rPr>
          <w:rFonts w:ascii="Arial" w:eastAsia="Arial" w:hAnsi="Arial" w:cs="Arial"/>
          <w:color w:val="2C2C2C"/>
        </w:rPr>
        <w:t>Record motor-generator torque response during coasting at OEM-defined speeds and compare results against OEM performance benchmarks.</w:t>
      </w:r>
    </w:p>
    <w:p w14:paraId="0FF5D5F3" w14:textId="77777777" w:rsidR="00B83524" w:rsidRPr="00EC663E" w:rsidRDefault="00B83524">
      <w:pPr>
        <w:pStyle w:val="ListParagraph"/>
        <w:numPr>
          <w:ilvl w:val="0"/>
          <w:numId w:val="37"/>
        </w:numPr>
        <w:spacing w:before="40" w:after="40"/>
        <w:contextualSpacing w:val="0"/>
      </w:pPr>
      <w:r w:rsidRPr="00EC663E">
        <w:rPr>
          <w:rFonts w:ascii="Arial" w:eastAsia="Arial" w:hAnsi="Arial" w:cs="Arial"/>
          <w:color w:val="2C2C2C"/>
        </w:rPr>
        <w:t>Inspect the regen braking cooling circuit, measure coolant delta-T under regen load, and document findings on the job card.</w:t>
      </w:r>
    </w:p>
    <w:p w14:paraId="651D93E2" w14:textId="77777777" w:rsidR="00B83524" w:rsidRPr="00EC663E" w:rsidRDefault="00B83524">
      <w:pPr>
        <w:pStyle w:val="ListParagraph"/>
        <w:numPr>
          <w:ilvl w:val="0"/>
          <w:numId w:val="37"/>
        </w:numPr>
        <w:spacing w:before="40" w:after="40"/>
        <w:contextualSpacing w:val="0"/>
      </w:pPr>
      <w:r w:rsidRPr="00EC663E">
        <w:rPr>
          <w:rFonts w:ascii="Arial" w:eastAsia="Arial" w:hAnsi="Arial" w:cs="Arial"/>
          <w:color w:val="2C2C2C"/>
        </w:rPr>
        <w:t>Program the ABS/ESC module with OEM regen recovery parameters, validate wheel speed sensor plausibility, and confirm regen cut-off during an ABS event.</w:t>
      </w:r>
    </w:p>
    <w:p w14:paraId="3ABF1F51" w14:textId="77777777" w:rsidR="00B83524" w:rsidRPr="00EC663E" w:rsidRDefault="00B83524">
      <w:pPr>
        <w:pStyle w:val="ListParagraph"/>
        <w:numPr>
          <w:ilvl w:val="0"/>
          <w:numId w:val="37"/>
        </w:numPr>
        <w:spacing w:before="40" w:after="40"/>
        <w:contextualSpacing w:val="0"/>
      </w:pPr>
      <w:r w:rsidRPr="00EC663E">
        <w:rPr>
          <w:rFonts w:ascii="Arial" w:eastAsia="Arial" w:hAnsi="Arial" w:cs="Arial"/>
          <w:color w:val="2C2C2C"/>
        </w:rPr>
        <w:t>Clear all DTCs, complete job cards with calibration and test parameter values, and obtain assessor sign-off before returning the vehicle to service.</w:t>
      </w:r>
    </w:p>
    <w:p w14:paraId="51213493"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351" w:type="dxa"/>
        <w:tblInd w:w="108" w:type="dxa"/>
        <w:tblLook w:val="04A0" w:firstRow="1" w:lastRow="0" w:firstColumn="1" w:lastColumn="0" w:noHBand="0" w:noVBand="1"/>
      </w:tblPr>
      <w:tblGrid>
        <w:gridCol w:w="932"/>
        <w:gridCol w:w="6875"/>
        <w:gridCol w:w="1544"/>
      </w:tblGrid>
      <w:tr w:rsidR="00B83524" w:rsidRPr="00AC791D" w14:paraId="3DD1FBA7" w14:textId="77777777" w:rsidTr="003A714C">
        <w:trPr>
          <w:trHeight w:val="315"/>
          <w:tblHeader/>
        </w:trPr>
        <w:tc>
          <w:tcPr>
            <w:tcW w:w="932" w:type="dxa"/>
            <w:tcBorders>
              <w:top w:val="single" w:sz="4" w:space="0" w:color="auto"/>
              <w:left w:val="single" w:sz="4" w:space="0" w:color="auto"/>
              <w:bottom w:val="single" w:sz="4" w:space="0" w:color="auto"/>
              <w:right w:val="single" w:sz="4" w:space="0" w:color="auto"/>
            </w:tcBorders>
            <w:shd w:val="clear" w:color="000000" w:fill="D9D9D9"/>
            <w:noWrap/>
          </w:tcPr>
          <w:p w14:paraId="01EAD68E" w14:textId="77777777" w:rsidR="00B83524" w:rsidRPr="00AC791D" w:rsidRDefault="00B83524" w:rsidP="003A714C">
            <w:pPr>
              <w:rPr>
                <w:rFonts w:ascii="Arial" w:eastAsia="Arial" w:hAnsi="Arial" w:cs="Arial"/>
                <w:b/>
                <w:bCs/>
              </w:rPr>
            </w:pPr>
            <w:r w:rsidRPr="00AC791D">
              <w:rPr>
                <w:rFonts w:ascii="Arial" w:eastAsia="Arial" w:hAnsi="Arial" w:cs="Arial"/>
                <w:b/>
                <w:bCs/>
              </w:rPr>
              <w:lastRenderedPageBreak/>
              <w:t>S.#</w:t>
            </w:r>
          </w:p>
        </w:tc>
        <w:tc>
          <w:tcPr>
            <w:tcW w:w="6875" w:type="dxa"/>
            <w:tcBorders>
              <w:top w:val="single" w:sz="4" w:space="0" w:color="auto"/>
              <w:left w:val="nil"/>
              <w:bottom w:val="single" w:sz="4" w:space="0" w:color="auto"/>
              <w:right w:val="single" w:sz="4" w:space="0" w:color="auto"/>
            </w:tcBorders>
            <w:shd w:val="clear" w:color="000000" w:fill="D9D9D9"/>
            <w:noWrap/>
          </w:tcPr>
          <w:p w14:paraId="2935AF53" w14:textId="77777777" w:rsidR="00B83524" w:rsidRPr="00AC791D" w:rsidRDefault="00B83524" w:rsidP="003A714C">
            <w:pPr>
              <w:rPr>
                <w:rFonts w:ascii="Arial" w:eastAsia="Arial" w:hAnsi="Arial" w:cs="Arial"/>
                <w:b/>
                <w:bCs/>
              </w:rPr>
            </w:pPr>
            <w:r w:rsidRPr="00AC791D">
              <w:rPr>
                <w:rFonts w:ascii="Arial" w:eastAsia="Arial" w:hAnsi="Arial" w:cs="Arial"/>
                <w:b/>
                <w:bCs/>
              </w:rPr>
              <w:t>Tools and Equipment</w:t>
            </w:r>
          </w:p>
        </w:tc>
        <w:tc>
          <w:tcPr>
            <w:tcW w:w="1544" w:type="dxa"/>
            <w:tcBorders>
              <w:top w:val="single" w:sz="4" w:space="0" w:color="auto"/>
              <w:left w:val="nil"/>
              <w:bottom w:val="single" w:sz="4" w:space="0" w:color="auto"/>
              <w:right w:val="single" w:sz="4" w:space="0" w:color="auto"/>
            </w:tcBorders>
            <w:shd w:val="clear" w:color="000000" w:fill="D9D9D9"/>
            <w:noWrap/>
          </w:tcPr>
          <w:p w14:paraId="0B93BD4D" w14:textId="77777777" w:rsidR="00B83524" w:rsidRPr="00AC791D" w:rsidRDefault="00B83524" w:rsidP="003A714C">
            <w:pPr>
              <w:rPr>
                <w:rFonts w:ascii="Arial" w:eastAsia="Arial" w:hAnsi="Arial" w:cs="Arial"/>
                <w:b/>
                <w:bCs/>
                <w:color w:val="000000" w:themeColor="text1"/>
              </w:rPr>
            </w:pPr>
            <w:r w:rsidRPr="00AC791D">
              <w:rPr>
                <w:rFonts w:ascii="Arial" w:eastAsia="Arial" w:hAnsi="Arial" w:cs="Arial"/>
                <w:b/>
                <w:bCs/>
                <w:color w:val="000000" w:themeColor="text1"/>
              </w:rPr>
              <w:t>Quantity</w:t>
            </w:r>
          </w:p>
        </w:tc>
      </w:tr>
      <w:tr w:rsidR="00B83524" w:rsidRPr="00AC791D" w14:paraId="3017CD1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3BB016DA"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w:t>
            </w:r>
          </w:p>
        </w:tc>
        <w:tc>
          <w:tcPr>
            <w:tcW w:w="6875" w:type="dxa"/>
            <w:tcBorders>
              <w:top w:val="nil"/>
              <w:left w:val="nil"/>
              <w:bottom w:val="single" w:sz="4" w:space="0" w:color="auto"/>
              <w:right w:val="single" w:sz="4" w:space="0" w:color="auto"/>
            </w:tcBorders>
          </w:tcPr>
          <w:p w14:paraId="6D697339"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Safety helmet</w:t>
            </w:r>
          </w:p>
        </w:tc>
        <w:tc>
          <w:tcPr>
            <w:tcW w:w="1544" w:type="dxa"/>
            <w:tcBorders>
              <w:top w:val="nil"/>
              <w:left w:val="nil"/>
              <w:bottom w:val="single" w:sz="4" w:space="0" w:color="auto"/>
              <w:right w:val="single" w:sz="4" w:space="0" w:color="auto"/>
            </w:tcBorders>
            <w:noWrap/>
          </w:tcPr>
          <w:p w14:paraId="01763D3C"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25</w:t>
            </w:r>
          </w:p>
        </w:tc>
      </w:tr>
      <w:tr w:rsidR="00B83524" w:rsidRPr="00AC791D" w14:paraId="09041920"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C2397DE"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w:t>
            </w:r>
          </w:p>
        </w:tc>
        <w:tc>
          <w:tcPr>
            <w:tcW w:w="6875" w:type="dxa"/>
            <w:tcBorders>
              <w:top w:val="nil"/>
              <w:left w:val="nil"/>
              <w:bottom w:val="single" w:sz="4" w:space="0" w:color="auto"/>
              <w:right w:val="single" w:sz="4" w:space="0" w:color="auto"/>
            </w:tcBorders>
          </w:tcPr>
          <w:p w14:paraId="1C85DA95"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Safety goggles / face shield</w:t>
            </w:r>
          </w:p>
        </w:tc>
        <w:tc>
          <w:tcPr>
            <w:tcW w:w="1544" w:type="dxa"/>
            <w:tcBorders>
              <w:top w:val="nil"/>
              <w:left w:val="nil"/>
              <w:bottom w:val="single" w:sz="4" w:space="0" w:color="auto"/>
              <w:right w:val="single" w:sz="4" w:space="0" w:color="auto"/>
            </w:tcBorders>
            <w:noWrap/>
          </w:tcPr>
          <w:p w14:paraId="561F476E"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25</w:t>
            </w:r>
          </w:p>
        </w:tc>
      </w:tr>
      <w:tr w:rsidR="00B83524" w:rsidRPr="00AC791D" w14:paraId="78485DB5"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D44876F"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w:t>
            </w:r>
          </w:p>
        </w:tc>
        <w:tc>
          <w:tcPr>
            <w:tcW w:w="6875" w:type="dxa"/>
            <w:tcBorders>
              <w:top w:val="nil"/>
              <w:left w:val="nil"/>
              <w:bottom w:val="single" w:sz="4" w:space="0" w:color="auto"/>
              <w:right w:val="single" w:sz="4" w:space="0" w:color="auto"/>
            </w:tcBorders>
          </w:tcPr>
          <w:p w14:paraId="490CB0F9"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Safety shoes (anti-static)</w:t>
            </w:r>
          </w:p>
        </w:tc>
        <w:tc>
          <w:tcPr>
            <w:tcW w:w="1544" w:type="dxa"/>
            <w:tcBorders>
              <w:top w:val="nil"/>
              <w:left w:val="nil"/>
              <w:bottom w:val="single" w:sz="4" w:space="0" w:color="auto"/>
              <w:right w:val="single" w:sz="4" w:space="0" w:color="auto"/>
            </w:tcBorders>
            <w:noWrap/>
          </w:tcPr>
          <w:p w14:paraId="06EE1FD8"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25</w:t>
            </w:r>
          </w:p>
        </w:tc>
      </w:tr>
      <w:tr w:rsidR="00B83524" w:rsidRPr="00AC791D" w14:paraId="2A97DE55"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B3FEA75"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w:t>
            </w:r>
          </w:p>
        </w:tc>
        <w:tc>
          <w:tcPr>
            <w:tcW w:w="6875" w:type="dxa"/>
            <w:tcBorders>
              <w:top w:val="nil"/>
              <w:left w:val="nil"/>
              <w:bottom w:val="single" w:sz="4" w:space="0" w:color="auto"/>
              <w:right w:val="single" w:sz="4" w:space="0" w:color="auto"/>
            </w:tcBorders>
          </w:tcPr>
          <w:p w14:paraId="2E124E2A"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High-voltage insulated gloves (Class 0, IEC 60903)</w:t>
            </w:r>
          </w:p>
        </w:tc>
        <w:tc>
          <w:tcPr>
            <w:tcW w:w="1544" w:type="dxa"/>
            <w:tcBorders>
              <w:top w:val="nil"/>
              <w:left w:val="nil"/>
              <w:bottom w:val="single" w:sz="4" w:space="0" w:color="auto"/>
              <w:right w:val="single" w:sz="4" w:space="0" w:color="auto"/>
            </w:tcBorders>
            <w:noWrap/>
          </w:tcPr>
          <w:p w14:paraId="0F4D7BED"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25 pairs</w:t>
            </w:r>
          </w:p>
        </w:tc>
      </w:tr>
      <w:tr w:rsidR="00B83524" w:rsidRPr="00AC791D" w14:paraId="0EE0274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F39354D"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5</w:t>
            </w:r>
          </w:p>
        </w:tc>
        <w:tc>
          <w:tcPr>
            <w:tcW w:w="6875" w:type="dxa"/>
            <w:tcBorders>
              <w:top w:val="nil"/>
              <w:left w:val="nil"/>
              <w:bottom w:val="single" w:sz="4" w:space="0" w:color="auto"/>
              <w:right w:val="single" w:sz="4" w:space="0" w:color="auto"/>
            </w:tcBorders>
          </w:tcPr>
          <w:p w14:paraId="70BE9D51"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Arc-flash rated protective clothing / coveralls</w:t>
            </w:r>
          </w:p>
        </w:tc>
        <w:tc>
          <w:tcPr>
            <w:tcW w:w="1544" w:type="dxa"/>
            <w:tcBorders>
              <w:top w:val="nil"/>
              <w:left w:val="nil"/>
              <w:bottom w:val="single" w:sz="4" w:space="0" w:color="auto"/>
              <w:right w:val="single" w:sz="4" w:space="0" w:color="auto"/>
            </w:tcBorders>
            <w:noWrap/>
          </w:tcPr>
          <w:p w14:paraId="5BA61E2A"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25</w:t>
            </w:r>
          </w:p>
        </w:tc>
      </w:tr>
      <w:tr w:rsidR="00B83524" w:rsidRPr="00AC791D" w14:paraId="6D90BFD9"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484F5F21"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6</w:t>
            </w:r>
          </w:p>
        </w:tc>
        <w:tc>
          <w:tcPr>
            <w:tcW w:w="6875" w:type="dxa"/>
            <w:tcBorders>
              <w:top w:val="nil"/>
              <w:left w:val="nil"/>
              <w:bottom w:val="single" w:sz="4" w:space="0" w:color="auto"/>
              <w:right w:val="single" w:sz="4" w:space="0" w:color="auto"/>
            </w:tcBorders>
          </w:tcPr>
          <w:p w14:paraId="28013F65"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Ear protection plugs</w:t>
            </w:r>
          </w:p>
        </w:tc>
        <w:tc>
          <w:tcPr>
            <w:tcW w:w="1544" w:type="dxa"/>
            <w:tcBorders>
              <w:top w:val="nil"/>
              <w:left w:val="nil"/>
              <w:bottom w:val="single" w:sz="4" w:space="0" w:color="auto"/>
              <w:right w:val="single" w:sz="4" w:space="0" w:color="auto"/>
            </w:tcBorders>
            <w:noWrap/>
          </w:tcPr>
          <w:p w14:paraId="52E9C754"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25 pairs</w:t>
            </w:r>
          </w:p>
        </w:tc>
      </w:tr>
      <w:tr w:rsidR="00B83524" w:rsidRPr="00AC791D" w14:paraId="59FE2EE9"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651CDBF8"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7</w:t>
            </w:r>
          </w:p>
        </w:tc>
        <w:tc>
          <w:tcPr>
            <w:tcW w:w="6875" w:type="dxa"/>
            <w:tcBorders>
              <w:top w:val="nil"/>
              <w:left w:val="nil"/>
              <w:bottom w:val="single" w:sz="4" w:space="0" w:color="auto"/>
              <w:right w:val="single" w:sz="4" w:space="0" w:color="auto"/>
            </w:tcBorders>
          </w:tcPr>
          <w:p w14:paraId="1F2FA7EA"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Fire extinguisher (Class C – electrical)</w:t>
            </w:r>
          </w:p>
        </w:tc>
        <w:tc>
          <w:tcPr>
            <w:tcW w:w="1544" w:type="dxa"/>
            <w:tcBorders>
              <w:top w:val="nil"/>
              <w:left w:val="nil"/>
              <w:bottom w:val="single" w:sz="4" w:space="0" w:color="auto"/>
              <w:right w:val="single" w:sz="4" w:space="0" w:color="auto"/>
            </w:tcBorders>
            <w:noWrap/>
          </w:tcPr>
          <w:p w14:paraId="0249884A"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0628B945"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75A8B0D"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8</w:t>
            </w:r>
          </w:p>
        </w:tc>
        <w:tc>
          <w:tcPr>
            <w:tcW w:w="6875" w:type="dxa"/>
            <w:tcBorders>
              <w:top w:val="nil"/>
              <w:left w:val="nil"/>
              <w:bottom w:val="single" w:sz="4" w:space="0" w:color="auto"/>
              <w:right w:val="single" w:sz="4" w:space="0" w:color="auto"/>
            </w:tcBorders>
          </w:tcPr>
          <w:p w14:paraId="37951324"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Smoke / CO detecting alarm</w:t>
            </w:r>
          </w:p>
        </w:tc>
        <w:tc>
          <w:tcPr>
            <w:tcW w:w="1544" w:type="dxa"/>
            <w:tcBorders>
              <w:top w:val="nil"/>
              <w:left w:val="nil"/>
              <w:bottom w:val="single" w:sz="4" w:space="0" w:color="auto"/>
              <w:right w:val="single" w:sz="4" w:space="0" w:color="auto"/>
            </w:tcBorders>
            <w:noWrap/>
          </w:tcPr>
          <w:p w14:paraId="6D0C265D"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3</w:t>
            </w:r>
          </w:p>
        </w:tc>
      </w:tr>
      <w:tr w:rsidR="00B83524" w:rsidRPr="00AC791D" w14:paraId="60933500"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63584CBA"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9</w:t>
            </w:r>
          </w:p>
        </w:tc>
        <w:tc>
          <w:tcPr>
            <w:tcW w:w="6875" w:type="dxa"/>
            <w:tcBorders>
              <w:top w:val="nil"/>
              <w:left w:val="nil"/>
              <w:bottom w:val="single" w:sz="4" w:space="0" w:color="auto"/>
              <w:right w:val="single" w:sz="4" w:space="0" w:color="auto"/>
            </w:tcBorders>
          </w:tcPr>
          <w:p w14:paraId="4D847268"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First aid box (fully stocked)</w:t>
            </w:r>
          </w:p>
        </w:tc>
        <w:tc>
          <w:tcPr>
            <w:tcW w:w="1544" w:type="dxa"/>
            <w:tcBorders>
              <w:top w:val="nil"/>
              <w:left w:val="nil"/>
              <w:bottom w:val="single" w:sz="4" w:space="0" w:color="auto"/>
              <w:right w:val="single" w:sz="4" w:space="0" w:color="auto"/>
            </w:tcBorders>
            <w:noWrap/>
          </w:tcPr>
          <w:p w14:paraId="6D25DCC4"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3</w:t>
            </w:r>
          </w:p>
        </w:tc>
      </w:tr>
      <w:tr w:rsidR="00B83524" w:rsidRPr="00AC791D" w14:paraId="5F102B46"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A652D20"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10</w:t>
            </w:r>
          </w:p>
        </w:tc>
        <w:tc>
          <w:tcPr>
            <w:tcW w:w="6875" w:type="dxa"/>
            <w:tcBorders>
              <w:top w:val="nil"/>
              <w:left w:val="nil"/>
              <w:bottom w:val="single" w:sz="4" w:space="0" w:color="auto"/>
              <w:right w:val="single" w:sz="4" w:space="0" w:color="auto"/>
            </w:tcBorders>
          </w:tcPr>
          <w:p w14:paraId="6680DC38"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Lock-out / Tag-out (LOTO) kit</w:t>
            </w:r>
          </w:p>
        </w:tc>
        <w:tc>
          <w:tcPr>
            <w:tcW w:w="1544" w:type="dxa"/>
            <w:tcBorders>
              <w:top w:val="nil"/>
              <w:left w:val="nil"/>
              <w:bottom w:val="single" w:sz="4" w:space="0" w:color="auto"/>
              <w:right w:val="single" w:sz="4" w:space="0" w:color="auto"/>
            </w:tcBorders>
            <w:noWrap/>
          </w:tcPr>
          <w:p w14:paraId="788D4800"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13</w:t>
            </w:r>
          </w:p>
        </w:tc>
      </w:tr>
      <w:tr w:rsidR="00B83524" w:rsidRPr="00AC791D" w14:paraId="4CF48B48"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0A58FF44"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11</w:t>
            </w:r>
          </w:p>
        </w:tc>
        <w:tc>
          <w:tcPr>
            <w:tcW w:w="6875" w:type="dxa"/>
            <w:tcBorders>
              <w:top w:val="nil"/>
              <w:left w:val="nil"/>
              <w:bottom w:val="single" w:sz="4" w:space="0" w:color="auto"/>
              <w:right w:val="single" w:sz="4" w:space="0" w:color="auto"/>
            </w:tcBorders>
          </w:tcPr>
          <w:p w14:paraId="13457739"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Health and Safety Manual (EV / HV braking systems)</w:t>
            </w:r>
          </w:p>
        </w:tc>
        <w:tc>
          <w:tcPr>
            <w:tcW w:w="1544" w:type="dxa"/>
            <w:tcBorders>
              <w:top w:val="nil"/>
              <w:left w:val="nil"/>
              <w:bottom w:val="single" w:sz="4" w:space="0" w:color="auto"/>
              <w:right w:val="single" w:sz="4" w:space="0" w:color="auto"/>
            </w:tcBorders>
            <w:noWrap/>
          </w:tcPr>
          <w:p w14:paraId="6AFB7CED"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0614BAD8"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5C90144F"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12</w:t>
            </w:r>
          </w:p>
        </w:tc>
        <w:tc>
          <w:tcPr>
            <w:tcW w:w="6875" w:type="dxa"/>
            <w:tcBorders>
              <w:top w:val="nil"/>
              <w:left w:val="nil"/>
              <w:bottom w:val="single" w:sz="4" w:space="0" w:color="auto"/>
              <w:right w:val="single" w:sz="4" w:space="0" w:color="auto"/>
            </w:tcBorders>
          </w:tcPr>
          <w:p w14:paraId="1E67FBA9"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 xml:space="preserve">OEM-approved EV/HEV diagnostic platform (e.g. </w:t>
            </w:r>
            <w:proofErr w:type="spellStart"/>
            <w:r w:rsidRPr="00AC791D">
              <w:rPr>
                <w:rFonts w:ascii="Arial" w:eastAsia="Arial" w:hAnsi="Arial" w:cs="Arial"/>
                <w:color w:val="2C2C2C"/>
              </w:rPr>
              <w:t>AUTEL</w:t>
            </w:r>
            <w:proofErr w:type="spellEnd"/>
            <w:r w:rsidRPr="00AC791D">
              <w:rPr>
                <w:rFonts w:ascii="Arial" w:eastAsia="Arial" w:hAnsi="Arial" w:cs="Arial"/>
                <w:color w:val="2C2C2C"/>
              </w:rPr>
              <w:t xml:space="preserve"> </w:t>
            </w:r>
            <w:proofErr w:type="spellStart"/>
            <w:r w:rsidRPr="00AC791D">
              <w:rPr>
                <w:rFonts w:ascii="Arial" w:eastAsia="Arial" w:hAnsi="Arial" w:cs="Arial"/>
                <w:color w:val="2C2C2C"/>
              </w:rPr>
              <w:t>MaxiSYS</w:t>
            </w:r>
            <w:proofErr w:type="spellEnd"/>
            <w:r w:rsidRPr="00AC791D">
              <w:rPr>
                <w:rFonts w:ascii="Arial" w:eastAsia="Arial" w:hAnsi="Arial" w:cs="Arial"/>
                <w:color w:val="2C2C2C"/>
              </w:rPr>
              <w:t xml:space="preserve"> or equivalent)</w:t>
            </w:r>
          </w:p>
        </w:tc>
        <w:tc>
          <w:tcPr>
            <w:tcW w:w="1544" w:type="dxa"/>
            <w:tcBorders>
              <w:top w:val="nil"/>
              <w:left w:val="nil"/>
              <w:bottom w:val="single" w:sz="4" w:space="0" w:color="auto"/>
              <w:right w:val="single" w:sz="4" w:space="0" w:color="auto"/>
            </w:tcBorders>
            <w:noWrap/>
            <w:vAlign w:val="center"/>
          </w:tcPr>
          <w:p w14:paraId="162E3786"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4B0F5866"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6450958E"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13</w:t>
            </w:r>
          </w:p>
        </w:tc>
        <w:tc>
          <w:tcPr>
            <w:tcW w:w="6875" w:type="dxa"/>
            <w:tcBorders>
              <w:top w:val="nil"/>
              <w:left w:val="nil"/>
              <w:bottom w:val="single" w:sz="4" w:space="0" w:color="auto"/>
              <w:right w:val="single" w:sz="4" w:space="0" w:color="auto"/>
            </w:tcBorders>
          </w:tcPr>
          <w:p w14:paraId="0286656C"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Laptop with OEM calibration / programming software installed</w:t>
            </w:r>
          </w:p>
        </w:tc>
        <w:tc>
          <w:tcPr>
            <w:tcW w:w="1544" w:type="dxa"/>
            <w:tcBorders>
              <w:top w:val="nil"/>
              <w:left w:val="nil"/>
              <w:bottom w:val="single" w:sz="4" w:space="0" w:color="auto"/>
              <w:right w:val="single" w:sz="4" w:space="0" w:color="auto"/>
            </w:tcBorders>
            <w:noWrap/>
            <w:vAlign w:val="center"/>
          </w:tcPr>
          <w:p w14:paraId="78ED84DF"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5E341B79"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6BF1580"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14</w:t>
            </w:r>
          </w:p>
        </w:tc>
        <w:tc>
          <w:tcPr>
            <w:tcW w:w="6875" w:type="dxa"/>
            <w:tcBorders>
              <w:top w:val="nil"/>
              <w:left w:val="nil"/>
              <w:bottom w:val="single" w:sz="4" w:space="0" w:color="auto"/>
              <w:right w:val="single" w:sz="4" w:space="0" w:color="auto"/>
            </w:tcBorders>
          </w:tcPr>
          <w:p w14:paraId="0BA89E2E" w14:textId="77777777" w:rsidR="00B83524" w:rsidRPr="00AC791D" w:rsidRDefault="00B83524" w:rsidP="003A714C">
            <w:pPr>
              <w:pStyle w:val="BodyText"/>
              <w:rPr>
                <w:rFonts w:ascii="Arial" w:eastAsia="Arial" w:hAnsi="Arial" w:cs="Arial"/>
              </w:rPr>
            </w:pPr>
            <w:proofErr w:type="spellStart"/>
            <w:r w:rsidRPr="00AC791D">
              <w:rPr>
                <w:rFonts w:ascii="Arial" w:eastAsia="Arial" w:hAnsi="Arial" w:cs="Arial"/>
                <w:color w:val="2C2C2C"/>
              </w:rPr>
              <w:t>DoIP</w:t>
            </w:r>
            <w:proofErr w:type="spellEnd"/>
            <w:r w:rsidRPr="00AC791D">
              <w:rPr>
                <w:rFonts w:ascii="Arial" w:eastAsia="Arial" w:hAnsi="Arial" w:cs="Arial"/>
                <w:color w:val="2C2C2C"/>
              </w:rPr>
              <w:t xml:space="preserve"> / Ethernet vehicle interface adapter</w:t>
            </w:r>
          </w:p>
        </w:tc>
        <w:tc>
          <w:tcPr>
            <w:tcW w:w="1544" w:type="dxa"/>
            <w:tcBorders>
              <w:top w:val="nil"/>
              <w:left w:val="nil"/>
              <w:bottom w:val="single" w:sz="4" w:space="0" w:color="auto"/>
              <w:right w:val="single" w:sz="4" w:space="0" w:color="auto"/>
            </w:tcBorders>
            <w:noWrap/>
          </w:tcPr>
          <w:p w14:paraId="5EC8F38C"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04016ABB"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00ED417"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15</w:t>
            </w:r>
          </w:p>
        </w:tc>
        <w:tc>
          <w:tcPr>
            <w:tcW w:w="6875" w:type="dxa"/>
            <w:tcBorders>
              <w:top w:val="nil"/>
              <w:left w:val="nil"/>
              <w:bottom w:val="single" w:sz="4" w:space="0" w:color="auto"/>
              <w:right w:val="single" w:sz="4" w:space="0" w:color="auto"/>
            </w:tcBorders>
          </w:tcPr>
          <w:p w14:paraId="23EB35BF"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CAN bus interface / analyzer (e.g. PCAN-USB or equivalent)</w:t>
            </w:r>
          </w:p>
        </w:tc>
        <w:tc>
          <w:tcPr>
            <w:tcW w:w="1544" w:type="dxa"/>
            <w:tcBorders>
              <w:top w:val="nil"/>
              <w:left w:val="nil"/>
              <w:bottom w:val="single" w:sz="4" w:space="0" w:color="auto"/>
              <w:right w:val="single" w:sz="4" w:space="0" w:color="auto"/>
            </w:tcBorders>
            <w:noWrap/>
          </w:tcPr>
          <w:p w14:paraId="1179AD7E"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2953869B"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45684500"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16</w:t>
            </w:r>
          </w:p>
        </w:tc>
        <w:tc>
          <w:tcPr>
            <w:tcW w:w="6875" w:type="dxa"/>
            <w:tcBorders>
              <w:top w:val="nil"/>
              <w:left w:val="nil"/>
              <w:bottom w:val="single" w:sz="4" w:space="0" w:color="auto"/>
              <w:right w:val="single" w:sz="4" w:space="0" w:color="auto"/>
            </w:tcBorders>
          </w:tcPr>
          <w:p w14:paraId="4C2BEC43"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Battery support unit / intelligent charger (13.5–14.4 V stable output)</w:t>
            </w:r>
          </w:p>
        </w:tc>
        <w:tc>
          <w:tcPr>
            <w:tcW w:w="1544" w:type="dxa"/>
            <w:tcBorders>
              <w:top w:val="nil"/>
              <w:left w:val="nil"/>
              <w:bottom w:val="single" w:sz="4" w:space="0" w:color="auto"/>
              <w:right w:val="single" w:sz="4" w:space="0" w:color="auto"/>
            </w:tcBorders>
            <w:noWrap/>
            <w:vAlign w:val="center"/>
          </w:tcPr>
          <w:p w14:paraId="4C13A952"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4328EA2D"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045FBDA8"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17</w:t>
            </w:r>
          </w:p>
        </w:tc>
        <w:tc>
          <w:tcPr>
            <w:tcW w:w="6875" w:type="dxa"/>
            <w:tcBorders>
              <w:top w:val="nil"/>
              <w:left w:val="nil"/>
              <w:bottom w:val="single" w:sz="4" w:space="0" w:color="auto"/>
              <w:right w:val="single" w:sz="4" w:space="0" w:color="auto"/>
            </w:tcBorders>
          </w:tcPr>
          <w:p w14:paraId="67FB853C"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OEM ABS/ESC programming software license (network seat)</w:t>
            </w:r>
          </w:p>
        </w:tc>
        <w:tc>
          <w:tcPr>
            <w:tcW w:w="1544" w:type="dxa"/>
            <w:tcBorders>
              <w:top w:val="nil"/>
              <w:left w:val="nil"/>
              <w:bottom w:val="single" w:sz="4" w:space="0" w:color="auto"/>
              <w:right w:val="single" w:sz="4" w:space="0" w:color="auto"/>
            </w:tcBorders>
            <w:noWrap/>
            <w:vAlign w:val="center"/>
          </w:tcPr>
          <w:p w14:paraId="37333945"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 seats</w:t>
            </w:r>
          </w:p>
        </w:tc>
      </w:tr>
      <w:tr w:rsidR="00B83524" w:rsidRPr="00AC791D" w14:paraId="54084D23"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3AC9F96"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18</w:t>
            </w:r>
          </w:p>
        </w:tc>
        <w:tc>
          <w:tcPr>
            <w:tcW w:w="6875" w:type="dxa"/>
            <w:tcBorders>
              <w:top w:val="nil"/>
              <w:left w:val="nil"/>
              <w:bottom w:val="single" w:sz="4" w:space="0" w:color="auto"/>
              <w:right w:val="single" w:sz="4" w:space="0" w:color="auto"/>
            </w:tcBorders>
          </w:tcPr>
          <w:p w14:paraId="6072EBCC"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Digital multimeter – CAT III/IV, True RMS</w:t>
            </w:r>
          </w:p>
        </w:tc>
        <w:tc>
          <w:tcPr>
            <w:tcW w:w="1544" w:type="dxa"/>
            <w:tcBorders>
              <w:top w:val="nil"/>
              <w:left w:val="nil"/>
              <w:bottom w:val="single" w:sz="4" w:space="0" w:color="auto"/>
              <w:right w:val="single" w:sz="4" w:space="0" w:color="auto"/>
            </w:tcBorders>
            <w:noWrap/>
          </w:tcPr>
          <w:p w14:paraId="33CCD4B1"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13</w:t>
            </w:r>
          </w:p>
        </w:tc>
      </w:tr>
      <w:tr w:rsidR="00B83524" w:rsidRPr="00AC791D" w14:paraId="1F1645CF"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5D841274"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19</w:t>
            </w:r>
          </w:p>
        </w:tc>
        <w:tc>
          <w:tcPr>
            <w:tcW w:w="6875" w:type="dxa"/>
            <w:tcBorders>
              <w:top w:val="nil"/>
              <w:left w:val="nil"/>
              <w:bottom w:val="single" w:sz="4" w:space="0" w:color="auto"/>
              <w:right w:val="single" w:sz="4" w:space="0" w:color="auto"/>
            </w:tcBorders>
          </w:tcPr>
          <w:p w14:paraId="2EC4C4B5"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Clamp meter (AC/DC current)</w:t>
            </w:r>
          </w:p>
        </w:tc>
        <w:tc>
          <w:tcPr>
            <w:tcW w:w="1544" w:type="dxa"/>
            <w:tcBorders>
              <w:top w:val="nil"/>
              <w:left w:val="nil"/>
              <w:bottom w:val="single" w:sz="4" w:space="0" w:color="auto"/>
              <w:right w:val="single" w:sz="4" w:space="0" w:color="auto"/>
            </w:tcBorders>
            <w:noWrap/>
          </w:tcPr>
          <w:p w14:paraId="4DBB220E"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50EC8B21"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3480DE0E"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20</w:t>
            </w:r>
          </w:p>
        </w:tc>
        <w:tc>
          <w:tcPr>
            <w:tcW w:w="6875" w:type="dxa"/>
            <w:tcBorders>
              <w:top w:val="nil"/>
              <w:left w:val="nil"/>
              <w:bottom w:val="single" w:sz="4" w:space="0" w:color="auto"/>
              <w:right w:val="single" w:sz="4" w:space="0" w:color="auto"/>
            </w:tcBorders>
          </w:tcPr>
          <w:p w14:paraId="4ED3A058"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Dual-channel oscilloscope (≥100 MHz bandwidth)</w:t>
            </w:r>
          </w:p>
        </w:tc>
        <w:tc>
          <w:tcPr>
            <w:tcW w:w="1544" w:type="dxa"/>
            <w:tcBorders>
              <w:top w:val="nil"/>
              <w:left w:val="nil"/>
              <w:bottom w:val="single" w:sz="4" w:space="0" w:color="auto"/>
              <w:right w:val="single" w:sz="4" w:space="0" w:color="auto"/>
            </w:tcBorders>
            <w:noWrap/>
          </w:tcPr>
          <w:p w14:paraId="27BB20F8"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32E4D6C2"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DA2644E"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21</w:t>
            </w:r>
          </w:p>
        </w:tc>
        <w:tc>
          <w:tcPr>
            <w:tcW w:w="6875" w:type="dxa"/>
            <w:tcBorders>
              <w:top w:val="nil"/>
              <w:left w:val="nil"/>
              <w:bottom w:val="single" w:sz="4" w:space="0" w:color="auto"/>
              <w:right w:val="single" w:sz="4" w:space="0" w:color="auto"/>
            </w:tcBorders>
          </w:tcPr>
          <w:p w14:paraId="79EECCB7"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High-voltage probe set (for safe HV DC bus measurement)</w:t>
            </w:r>
          </w:p>
        </w:tc>
        <w:tc>
          <w:tcPr>
            <w:tcW w:w="1544" w:type="dxa"/>
            <w:tcBorders>
              <w:top w:val="nil"/>
              <w:left w:val="nil"/>
              <w:bottom w:val="single" w:sz="4" w:space="0" w:color="auto"/>
              <w:right w:val="single" w:sz="4" w:space="0" w:color="auto"/>
            </w:tcBorders>
            <w:noWrap/>
          </w:tcPr>
          <w:p w14:paraId="59307427"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72CA3E05"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100F9B1C"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22</w:t>
            </w:r>
          </w:p>
        </w:tc>
        <w:tc>
          <w:tcPr>
            <w:tcW w:w="6875" w:type="dxa"/>
            <w:tcBorders>
              <w:top w:val="nil"/>
              <w:left w:val="nil"/>
              <w:bottom w:val="single" w:sz="4" w:space="0" w:color="auto"/>
              <w:right w:val="single" w:sz="4" w:space="0" w:color="auto"/>
            </w:tcBorders>
          </w:tcPr>
          <w:p w14:paraId="41BE315A"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Calibrated brake pedal force gauge / pedal effort meter</w:t>
            </w:r>
          </w:p>
        </w:tc>
        <w:tc>
          <w:tcPr>
            <w:tcW w:w="1544" w:type="dxa"/>
            <w:tcBorders>
              <w:top w:val="nil"/>
              <w:left w:val="nil"/>
              <w:bottom w:val="single" w:sz="4" w:space="0" w:color="auto"/>
              <w:right w:val="single" w:sz="4" w:space="0" w:color="auto"/>
            </w:tcBorders>
            <w:noWrap/>
          </w:tcPr>
          <w:p w14:paraId="38781BAB"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1CDA05AA"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53BA29EB"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23</w:t>
            </w:r>
          </w:p>
        </w:tc>
        <w:tc>
          <w:tcPr>
            <w:tcW w:w="6875" w:type="dxa"/>
            <w:tcBorders>
              <w:top w:val="nil"/>
              <w:left w:val="nil"/>
              <w:bottom w:val="single" w:sz="4" w:space="0" w:color="auto"/>
              <w:right w:val="single" w:sz="4" w:space="0" w:color="auto"/>
            </w:tcBorders>
          </w:tcPr>
          <w:p w14:paraId="27E70FFD"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Brake pressure gauge / hydraulic test adapter</w:t>
            </w:r>
          </w:p>
        </w:tc>
        <w:tc>
          <w:tcPr>
            <w:tcW w:w="1544" w:type="dxa"/>
            <w:tcBorders>
              <w:top w:val="nil"/>
              <w:left w:val="nil"/>
              <w:bottom w:val="single" w:sz="4" w:space="0" w:color="auto"/>
              <w:right w:val="single" w:sz="4" w:space="0" w:color="auto"/>
            </w:tcBorders>
            <w:noWrap/>
          </w:tcPr>
          <w:p w14:paraId="665D1ACD"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0F60089A"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73180067"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24</w:t>
            </w:r>
          </w:p>
        </w:tc>
        <w:tc>
          <w:tcPr>
            <w:tcW w:w="6875" w:type="dxa"/>
            <w:tcBorders>
              <w:top w:val="nil"/>
              <w:left w:val="nil"/>
              <w:bottom w:val="single" w:sz="4" w:space="0" w:color="auto"/>
              <w:right w:val="single" w:sz="4" w:space="0" w:color="auto"/>
            </w:tcBorders>
          </w:tcPr>
          <w:p w14:paraId="7AD471B7"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Coolant refractometer / condition test kit</w:t>
            </w:r>
          </w:p>
        </w:tc>
        <w:tc>
          <w:tcPr>
            <w:tcW w:w="1544" w:type="dxa"/>
            <w:tcBorders>
              <w:top w:val="nil"/>
              <w:left w:val="nil"/>
              <w:bottom w:val="single" w:sz="4" w:space="0" w:color="auto"/>
              <w:right w:val="single" w:sz="4" w:space="0" w:color="auto"/>
            </w:tcBorders>
            <w:noWrap/>
          </w:tcPr>
          <w:p w14:paraId="431B74E3"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3C2D1D3F"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7236B124"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25</w:t>
            </w:r>
          </w:p>
        </w:tc>
        <w:tc>
          <w:tcPr>
            <w:tcW w:w="6875" w:type="dxa"/>
            <w:tcBorders>
              <w:top w:val="nil"/>
              <w:left w:val="nil"/>
              <w:bottom w:val="single" w:sz="4" w:space="0" w:color="auto"/>
              <w:right w:val="single" w:sz="4" w:space="0" w:color="auto"/>
            </w:tcBorders>
          </w:tcPr>
          <w:p w14:paraId="3736B0EF"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Calibrated thermometer / temperature probe (for delta-T measurement)</w:t>
            </w:r>
          </w:p>
        </w:tc>
        <w:tc>
          <w:tcPr>
            <w:tcW w:w="1544" w:type="dxa"/>
            <w:tcBorders>
              <w:top w:val="nil"/>
              <w:left w:val="nil"/>
              <w:bottom w:val="single" w:sz="4" w:space="0" w:color="auto"/>
              <w:right w:val="single" w:sz="4" w:space="0" w:color="auto"/>
            </w:tcBorders>
            <w:noWrap/>
            <w:vAlign w:val="center"/>
          </w:tcPr>
          <w:p w14:paraId="482E883B"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215DB17B"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9C7BD40"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26</w:t>
            </w:r>
          </w:p>
        </w:tc>
        <w:tc>
          <w:tcPr>
            <w:tcW w:w="6875" w:type="dxa"/>
            <w:tcBorders>
              <w:top w:val="nil"/>
              <w:left w:val="nil"/>
              <w:bottom w:val="single" w:sz="4" w:space="0" w:color="auto"/>
              <w:right w:val="single" w:sz="4" w:space="0" w:color="auto"/>
            </w:tcBorders>
          </w:tcPr>
          <w:p w14:paraId="6EB3FF0A"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Thermal imaging camera</w:t>
            </w:r>
          </w:p>
        </w:tc>
        <w:tc>
          <w:tcPr>
            <w:tcW w:w="1544" w:type="dxa"/>
            <w:tcBorders>
              <w:top w:val="nil"/>
              <w:left w:val="nil"/>
              <w:bottom w:val="single" w:sz="4" w:space="0" w:color="auto"/>
              <w:right w:val="single" w:sz="4" w:space="0" w:color="auto"/>
            </w:tcBorders>
            <w:noWrap/>
          </w:tcPr>
          <w:p w14:paraId="0A4C04B8"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2</w:t>
            </w:r>
          </w:p>
        </w:tc>
      </w:tr>
      <w:tr w:rsidR="00B83524" w:rsidRPr="00AC791D" w14:paraId="28ED241A" w14:textId="77777777" w:rsidTr="003A714C">
        <w:trPr>
          <w:trHeight w:val="288"/>
        </w:trPr>
        <w:tc>
          <w:tcPr>
            <w:tcW w:w="932" w:type="dxa"/>
            <w:tcBorders>
              <w:top w:val="nil"/>
              <w:left w:val="single" w:sz="4" w:space="0" w:color="auto"/>
              <w:bottom w:val="single" w:sz="4" w:space="0" w:color="auto"/>
              <w:right w:val="single" w:sz="4" w:space="0" w:color="auto"/>
            </w:tcBorders>
            <w:noWrap/>
          </w:tcPr>
          <w:p w14:paraId="226E7CB9"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27</w:t>
            </w:r>
          </w:p>
        </w:tc>
        <w:tc>
          <w:tcPr>
            <w:tcW w:w="6875" w:type="dxa"/>
            <w:tcBorders>
              <w:top w:val="nil"/>
              <w:left w:val="nil"/>
              <w:bottom w:val="single" w:sz="4" w:space="0" w:color="auto"/>
              <w:right w:val="single" w:sz="4" w:space="0" w:color="auto"/>
            </w:tcBorders>
          </w:tcPr>
          <w:p w14:paraId="03B3922A"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Wheel speed sensor breakout / test adapter set</w:t>
            </w:r>
          </w:p>
        </w:tc>
        <w:tc>
          <w:tcPr>
            <w:tcW w:w="1544" w:type="dxa"/>
            <w:tcBorders>
              <w:top w:val="nil"/>
              <w:left w:val="nil"/>
              <w:bottom w:val="single" w:sz="4" w:space="0" w:color="auto"/>
              <w:right w:val="single" w:sz="4" w:space="0" w:color="auto"/>
            </w:tcBorders>
            <w:noWrap/>
          </w:tcPr>
          <w:p w14:paraId="1AFAF747"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78E235FF" w14:textId="77777777" w:rsidTr="003A714C">
        <w:trPr>
          <w:trHeight w:val="144"/>
        </w:trPr>
        <w:tc>
          <w:tcPr>
            <w:tcW w:w="932" w:type="dxa"/>
            <w:tcBorders>
              <w:top w:val="nil"/>
              <w:left w:val="single" w:sz="4" w:space="0" w:color="auto"/>
              <w:bottom w:val="single" w:sz="4" w:space="0" w:color="auto"/>
              <w:right w:val="single" w:sz="4" w:space="0" w:color="auto"/>
            </w:tcBorders>
            <w:noWrap/>
          </w:tcPr>
          <w:p w14:paraId="2C8ED3F6"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28</w:t>
            </w:r>
          </w:p>
        </w:tc>
        <w:tc>
          <w:tcPr>
            <w:tcW w:w="6875" w:type="dxa"/>
            <w:tcBorders>
              <w:top w:val="nil"/>
              <w:left w:val="nil"/>
              <w:bottom w:val="single" w:sz="4" w:space="0" w:color="auto"/>
              <w:right w:val="single" w:sz="4" w:space="0" w:color="auto"/>
            </w:tcBorders>
          </w:tcPr>
          <w:p w14:paraId="7E664806"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Insulated screwdriver set (flat &amp; Phillips, VDE rated)</w:t>
            </w:r>
          </w:p>
        </w:tc>
        <w:tc>
          <w:tcPr>
            <w:tcW w:w="1544" w:type="dxa"/>
            <w:tcBorders>
              <w:top w:val="nil"/>
              <w:left w:val="nil"/>
              <w:bottom w:val="single" w:sz="4" w:space="0" w:color="auto"/>
              <w:right w:val="single" w:sz="4" w:space="0" w:color="auto"/>
            </w:tcBorders>
            <w:noWrap/>
          </w:tcPr>
          <w:p w14:paraId="34E60F35"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13</w:t>
            </w:r>
          </w:p>
        </w:tc>
      </w:tr>
      <w:tr w:rsidR="00B83524" w:rsidRPr="00AC791D" w14:paraId="77B6A038" w14:textId="77777777" w:rsidTr="003A714C">
        <w:trPr>
          <w:trHeight w:val="144"/>
        </w:trPr>
        <w:tc>
          <w:tcPr>
            <w:tcW w:w="932" w:type="dxa"/>
            <w:tcBorders>
              <w:top w:val="nil"/>
              <w:left w:val="single" w:sz="4" w:space="0" w:color="auto"/>
              <w:bottom w:val="single" w:sz="4" w:space="0" w:color="auto"/>
              <w:right w:val="single" w:sz="4" w:space="0" w:color="auto"/>
            </w:tcBorders>
            <w:noWrap/>
          </w:tcPr>
          <w:p w14:paraId="193E7E5C"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29</w:t>
            </w:r>
          </w:p>
        </w:tc>
        <w:tc>
          <w:tcPr>
            <w:tcW w:w="6875" w:type="dxa"/>
            <w:tcBorders>
              <w:top w:val="nil"/>
              <w:left w:val="nil"/>
              <w:bottom w:val="single" w:sz="4" w:space="0" w:color="auto"/>
              <w:right w:val="single" w:sz="4" w:space="0" w:color="auto"/>
            </w:tcBorders>
          </w:tcPr>
          <w:p w14:paraId="0D8259AE"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Insulated spanner / wrench set (metric)</w:t>
            </w:r>
          </w:p>
        </w:tc>
        <w:tc>
          <w:tcPr>
            <w:tcW w:w="1544" w:type="dxa"/>
            <w:tcBorders>
              <w:top w:val="nil"/>
              <w:left w:val="nil"/>
              <w:bottom w:val="single" w:sz="4" w:space="0" w:color="auto"/>
              <w:right w:val="single" w:sz="4" w:space="0" w:color="auto"/>
            </w:tcBorders>
            <w:noWrap/>
          </w:tcPr>
          <w:p w14:paraId="5CB71BE9"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13</w:t>
            </w:r>
          </w:p>
        </w:tc>
      </w:tr>
      <w:tr w:rsidR="00B83524" w:rsidRPr="00AC791D" w14:paraId="06089FAA" w14:textId="77777777" w:rsidTr="003A714C">
        <w:trPr>
          <w:trHeight w:val="144"/>
        </w:trPr>
        <w:tc>
          <w:tcPr>
            <w:tcW w:w="932" w:type="dxa"/>
            <w:tcBorders>
              <w:top w:val="nil"/>
              <w:left w:val="single" w:sz="4" w:space="0" w:color="auto"/>
              <w:bottom w:val="single" w:sz="4" w:space="0" w:color="auto"/>
              <w:right w:val="single" w:sz="4" w:space="0" w:color="auto"/>
            </w:tcBorders>
            <w:noWrap/>
          </w:tcPr>
          <w:p w14:paraId="342D77BC"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30</w:t>
            </w:r>
          </w:p>
        </w:tc>
        <w:tc>
          <w:tcPr>
            <w:tcW w:w="6875" w:type="dxa"/>
            <w:tcBorders>
              <w:top w:val="single" w:sz="4" w:space="0" w:color="auto"/>
              <w:left w:val="nil"/>
              <w:bottom w:val="single" w:sz="4" w:space="0" w:color="auto"/>
              <w:right w:val="single" w:sz="4" w:space="0" w:color="auto"/>
            </w:tcBorders>
          </w:tcPr>
          <w:p w14:paraId="4F5736A5"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Calibrated insulated torque wrench set (5–50 Nm)</w:t>
            </w:r>
          </w:p>
        </w:tc>
        <w:tc>
          <w:tcPr>
            <w:tcW w:w="1544" w:type="dxa"/>
            <w:tcBorders>
              <w:top w:val="nil"/>
              <w:left w:val="nil"/>
              <w:bottom w:val="single" w:sz="4" w:space="0" w:color="auto"/>
              <w:right w:val="single" w:sz="4" w:space="0" w:color="auto"/>
            </w:tcBorders>
            <w:noWrap/>
          </w:tcPr>
          <w:p w14:paraId="5FD83F7E"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3C1ABF0A" w14:textId="77777777" w:rsidTr="003A714C">
        <w:trPr>
          <w:trHeight w:val="144"/>
        </w:trPr>
        <w:tc>
          <w:tcPr>
            <w:tcW w:w="932" w:type="dxa"/>
            <w:tcBorders>
              <w:top w:val="nil"/>
              <w:left w:val="single" w:sz="4" w:space="0" w:color="auto"/>
              <w:bottom w:val="single" w:sz="4" w:space="0" w:color="auto"/>
              <w:right w:val="single" w:sz="4" w:space="0" w:color="auto"/>
            </w:tcBorders>
            <w:noWrap/>
          </w:tcPr>
          <w:p w14:paraId="13E1FCE6"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31</w:t>
            </w:r>
          </w:p>
        </w:tc>
        <w:tc>
          <w:tcPr>
            <w:tcW w:w="6875" w:type="dxa"/>
            <w:tcBorders>
              <w:top w:val="nil"/>
              <w:left w:val="nil"/>
              <w:bottom w:val="single" w:sz="4" w:space="0" w:color="auto"/>
              <w:right w:val="single" w:sz="4" w:space="0" w:color="auto"/>
            </w:tcBorders>
          </w:tcPr>
          <w:p w14:paraId="5FAFC99C"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Insulated pliers set (needle nose, combination, cutting)</w:t>
            </w:r>
          </w:p>
        </w:tc>
        <w:tc>
          <w:tcPr>
            <w:tcW w:w="1544" w:type="dxa"/>
            <w:tcBorders>
              <w:top w:val="nil"/>
              <w:left w:val="nil"/>
              <w:bottom w:val="single" w:sz="4" w:space="0" w:color="auto"/>
              <w:right w:val="single" w:sz="4" w:space="0" w:color="auto"/>
            </w:tcBorders>
            <w:noWrap/>
          </w:tcPr>
          <w:p w14:paraId="75D65F81"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13</w:t>
            </w:r>
          </w:p>
        </w:tc>
      </w:tr>
      <w:tr w:rsidR="00B83524" w:rsidRPr="00AC791D" w14:paraId="7F40DE89" w14:textId="77777777" w:rsidTr="003A714C">
        <w:trPr>
          <w:trHeight w:val="287"/>
        </w:trPr>
        <w:tc>
          <w:tcPr>
            <w:tcW w:w="932" w:type="dxa"/>
            <w:tcBorders>
              <w:top w:val="nil"/>
              <w:left w:val="single" w:sz="4" w:space="0" w:color="auto"/>
              <w:bottom w:val="single" w:sz="4" w:space="0" w:color="auto"/>
              <w:right w:val="single" w:sz="4" w:space="0" w:color="auto"/>
            </w:tcBorders>
            <w:noWrap/>
          </w:tcPr>
          <w:p w14:paraId="691FC11D"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32</w:t>
            </w:r>
          </w:p>
        </w:tc>
        <w:tc>
          <w:tcPr>
            <w:tcW w:w="6875" w:type="dxa"/>
            <w:tcBorders>
              <w:top w:val="nil"/>
              <w:left w:val="nil"/>
              <w:bottom w:val="single" w:sz="4" w:space="0" w:color="auto"/>
              <w:right w:val="single" w:sz="4" w:space="0" w:color="auto"/>
            </w:tcBorders>
          </w:tcPr>
          <w:p w14:paraId="0240779D" w14:textId="77777777" w:rsidR="00B83524" w:rsidRPr="00AC791D" w:rsidRDefault="00B83524" w:rsidP="003A714C">
            <w:pPr>
              <w:pStyle w:val="BodyText"/>
              <w:rPr>
                <w:rFonts w:ascii="Arial" w:eastAsia="Arial" w:hAnsi="Arial" w:cs="Arial"/>
              </w:rPr>
            </w:pPr>
            <w:r w:rsidRPr="00AC791D">
              <w:rPr>
                <w:rFonts w:ascii="Arial" w:eastAsia="Arial" w:hAnsi="Arial" w:cs="Arial"/>
                <w:color w:val="2C2C2C"/>
              </w:rPr>
              <w:t>Brake bleeding kit (vacuum / pressure type)</w:t>
            </w:r>
          </w:p>
        </w:tc>
        <w:tc>
          <w:tcPr>
            <w:tcW w:w="1544" w:type="dxa"/>
            <w:tcBorders>
              <w:top w:val="nil"/>
              <w:left w:val="nil"/>
              <w:bottom w:val="single" w:sz="4" w:space="0" w:color="auto"/>
              <w:right w:val="single" w:sz="4" w:space="0" w:color="auto"/>
            </w:tcBorders>
            <w:noWrap/>
          </w:tcPr>
          <w:p w14:paraId="7E398218" w14:textId="77777777" w:rsidR="00B83524" w:rsidRPr="00AC791D" w:rsidRDefault="00B83524" w:rsidP="003A714C">
            <w:pPr>
              <w:pStyle w:val="BodyText"/>
              <w:jc w:val="center"/>
              <w:rPr>
                <w:rFonts w:ascii="Arial" w:eastAsia="Arial" w:hAnsi="Arial" w:cs="Arial"/>
                <w:color w:val="000000" w:themeColor="text1"/>
              </w:rPr>
            </w:pPr>
            <w:r w:rsidRPr="00AC791D">
              <w:rPr>
                <w:rFonts w:ascii="Arial" w:eastAsia="Arial" w:hAnsi="Arial" w:cs="Arial"/>
                <w:color w:val="000000" w:themeColor="text1"/>
              </w:rPr>
              <w:t>5</w:t>
            </w:r>
          </w:p>
        </w:tc>
      </w:tr>
      <w:tr w:rsidR="00B83524" w:rsidRPr="00AC791D" w14:paraId="7619A3C6"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76A61C70"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33</w:t>
            </w:r>
          </w:p>
        </w:tc>
        <w:tc>
          <w:tcPr>
            <w:tcW w:w="6875" w:type="dxa"/>
            <w:tcBorders>
              <w:top w:val="single" w:sz="4" w:space="0" w:color="auto"/>
              <w:left w:val="nil"/>
              <w:bottom w:val="single" w:sz="4" w:space="0" w:color="auto"/>
              <w:right w:val="single" w:sz="4" w:space="0" w:color="auto"/>
            </w:tcBorders>
          </w:tcPr>
          <w:p w14:paraId="5D9DD977"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Coolant extractor / vacuum filler kit</w:t>
            </w:r>
          </w:p>
        </w:tc>
        <w:tc>
          <w:tcPr>
            <w:tcW w:w="1544" w:type="dxa"/>
            <w:tcBorders>
              <w:top w:val="single" w:sz="4" w:space="0" w:color="auto"/>
              <w:left w:val="nil"/>
              <w:bottom w:val="single" w:sz="4" w:space="0" w:color="auto"/>
              <w:right w:val="single" w:sz="4" w:space="0" w:color="auto"/>
            </w:tcBorders>
            <w:noWrap/>
          </w:tcPr>
          <w:p w14:paraId="0BAC8FE9"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w:t>
            </w:r>
          </w:p>
        </w:tc>
      </w:tr>
      <w:tr w:rsidR="00B83524" w:rsidRPr="00AC791D" w14:paraId="50AF26C7"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0ACE3BB"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34</w:t>
            </w:r>
          </w:p>
        </w:tc>
        <w:tc>
          <w:tcPr>
            <w:tcW w:w="6875" w:type="dxa"/>
            <w:tcBorders>
              <w:top w:val="single" w:sz="4" w:space="0" w:color="auto"/>
              <w:left w:val="nil"/>
              <w:bottom w:val="single" w:sz="4" w:space="0" w:color="auto"/>
              <w:right w:val="single" w:sz="4" w:space="0" w:color="auto"/>
            </w:tcBorders>
          </w:tcPr>
          <w:p w14:paraId="13A96011"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Connector pick / pin removal tool set</w:t>
            </w:r>
          </w:p>
        </w:tc>
        <w:tc>
          <w:tcPr>
            <w:tcW w:w="1544" w:type="dxa"/>
            <w:tcBorders>
              <w:top w:val="single" w:sz="4" w:space="0" w:color="auto"/>
              <w:left w:val="nil"/>
              <w:bottom w:val="single" w:sz="4" w:space="0" w:color="auto"/>
              <w:right w:val="single" w:sz="4" w:space="0" w:color="auto"/>
            </w:tcBorders>
            <w:noWrap/>
          </w:tcPr>
          <w:p w14:paraId="63D72B90"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13</w:t>
            </w:r>
          </w:p>
        </w:tc>
      </w:tr>
      <w:tr w:rsidR="00B83524" w:rsidRPr="00AC791D" w14:paraId="28C874BC"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6A6F769C"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35</w:t>
            </w:r>
          </w:p>
        </w:tc>
        <w:tc>
          <w:tcPr>
            <w:tcW w:w="6875" w:type="dxa"/>
            <w:tcBorders>
              <w:top w:val="single" w:sz="4" w:space="0" w:color="auto"/>
              <w:left w:val="nil"/>
              <w:bottom w:val="single" w:sz="4" w:space="0" w:color="auto"/>
              <w:right w:val="single" w:sz="4" w:space="0" w:color="auto"/>
            </w:tcBorders>
          </w:tcPr>
          <w:p w14:paraId="5126221A"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Anti-static wrist strap and mat</w:t>
            </w:r>
          </w:p>
        </w:tc>
        <w:tc>
          <w:tcPr>
            <w:tcW w:w="1544" w:type="dxa"/>
            <w:tcBorders>
              <w:top w:val="single" w:sz="4" w:space="0" w:color="auto"/>
              <w:left w:val="nil"/>
              <w:bottom w:val="single" w:sz="4" w:space="0" w:color="auto"/>
              <w:right w:val="single" w:sz="4" w:space="0" w:color="auto"/>
            </w:tcBorders>
            <w:noWrap/>
          </w:tcPr>
          <w:p w14:paraId="3EF71AB5"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13</w:t>
            </w:r>
          </w:p>
        </w:tc>
      </w:tr>
      <w:tr w:rsidR="00B83524" w:rsidRPr="00AC791D" w14:paraId="36E4F0CF"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2D33281D"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36</w:t>
            </w:r>
          </w:p>
        </w:tc>
        <w:tc>
          <w:tcPr>
            <w:tcW w:w="6875" w:type="dxa"/>
            <w:tcBorders>
              <w:top w:val="single" w:sz="4" w:space="0" w:color="auto"/>
              <w:left w:val="nil"/>
              <w:bottom w:val="single" w:sz="4" w:space="0" w:color="auto"/>
              <w:right w:val="single" w:sz="4" w:space="0" w:color="auto"/>
            </w:tcBorders>
          </w:tcPr>
          <w:p w14:paraId="1E96B5E1"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Vehicle wheel chocks</w:t>
            </w:r>
          </w:p>
        </w:tc>
        <w:tc>
          <w:tcPr>
            <w:tcW w:w="1544" w:type="dxa"/>
            <w:tcBorders>
              <w:top w:val="single" w:sz="4" w:space="0" w:color="auto"/>
              <w:left w:val="nil"/>
              <w:bottom w:val="single" w:sz="4" w:space="0" w:color="auto"/>
              <w:right w:val="single" w:sz="4" w:space="0" w:color="auto"/>
            </w:tcBorders>
            <w:noWrap/>
          </w:tcPr>
          <w:p w14:paraId="16CC4E4F"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10 pairs</w:t>
            </w:r>
          </w:p>
        </w:tc>
      </w:tr>
      <w:tr w:rsidR="00B83524" w:rsidRPr="00AC791D" w14:paraId="1AFC325B"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07F71350"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37</w:t>
            </w:r>
          </w:p>
        </w:tc>
        <w:tc>
          <w:tcPr>
            <w:tcW w:w="6875" w:type="dxa"/>
            <w:tcBorders>
              <w:top w:val="single" w:sz="4" w:space="0" w:color="auto"/>
              <w:left w:val="nil"/>
              <w:bottom w:val="single" w:sz="4" w:space="0" w:color="auto"/>
              <w:right w:val="single" w:sz="4" w:space="0" w:color="auto"/>
            </w:tcBorders>
          </w:tcPr>
          <w:p w14:paraId="2CAC9CEF"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Vehicle lift / hoist (2-post or scissor)</w:t>
            </w:r>
          </w:p>
        </w:tc>
        <w:tc>
          <w:tcPr>
            <w:tcW w:w="1544" w:type="dxa"/>
            <w:tcBorders>
              <w:top w:val="single" w:sz="4" w:space="0" w:color="auto"/>
              <w:left w:val="nil"/>
              <w:bottom w:val="single" w:sz="4" w:space="0" w:color="auto"/>
              <w:right w:val="single" w:sz="4" w:space="0" w:color="auto"/>
            </w:tcBorders>
            <w:noWrap/>
          </w:tcPr>
          <w:p w14:paraId="750D517E"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w:t>
            </w:r>
          </w:p>
        </w:tc>
      </w:tr>
      <w:tr w:rsidR="00B83524" w:rsidRPr="00AC791D" w14:paraId="17A2500C"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8248FF8"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38</w:t>
            </w:r>
          </w:p>
        </w:tc>
        <w:tc>
          <w:tcPr>
            <w:tcW w:w="6875" w:type="dxa"/>
            <w:tcBorders>
              <w:top w:val="single" w:sz="4" w:space="0" w:color="auto"/>
              <w:left w:val="nil"/>
              <w:bottom w:val="single" w:sz="4" w:space="0" w:color="auto"/>
              <w:right w:val="single" w:sz="4" w:space="0" w:color="auto"/>
            </w:tcBorders>
          </w:tcPr>
          <w:p w14:paraId="0DB3FECE"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Brake Pedal Position Sensor (BPPS) – OEM replacement unit</w:t>
            </w:r>
          </w:p>
        </w:tc>
        <w:tc>
          <w:tcPr>
            <w:tcW w:w="1544" w:type="dxa"/>
            <w:tcBorders>
              <w:top w:val="single" w:sz="4" w:space="0" w:color="auto"/>
              <w:left w:val="nil"/>
              <w:bottom w:val="single" w:sz="4" w:space="0" w:color="auto"/>
              <w:right w:val="single" w:sz="4" w:space="0" w:color="auto"/>
            </w:tcBorders>
            <w:noWrap/>
          </w:tcPr>
          <w:p w14:paraId="4D42D2EB"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w:t>
            </w:r>
          </w:p>
        </w:tc>
      </w:tr>
      <w:tr w:rsidR="00B83524" w:rsidRPr="00AC791D" w14:paraId="74B625CD"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48E5AB8F"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39</w:t>
            </w:r>
          </w:p>
        </w:tc>
        <w:tc>
          <w:tcPr>
            <w:tcW w:w="6875" w:type="dxa"/>
            <w:tcBorders>
              <w:top w:val="single" w:sz="4" w:space="0" w:color="auto"/>
              <w:left w:val="nil"/>
              <w:bottom w:val="single" w:sz="4" w:space="0" w:color="auto"/>
              <w:right w:val="single" w:sz="4" w:space="0" w:color="auto"/>
            </w:tcBorders>
          </w:tcPr>
          <w:p w14:paraId="2DF36691"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ABS/ESC hydraulic control unit (HCU) – training unit</w:t>
            </w:r>
          </w:p>
        </w:tc>
        <w:tc>
          <w:tcPr>
            <w:tcW w:w="1544" w:type="dxa"/>
            <w:tcBorders>
              <w:top w:val="single" w:sz="4" w:space="0" w:color="auto"/>
              <w:left w:val="nil"/>
              <w:bottom w:val="single" w:sz="4" w:space="0" w:color="auto"/>
              <w:right w:val="single" w:sz="4" w:space="0" w:color="auto"/>
            </w:tcBorders>
            <w:noWrap/>
          </w:tcPr>
          <w:p w14:paraId="6DB28571"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3</w:t>
            </w:r>
          </w:p>
        </w:tc>
      </w:tr>
      <w:tr w:rsidR="00B83524" w:rsidRPr="00AC791D" w14:paraId="4EAEFBCE"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0AD51D17"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40</w:t>
            </w:r>
          </w:p>
        </w:tc>
        <w:tc>
          <w:tcPr>
            <w:tcW w:w="6875" w:type="dxa"/>
            <w:tcBorders>
              <w:top w:val="single" w:sz="4" w:space="0" w:color="auto"/>
              <w:left w:val="nil"/>
              <w:bottom w:val="single" w:sz="4" w:space="0" w:color="auto"/>
              <w:right w:val="single" w:sz="4" w:space="0" w:color="auto"/>
            </w:tcBorders>
          </w:tcPr>
          <w:p w14:paraId="2CC9B953"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Motor-generator training module / bench simulator</w:t>
            </w:r>
          </w:p>
        </w:tc>
        <w:tc>
          <w:tcPr>
            <w:tcW w:w="1544" w:type="dxa"/>
            <w:tcBorders>
              <w:top w:val="single" w:sz="4" w:space="0" w:color="auto"/>
              <w:left w:val="nil"/>
              <w:bottom w:val="single" w:sz="4" w:space="0" w:color="auto"/>
              <w:right w:val="single" w:sz="4" w:space="0" w:color="auto"/>
            </w:tcBorders>
            <w:noWrap/>
          </w:tcPr>
          <w:p w14:paraId="51D760F2"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3</w:t>
            </w:r>
          </w:p>
        </w:tc>
      </w:tr>
      <w:tr w:rsidR="00B83524" w:rsidRPr="00AC791D" w14:paraId="499440AC"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29FEEA26"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41</w:t>
            </w:r>
          </w:p>
        </w:tc>
        <w:tc>
          <w:tcPr>
            <w:tcW w:w="6875" w:type="dxa"/>
            <w:tcBorders>
              <w:top w:val="single" w:sz="4" w:space="0" w:color="auto"/>
              <w:left w:val="nil"/>
              <w:bottom w:val="single" w:sz="4" w:space="0" w:color="auto"/>
              <w:right w:val="single" w:sz="4" w:space="0" w:color="auto"/>
            </w:tcBorders>
          </w:tcPr>
          <w:p w14:paraId="33698541"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Regen braking wiring harness simulator / breakout box</w:t>
            </w:r>
          </w:p>
        </w:tc>
        <w:tc>
          <w:tcPr>
            <w:tcW w:w="1544" w:type="dxa"/>
            <w:tcBorders>
              <w:top w:val="single" w:sz="4" w:space="0" w:color="auto"/>
              <w:left w:val="nil"/>
              <w:bottom w:val="single" w:sz="4" w:space="0" w:color="auto"/>
              <w:right w:val="single" w:sz="4" w:space="0" w:color="auto"/>
            </w:tcBorders>
            <w:noWrap/>
          </w:tcPr>
          <w:p w14:paraId="7229D318"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w:t>
            </w:r>
          </w:p>
        </w:tc>
      </w:tr>
      <w:tr w:rsidR="00B83524" w:rsidRPr="00AC791D" w14:paraId="31292C43"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vAlign w:val="center"/>
          </w:tcPr>
          <w:p w14:paraId="5781D130"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42</w:t>
            </w:r>
          </w:p>
        </w:tc>
        <w:tc>
          <w:tcPr>
            <w:tcW w:w="6875" w:type="dxa"/>
            <w:tcBorders>
              <w:top w:val="single" w:sz="4" w:space="0" w:color="auto"/>
              <w:left w:val="nil"/>
              <w:bottom w:val="single" w:sz="4" w:space="0" w:color="auto"/>
              <w:right w:val="single" w:sz="4" w:space="0" w:color="auto"/>
            </w:tcBorders>
          </w:tcPr>
          <w:p w14:paraId="2A42FBF3"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EV/HEV training vehicle with regen braking system (ABS, ESC, regen blending)</w:t>
            </w:r>
          </w:p>
        </w:tc>
        <w:tc>
          <w:tcPr>
            <w:tcW w:w="1544" w:type="dxa"/>
            <w:tcBorders>
              <w:top w:val="single" w:sz="4" w:space="0" w:color="auto"/>
              <w:left w:val="nil"/>
              <w:bottom w:val="single" w:sz="4" w:space="0" w:color="auto"/>
              <w:right w:val="single" w:sz="4" w:space="0" w:color="auto"/>
            </w:tcBorders>
            <w:noWrap/>
            <w:vAlign w:val="center"/>
          </w:tcPr>
          <w:p w14:paraId="66C86720"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w:t>
            </w:r>
          </w:p>
        </w:tc>
      </w:tr>
      <w:tr w:rsidR="00B83524" w:rsidRPr="00AC791D" w14:paraId="55F2BEBF"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1393E6ED"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lastRenderedPageBreak/>
              <w:t>43</w:t>
            </w:r>
          </w:p>
        </w:tc>
        <w:tc>
          <w:tcPr>
            <w:tcW w:w="6875" w:type="dxa"/>
            <w:tcBorders>
              <w:top w:val="single" w:sz="4" w:space="0" w:color="auto"/>
              <w:left w:val="nil"/>
              <w:bottom w:val="single" w:sz="4" w:space="0" w:color="auto"/>
              <w:right w:val="single" w:sz="4" w:space="0" w:color="auto"/>
            </w:tcBorders>
          </w:tcPr>
          <w:p w14:paraId="2C0ECABF"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OEM service manual – regenerative braking system</w:t>
            </w:r>
          </w:p>
        </w:tc>
        <w:tc>
          <w:tcPr>
            <w:tcW w:w="1544" w:type="dxa"/>
            <w:tcBorders>
              <w:top w:val="single" w:sz="4" w:space="0" w:color="auto"/>
              <w:left w:val="nil"/>
              <w:bottom w:val="single" w:sz="4" w:space="0" w:color="auto"/>
              <w:right w:val="single" w:sz="4" w:space="0" w:color="auto"/>
            </w:tcBorders>
            <w:noWrap/>
          </w:tcPr>
          <w:p w14:paraId="4E84C126"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w:t>
            </w:r>
          </w:p>
        </w:tc>
      </w:tr>
      <w:tr w:rsidR="00B83524" w:rsidRPr="00AC791D" w14:paraId="6FC28E42"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5C8C8D76"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44</w:t>
            </w:r>
          </w:p>
        </w:tc>
        <w:tc>
          <w:tcPr>
            <w:tcW w:w="6875" w:type="dxa"/>
            <w:tcBorders>
              <w:top w:val="single" w:sz="4" w:space="0" w:color="auto"/>
              <w:left w:val="nil"/>
              <w:bottom w:val="single" w:sz="4" w:space="0" w:color="auto"/>
              <w:right w:val="single" w:sz="4" w:space="0" w:color="auto"/>
            </w:tcBorders>
          </w:tcPr>
          <w:p w14:paraId="171BCD2C"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OEM DTC reference guide (ABS / ESC / regen braking)</w:t>
            </w:r>
          </w:p>
        </w:tc>
        <w:tc>
          <w:tcPr>
            <w:tcW w:w="1544" w:type="dxa"/>
            <w:tcBorders>
              <w:top w:val="single" w:sz="4" w:space="0" w:color="auto"/>
              <w:left w:val="nil"/>
              <w:bottom w:val="single" w:sz="4" w:space="0" w:color="auto"/>
              <w:right w:val="single" w:sz="4" w:space="0" w:color="auto"/>
            </w:tcBorders>
            <w:noWrap/>
          </w:tcPr>
          <w:p w14:paraId="209ADAA4"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w:t>
            </w:r>
          </w:p>
        </w:tc>
      </w:tr>
      <w:tr w:rsidR="00B83524" w:rsidRPr="00AC791D" w14:paraId="57A24471"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15D85B29"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45</w:t>
            </w:r>
          </w:p>
        </w:tc>
        <w:tc>
          <w:tcPr>
            <w:tcW w:w="6875" w:type="dxa"/>
            <w:tcBorders>
              <w:top w:val="single" w:sz="4" w:space="0" w:color="auto"/>
              <w:left w:val="nil"/>
              <w:bottom w:val="single" w:sz="4" w:space="0" w:color="auto"/>
              <w:right w:val="single" w:sz="4" w:space="0" w:color="auto"/>
            </w:tcBorders>
          </w:tcPr>
          <w:p w14:paraId="282DFE00"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OEM wiring diagram set (regen braking circuits)</w:t>
            </w:r>
          </w:p>
        </w:tc>
        <w:tc>
          <w:tcPr>
            <w:tcW w:w="1544" w:type="dxa"/>
            <w:tcBorders>
              <w:top w:val="single" w:sz="4" w:space="0" w:color="auto"/>
              <w:left w:val="nil"/>
              <w:bottom w:val="single" w:sz="4" w:space="0" w:color="auto"/>
              <w:right w:val="single" w:sz="4" w:space="0" w:color="auto"/>
            </w:tcBorders>
            <w:noWrap/>
          </w:tcPr>
          <w:p w14:paraId="07761222"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w:t>
            </w:r>
          </w:p>
        </w:tc>
      </w:tr>
      <w:tr w:rsidR="00B83524" w:rsidRPr="00AC791D" w14:paraId="7F217F2A"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072895B2"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46</w:t>
            </w:r>
          </w:p>
        </w:tc>
        <w:tc>
          <w:tcPr>
            <w:tcW w:w="6875" w:type="dxa"/>
            <w:tcBorders>
              <w:top w:val="single" w:sz="4" w:space="0" w:color="auto"/>
              <w:left w:val="nil"/>
              <w:bottom w:val="single" w:sz="4" w:space="0" w:color="auto"/>
              <w:right w:val="single" w:sz="4" w:space="0" w:color="auto"/>
            </w:tcBorders>
          </w:tcPr>
          <w:p w14:paraId="3B037DB2"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Job card / inspection report templates (printed sets)</w:t>
            </w:r>
          </w:p>
        </w:tc>
        <w:tc>
          <w:tcPr>
            <w:tcW w:w="1544" w:type="dxa"/>
            <w:tcBorders>
              <w:top w:val="single" w:sz="4" w:space="0" w:color="auto"/>
              <w:left w:val="nil"/>
              <w:bottom w:val="single" w:sz="4" w:space="0" w:color="auto"/>
              <w:right w:val="single" w:sz="4" w:space="0" w:color="auto"/>
            </w:tcBorders>
            <w:noWrap/>
          </w:tcPr>
          <w:p w14:paraId="0FF9D9B4"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50 sets</w:t>
            </w:r>
          </w:p>
        </w:tc>
      </w:tr>
      <w:tr w:rsidR="00B83524" w:rsidRPr="00AC791D" w14:paraId="4E9E3170" w14:textId="77777777" w:rsidTr="003A714C">
        <w:trPr>
          <w:trHeight w:val="260"/>
        </w:trPr>
        <w:tc>
          <w:tcPr>
            <w:tcW w:w="932" w:type="dxa"/>
            <w:tcBorders>
              <w:top w:val="single" w:sz="4" w:space="0" w:color="auto"/>
              <w:left w:val="single" w:sz="4" w:space="0" w:color="auto"/>
              <w:bottom w:val="single" w:sz="4" w:space="0" w:color="auto"/>
              <w:right w:val="single" w:sz="4" w:space="0" w:color="auto"/>
            </w:tcBorders>
            <w:noWrap/>
          </w:tcPr>
          <w:p w14:paraId="431877FA"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47</w:t>
            </w:r>
          </w:p>
        </w:tc>
        <w:tc>
          <w:tcPr>
            <w:tcW w:w="6875" w:type="dxa"/>
            <w:tcBorders>
              <w:top w:val="single" w:sz="4" w:space="0" w:color="auto"/>
              <w:left w:val="nil"/>
              <w:bottom w:val="single" w:sz="4" w:space="0" w:color="auto"/>
              <w:right w:val="single" w:sz="4" w:space="0" w:color="auto"/>
            </w:tcBorders>
          </w:tcPr>
          <w:p w14:paraId="1CBF8644"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Fault analysis form templates (printed sets)</w:t>
            </w:r>
          </w:p>
        </w:tc>
        <w:tc>
          <w:tcPr>
            <w:tcW w:w="1544" w:type="dxa"/>
            <w:tcBorders>
              <w:top w:val="single" w:sz="4" w:space="0" w:color="auto"/>
              <w:left w:val="nil"/>
              <w:bottom w:val="single" w:sz="4" w:space="0" w:color="auto"/>
              <w:right w:val="single" w:sz="4" w:space="0" w:color="auto"/>
            </w:tcBorders>
            <w:noWrap/>
          </w:tcPr>
          <w:p w14:paraId="7A8EAD60"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50 sets</w:t>
            </w:r>
          </w:p>
        </w:tc>
      </w:tr>
      <w:tr w:rsidR="00B83524" w:rsidRPr="00AC791D" w14:paraId="3C4440E8" w14:textId="77777777" w:rsidTr="003A714C">
        <w:trPr>
          <w:trHeight w:val="287"/>
        </w:trPr>
        <w:tc>
          <w:tcPr>
            <w:tcW w:w="932" w:type="dxa"/>
            <w:tcBorders>
              <w:top w:val="single" w:sz="4" w:space="0" w:color="auto"/>
              <w:left w:val="single" w:sz="4" w:space="0" w:color="auto"/>
              <w:bottom w:val="single" w:sz="4" w:space="0" w:color="auto"/>
              <w:right w:val="single" w:sz="4" w:space="0" w:color="auto"/>
            </w:tcBorders>
            <w:noWrap/>
          </w:tcPr>
          <w:p w14:paraId="25DB6F61" w14:textId="77777777" w:rsidR="00B83524" w:rsidRPr="00AC791D" w:rsidRDefault="00B83524" w:rsidP="003A714C">
            <w:pPr>
              <w:pStyle w:val="BodyText"/>
              <w:jc w:val="center"/>
              <w:rPr>
                <w:rFonts w:ascii="Arial" w:eastAsia="Arial" w:hAnsi="Arial" w:cs="Arial"/>
              </w:rPr>
            </w:pPr>
            <w:r w:rsidRPr="00AC791D">
              <w:rPr>
                <w:rFonts w:ascii="Arial" w:eastAsia="Arial" w:hAnsi="Arial" w:cs="Arial"/>
              </w:rPr>
              <w:t>48</w:t>
            </w:r>
          </w:p>
        </w:tc>
        <w:tc>
          <w:tcPr>
            <w:tcW w:w="6875" w:type="dxa"/>
            <w:tcBorders>
              <w:top w:val="single" w:sz="4" w:space="0" w:color="auto"/>
              <w:left w:val="nil"/>
              <w:bottom w:val="single" w:sz="4" w:space="0" w:color="auto"/>
              <w:right w:val="single" w:sz="4" w:space="0" w:color="auto"/>
            </w:tcBorders>
          </w:tcPr>
          <w:p w14:paraId="6E4C9FF9" w14:textId="77777777" w:rsidR="00B83524" w:rsidRPr="00AC791D" w:rsidRDefault="00B83524" w:rsidP="003A714C">
            <w:pPr>
              <w:pStyle w:val="BodyText"/>
              <w:rPr>
                <w:rFonts w:ascii="Arial" w:eastAsiaTheme="minorHAnsi" w:hAnsi="Arial" w:cs="Arial"/>
                <w:kern w:val="2"/>
                <w14:ligatures w14:val="standardContextual"/>
              </w:rPr>
            </w:pPr>
            <w:r w:rsidRPr="00AC791D">
              <w:rPr>
                <w:rFonts w:ascii="Arial" w:eastAsia="Arial" w:hAnsi="Arial" w:cs="Arial"/>
                <w:color w:val="2C2C2C"/>
              </w:rPr>
              <w:t>Calibration and test data log sheets</w:t>
            </w:r>
          </w:p>
        </w:tc>
        <w:tc>
          <w:tcPr>
            <w:tcW w:w="1544" w:type="dxa"/>
            <w:tcBorders>
              <w:top w:val="single" w:sz="4" w:space="0" w:color="auto"/>
              <w:left w:val="nil"/>
              <w:bottom w:val="single" w:sz="4" w:space="0" w:color="auto"/>
              <w:right w:val="single" w:sz="4" w:space="0" w:color="auto"/>
            </w:tcBorders>
            <w:noWrap/>
          </w:tcPr>
          <w:p w14:paraId="0CA1F518" w14:textId="77777777" w:rsidR="00B83524" w:rsidRPr="00AC791D" w:rsidRDefault="00B83524" w:rsidP="003A714C">
            <w:pPr>
              <w:pStyle w:val="BodyText"/>
              <w:jc w:val="center"/>
              <w:rPr>
                <w:rFonts w:ascii="Arial" w:eastAsiaTheme="minorHAnsi" w:hAnsi="Arial" w:cs="Arial"/>
                <w:color w:val="000000" w:themeColor="text1"/>
                <w:kern w:val="2"/>
                <w14:ligatures w14:val="standardContextual"/>
              </w:rPr>
            </w:pPr>
            <w:r w:rsidRPr="00AC791D">
              <w:rPr>
                <w:rFonts w:ascii="Arial" w:eastAsia="Arial" w:hAnsi="Arial" w:cs="Arial"/>
                <w:color w:val="000000" w:themeColor="text1"/>
              </w:rPr>
              <w:t>25</w:t>
            </w:r>
          </w:p>
        </w:tc>
      </w:tr>
    </w:tbl>
    <w:p w14:paraId="217ADE0C" w14:textId="77777777" w:rsidR="00B83524" w:rsidRPr="00D20FBC" w:rsidRDefault="00B83524" w:rsidP="00B83524">
      <w:pPr>
        <w:rPr>
          <w:rFonts w:ascii="Arial" w:hAnsi="Arial" w:cs="Arial"/>
          <w:b/>
          <w:bCs/>
        </w:rPr>
      </w:pPr>
    </w:p>
    <w:p w14:paraId="01A53D11" w14:textId="77777777" w:rsidR="00B83524" w:rsidRPr="00D20FBC" w:rsidRDefault="00B83524" w:rsidP="00B83524">
      <w:pPr>
        <w:spacing w:after="240"/>
        <w:rPr>
          <w:rFonts w:ascii="Arial" w:hAnsi="Arial" w:cs="Arial"/>
          <w:b/>
          <w:bCs/>
        </w:rPr>
      </w:pPr>
      <w:r w:rsidRPr="00D20FBC">
        <w:rPr>
          <w:rFonts w:ascii="Arial" w:hAnsi="Arial" w:cs="Arial"/>
          <w:b/>
          <w:bCs/>
        </w:rPr>
        <w:t>List of Consumable</w:t>
      </w:r>
    </w:p>
    <w:p w14:paraId="3B246C53"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7" w:type="dxa"/>
        <w:tblInd w:w="108" w:type="dxa"/>
        <w:tblLook w:val="04A0" w:firstRow="1" w:lastRow="0" w:firstColumn="1" w:lastColumn="0" w:noHBand="0" w:noVBand="1"/>
      </w:tblPr>
      <w:tblGrid>
        <w:gridCol w:w="887"/>
        <w:gridCol w:w="6740"/>
        <w:gridCol w:w="2010"/>
      </w:tblGrid>
      <w:tr w:rsidR="00B83524" w:rsidRPr="00EC663E" w14:paraId="4C6A5243" w14:textId="77777777" w:rsidTr="003A714C">
        <w:trPr>
          <w:trHeight w:val="244"/>
          <w:tblHeader/>
        </w:trPr>
        <w:tc>
          <w:tcPr>
            <w:tcW w:w="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F5C7A00" w14:textId="77777777" w:rsidR="00B83524" w:rsidRPr="00EC663E" w:rsidRDefault="00B83524" w:rsidP="003A714C">
            <w:pPr>
              <w:spacing w:line="278" w:lineRule="auto"/>
              <w:rPr>
                <w:rFonts w:ascii="Arial" w:eastAsia="Arial" w:hAnsi="Arial" w:cs="Arial"/>
                <w:b/>
                <w:bCs/>
              </w:rPr>
            </w:pPr>
            <w:r w:rsidRPr="00EC663E">
              <w:rPr>
                <w:rFonts w:ascii="Arial" w:eastAsia="Arial" w:hAnsi="Arial" w:cs="Arial"/>
                <w:b/>
                <w:bCs/>
              </w:rPr>
              <w:t>S. No</w:t>
            </w:r>
          </w:p>
        </w:tc>
        <w:tc>
          <w:tcPr>
            <w:tcW w:w="67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9C1531B" w14:textId="77777777" w:rsidR="00B83524" w:rsidRPr="00EC663E" w:rsidRDefault="00B83524" w:rsidP="003A714C">
            <w:pPr>
              <w:spacing w:line="278" w:lineRule="auto"/>
              <w:rPr>
                <w:rFonts w:ascii="Arial" w:eastAsia="Arial" w:hAnsi="Arial" w:cs="Arial"/>
                <w:b/>
                <w:bCs/>
              </w:rPr>
            </w:pPr>
            <w:r w:rsidRPr="00EC663E">
              <w:rPr>
                <w:rFonts w:ascii="Arial" w:eastAsia="Arial" w:hAnsi="Arial" w:cs="Arial"/>
                <w:b/>
                <w:bCs/>
              </w:rPr>
              <w:t>Consumables</w:t>
            </w:r>
          </w:p>
        </w:tc>
        <w:tc>
          <w:tcPr>
            <w:tcW w:w="201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89DE516" w14:textId="77777777" w:rsidR="00B83524" w:rsidRPr="00EC663E" w:rsidRDefault="00B83524" w:rsidP="003A714C">
            <w:pPr>
              <w:spacing w:line="278" w:lineRule="auto"/>
              <w:rPr>
                <w:rFonts w:ascii="Arial" w:eastAsia="Arial" w:hAnsi="Arial" w:cs="Arial"/>
                <w:b/>
                <w:bCs/>
              </w:rPr>
            </w:pPr>
            <w:r w:rsidRPr="00EC663E">
              <w:rPr>
                <w:rFonts w:ascii="Arial" w:eastAsia="Arial" w:hAnsi="Arial" w:cs="Arial"/>
                <w:b/>
                <w:bCs/>
              </w:rPr>
              <w:t>Quantity</w:t>
            </w:r>
          </w:p>
        </w:tc>
      </w:tr>
      <w:tr w:rsidR="00B83524" w:rsidRPr="00EC663E" w14:paraId="74E19415"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25E2A2F1"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1</w:t>
            </w:r>
          </w:p>
        </w:tc>
        <w:tc>
          <w:tcPr>
            <w:tcW w:w="6740" w:type="dxa"/>
            <w:tcBorders>
              <w:top w:val="nil"/>
              <w:left w:val="nil"/>
              <w:bottom w:val="single" w:sz="4" w:space="0" w:color="auto"/>
              <w:right w:val="single" w:sz="4" w:space="0" w:color="auto"/>
            </w:tcBorders>
            <w:noWrap/>
            <w:vAlign w:val="center"/>
          </w:tcPr>
          <w:p w14:paraId="0291BFC9"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Arial" w:hAnsi="Arial" w:cs="Arial"/>
                <w:color w:val="000000" w:themeColor="text1"/>
              </w:rPr>
              <w:t>Brake fluid (DOT 4)</w:t>
            </w:r>
          </w:p>
        </w:tc>
        <w:tc>
          <w:tcPr>
            <w:tcW w:w="2010" w:type="dxa"/>
            <w:tcBorders>
              <w:top w:val="nil"/>
              <w:left w:val="nil"/>
              <w:bottom w:val="single" w:sz="4" w:space="0" w:color="auto"/>
              <w:right w:val="single" w:sz="4" w:space="0" w:color="auto"/>
            </w:tcBorders>
            <w:noWrap/>
            <w:vAlign w:val="center"/>
          </w:tcPr>
          <w:p w14:paraId="2C773965"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Arial" w:hAnsi="Arial" w:cs="Arial"/>
                <w:bCs/>
                <w:color w:val="000000" w:themeColor="text1"/>
              </w:rPr>
              <w:t>5 liters</w:t>
            </w:r>
          </w:p>
        </w:tc>
      </w:tr>
      <w:tr w:rsidR="00B83524" w:rsidRPr="00EC663E" w14:paraId="579D84F6"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0CFAE9E9"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2</w:t>
            </w:r>
          </w:p>
        </w:tc>
        <w:tc>
          <w:tcPr>
            <w:tcW w:w="6740" w:type="dxa"/>
            <w:tcBorders>
              <w:top w:val="nil"/>
              <w:left w:val="nil"/>
              <w:bottom w:val="single" w:sz="4" w:space="0" w:color="auto"/>
              <w:right w:val="single" w:sz="4" w:space="0" w:color="auto"/>
            </w:tcBorders>
            <w:noWrap/>
            <w:vAlign w:val="center"/>
          </w:tcPr>
          <w:p w14:paraId="10EC41ED"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Arial" w:hAnsi="Arial" w:cs="Arial"/>
                <w:color w:val="000000" w:themeColor="text1"/>
              </w:rPr>
              <w:t>Coolant</w:t>
            </w:r>
          </w:p>
        </w:tc>
        <w:tc>
          <w:tcPr>
            <w:tcW w:w="2010" w:type="dxa"/>
            <w:tcBorders>
              <w:top w:val="nil"/>
              <w:left w:val="nil"/>
              <w:bottom w:val="single" w:sz="4" w:space="0" w:color="auto"/>
              <w:right w:val="single" w:sz="4" w:space="0" w:color="auto"/>
            </w:tcBorders>
            <w:noWrap/>
            <w:vAlign w:val="center"/>
          </w:tcPr>
          <w:p w14:paraId="52A9D001"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Arial" w:hAnsi="Arial" w:cs="Arial"/>
                <w:bCs/>
                <w:color w:val="000000" w:themeColor="text1"/>
              </w:rPr>
              <w:t>6 liters</w:t>
            </w:r>
          </w:p>
        </w:tc>
      </w:tr>
      <w:tr w:rsidR="00B83524" w:rsidRPr="00EC663E" w14:paraId="2B3DC3F4"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5102BFF6"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3</w:t>
            </w:r>
          </w:p>
        </w:tc>
        <w:tc>
          <w:tcPr>
            <w:tcW w:w="6740" w:type="dxa"/>
            <w:tcBorders>
              <w:top w:val="nil"/>
              <w:left w:val="nil"/>
              <w:bottom w:val="single" w:sz="4" w:space="0" w:color="auto"/>
              <w:right w:val="single" w:sz="4" w:space="0" w:color="auto"/>
            </w:tcBorders>
            <w:noWrap/>
            <w:vAlign w:val="center"/>
          </w:tcPr>
          <w:p w14:paraId="718B1E1A"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hAnsi="Arial" w:cs="Arial"/>
                <w:color w:val="000000" w:themeColor="text1"/>
              </w:rPr>
              <w:t>Electrical contact cleaner spray</w:t>
            </w:r>
          </w:p>
        </w:tc>
        <w:tc>
          <w:tcPr>
            <w:tcW w:w="2010" w:type="dxa"/>
            <w:tcBorders>
              <w:top w:val="nil"/>
              <w:left w:val="nil"/>
              <w:bottom w:val="single" w:sz="4" w:space="0" w:color="auto"/>
              <w:right w:val="single" w:sz="4" w:space="0" w:color="auto"/>
            </w:tcBorders>
            <w:noWrap/>
            <w:vAlign w:val="center"/>
          </w:tcPr>
          <w:p w14:paraId="010EAE34"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Assorted</w:t>
            </w:r>
          </w:p>
        </w:tc>
      </w:tr>
      <w:tr w:rsidR="00B83524" w:rsidRPr="00EC663E" w14:paraId="4DF22C37"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7B9330EB"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4</w:t>
            </w:r>
          </w:p>
        </w:tc>
        <w:tc>
          <w:tcPr>
            <w:tcW w:w="6740" w:type="dxa"/>
            <w:tcBorders>
              <w:top w:val="nil"/>
              <w:left w:val="nil"/>
              <w:bottom w:val="single" w:sz="4" w:space="0" w:color="auto"/>
              <w:right w:val="single" w:sz="4" w:space="0" w:color="auto"/>
            </w:tcBorders>
            <w:noWrap/>
            <w:vAlign w:val="center"/>
          </w:tcPr>
          <w:p w14:paraId="58C8A570"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Insulation Tape (HV Rated)</w:t>
            </w:r>
          </w:p>
        </w:tc>
        <w:tc>
          <w:tcPr>
            <w:tcW w:w="2010" w:type="dxa"/>
            <w:tcBorders>
              <w:top w:val="nil"/>
              <w:left w:val="nil"/>
              <w:bottom w:val="single" w:sz="4" w:space="0" w:color="auto"/>
              <w:right w:val="single" w:sz="4" w:space="0" w:color="auto"/>
            </w:tcBorders>
            <w:noWrap/>
            <w:vAlign w:val="center"/>
          </w:tcPr>
          <w:p w14:paraId="247F97E0"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5 rolls</w:t>
            </w:r>
          </w:p>
        </w:tc>
      </w:tr>
      <w:tr w:rsidR="00B83524" w:rsidRPr="00EC663E" w14:paraId="4BBBD58F"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5E970A87"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5</w:t>
            </w:r>
          </w:p>
        </w:tc>
        <w:tc>
          <w:tcPr>
            <w:tcW w:w="6740" w:type="dxa"/>
            <w:tcBorders>
              <w:top w:val="nil"/>
              <w:left w:val="nil"/>
              <w:bottom w:val="single" w:sz="4" w:space="0" w:color="auto"/>
              <w:right w:val="single" w:sz="4" w:space="0" w:color="auto"/>
            </w:tcBorders>
            <w:noWrap/>
            <w:vAlign w:val="center"/>
          </w:tcPr>
          <w:p w14:paraId="637BC0FF"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Cable Marking Labels/Tags</w:t>
            </w:r>
          </w:p>
        </w:tc>
        <w:tc>
          <w:tcPr>
            <w:tcW w:w="2010" w:type="dxa"/>
            <w:tcBorders>
              <w:top w:val="nil"/>
              <w:left w:val="nil"/>
              <w:bottom w:val="single" w:sz="4" w:space="0" w:color="auto"/>
              <w:right w:val="single" w:sz="4" w:space="0" w:color="auto"/>
            </w:tcBorders>
            <w:noWrap/>
            <w:vAlign w:val="center"/>
          </w:tcPr>
          <w:p w14:paraId="1DA7DC51"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Bulk</w:t>
            </w:r>
          </w:p>
        </w:tc>
      </w:tr>
      <w:tr w:rsidR="00B83524" w:rsidRPr="00EC663E" w14:paraId="6AE098E8"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7FFCA962"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6</w:t>
            </w:r>
          </w:p>
        </w:tc>
        <w:tc>
          <w:tcPr>
            <w:tcW w:w="6740" w:type="dxa"/>
            <w:tcBorders>
              <w:top w:val="nil"/>
              <w:left w:val="nil"/>
              <w:bottom w:val="single" w:sz="4" w:space="0" w:color="auto"/>
              <w:right w:val="single" w:sz="4" w:space="0" w:color="auto"/>
            </w:tcBorders>
            <w:noWrap/>
            <w:vAlign w:val="center"/>
          </w:tcPr>
          <w:p w14:paraId="1AFB1E06"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Cleaning Cloths/Wipes</w:t>
            </w:r>
          </w:p>
        </w:tc>
        <w:tc>
          <w:tcPr>
            <w:tcW w:w="2010" w:type="dxa"/>
            <w:tcBorders>
              <w:top w:val="nil"/>
              <w:left w:val="nil"/>
              <w:bottom w:val="single" w:sz="4" w:space="0" w:color="auto"/>
              <w:right w:val="single" w:sz="4" w:space="0" w:color="auto"/>
            </w:tcBorders>
            <w:noWrap/>
            <w:vAlign w:val="center"/>
          </w:tcPr>
          <w:p w14:paraId="2EBB84C0"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Bulk</w:t>
            </w:r>
          </w:p>
        </w:tc>
      </w:tr>
      <w:tr w:rsidR="00B83524" w:rsidRPr="00EC663E" w14:paraId="6850B310"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4556F058"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8</w:t>
            </w:r>
          </w:p>
        </w:tc>
        <w:tc>
          <w:tcPr>
            <w:tcW w:w="6740" w:type="dxa"/>
            <w:tcBorders>
              <w:top w:val="nil"/>
              <w:left w:val="nil"/>
              <w:bottom w:val="single" w:sz="4" w:space="0" w:color="auto"/>
              <w:right w:val="single" w:sz="4" w:space="0" w:color="auto"/>
            </w:tcBorders>
            <w:noWrap/>
            <w:vAlign w:val="center"/>
          </w:tcPr>
          <w:p w14:paraId="334F47BF"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hAnsi="Arial" w:cs="Arial"/>
                <w:color w:val="000000" w:themeColor="text1"/>
              </w:rPr>
              <w:t>Printed job cards</w:t>
            </w:r>
          </w:p>
        </w:tc>
        <w:tc>
          <w:tcPr>
            <w:tcW w:w="2010" w:type="dxa"/>
            <w:tcBorders>
              <w:top w:val="nil"/>
              <w:left w:val="nil"/>
              <w:bottom w:val="single" w:sz="4" w:space="0" w:color="auto"/>
              <w:right w:val="single" w:sz="4" w:space="0" w:color="auto"/>
            </w:tcBorders>
            <w:noWrap/>
            <w:vAlign w:val="center"/>
          </w:tcPr>
          <w:p w14:paraId="038033D2"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3 cans</w:t>
            </w:r>
          </w:p>
        </w:tc>
      </w:tr>
      <w:tr w:rsidR="00B83524" w:rsidRPr="00EC663E" w14:paraId="77295A0F"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7AF25A5B"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9</w:t>
            </w:r>
          </w:p>
        </w:tc>
        <w:tc>
          <w:tcPr>
            <w:tcW w:w="6740" w:type="dxa"/>
            <w:tcBorders>
              <w:top w:val="nil"/>
              <w:left w:val="nil"/>
              <w:bottom w:val="single" w:sz="4" w:space="0" w:color="auto"/>
              <w:right w:val="single" w:sz="4" w:space="0" w:color="auto"/>
            </w:tcBorders>
            <w:noWrap/>
            <w:vAlign w:val="center"/>
          </w:tcPr>
          <w:p w14:paraId="3E814454"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Wire Brushes (Soft)</w:t>
            </w:r>
          </w:p>
        </w:tc>
        <w:tc>
          <w:tcPr>
            <w:tcW w:w="2010" w:type="dxa"/>
            <w:tcBorders>
              <w:top w:val="nil"/>
              <w:left w:val="nil"/>
              <w:bottom w:val="single" w:sz="4" w:space="0" w:color="auto"/>
              <w:right w:val="single" w:sz="4" w:space="0" w:color="auto"/>
            </w:tcBorders>
            <w:noWrap/>
            <w:vAlign w:val="center"/>
          </w:tcPr>
          <w:p w14:paraId="00271A52"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5</w:t>
            </w:r>
          </w:p>
        </w:tc>
      </w:tr>
      <w:tr w:rsidR="00B83524" w:rsidRPr="00EC663E" w14:paraId="4EB440D6"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0870D9FB"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10</w:t>
            </w:r>
          </w:p>
        </w:tc>
        <w:tc>
          <w:tcPr>
            <w:tcW w:w="6740" w:type="dxa"/>
            <w:tcBorders>
              <w:top w:val="nil"/>
              <w:left w:val="nil"/>
              <w:bottom w:val="single" w:sz="4" w:space="0" w:color="auto"/>
              <w:right w:val="single" w:sz="4" w:space="0" w:color="auto"/>
            </w:tcBorders>
            <w:noWrap/>
            <w:vAlign w:val="center"/>
          </w:tcPr>
          <w:p w14:paraId="6C671CAA" w14:textId="77777777" w:rsidR="00B83524" w:rsidRPr="00EC663E" w:rsidRDefault="00B83524" w:rsidP="003A714C">
            <w:pPr>
              <w:spacing w:line="278" w:lineRule="auto"/>
              <w:rPr>
                <w:rFonts w:ascii="Arial" w:eastAsiaTheme="minorHAnsi" w:hAnsi="Arial" w:cs="Arial"/>
                <w:color w:val="000000" w:themeColor="text1"/>
                <w:kern w:val="2"/>
                <w14:ligatures w14:val="standardContextual"/>
              </w:rPr>
            </w:pPr>
            <w:r w:rsidRPr="00EC663E">
              <w:rPr>
                <w:rFonts w:ascii="Arial" w:eastAsiaTheme="minorHAnsi" w:hAnsi="Arial" w:cs="Arial"/>
                <w:color w:val="000000" w:themeColor="text1"/>
                <w:kern w:val="2"/>
                <w14:ligatures w14:val="standardContextual"/>
              </w:rPr>
              <w:t>Inspection/Assessment Forms</w:t>
            </w:r>
          </w:p>
        </w:tc>
        <w:tc>
          <w:tcPr>
            <w:tcW w:w="2010" w:type="dxa"/>
            <w:tcBorders>
              <w:top w:val="nil"/>
              <w:left w:val="nil"/>
              <w:bottom w:val="single" w:sz="4" w:space="0" w:color="auto"/>
              <w:right w:val="single" w:sz="4" w:space="0" w:color="auto"/>
            </w:tcBorders>
            <w:noWrap/>
            <w:vAlign w:val="center"/>
          </w:tcPr>
          <w:p w14:paraId="4AC3A596" w14:textId="77777777" w:rsidR="00B83524" w:rsidRPr="00EC663E" w:rsidRDefault="00B83524" w:rsidP="003A714C">
            <w:pPr>
              <w:spacing w:line="278" w:lineRule="auto"/>
              <w:rPr>
                <w:rFonts w:ascii="Arial" w:eastAsiaTheme="minorHAnsi" w:hAnsi="Arial" w:cs="Arial"/>
                <w:color w:val="000000" w:themeColor="text1"/>
                <w:kern w:val="2"/>
                <w14:ligatures w14:val="standardContextual"/>
              </w:rPr>
            </w:pPr>
            <w:r w:rsidRPr="00EC663E">
              <w:rPr>
                <w:rFonts w:ascii="Arial" w:eastAsiaTheme="minorHAnsi" w:hAnsi="Arial" w:cs="Arial"/>
                <w:color w:val="000000" w:themeColor="text1"/>
                <w:kern w:val="2"/>
                <w14:ligatures w14:val="standardContextual"/>
              </w:rPr>
              <w:t>As required</w:t>
            </w:r>
          </w:p>
        </w:tc>
      </w:tr>
      <w:tr w:rsidR="00B83524" w:rsidRPr="00EC663E" w14:paraId="28D681D3"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7428274F"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12</w:t>
            </w:r>
          </w:p>
        </w:tc>
        <w:tc>
          <w:tcPr>
            <w:tcW w:w="6740" w:type="dxa"/>
            <w:tcBorders>
              <w:top w:val="nil"/>
              <w:left w:val="nil"/>
              <w:bottom w:val="single" w:sz="4" w:space="0" w:color="auto"/>
              <w:right w:val="single" w:sz="4" w:space="0" w:color="auto"/>
            </w:tcBorders>
            <w:noWrap/>
            <w:vAlign w:val="center"/>
          </w:tcPr>
          <w:p w14:paraId="4378EC2C" w14:textId="77777777" w:rsidR="00B83524" w:rsidRPr="00EC663E" w:rsidRDefault="00B83524" w:rsidP="003A714C">
            <w:pPr>
              <w:spacing w:line="278" w:lineRule="auto"/>
              <w:rPr>
                <w:rFonts w:ascii="Arial" w:eastAsiaTheme="minorHAnsi" w:hAnsi="Arial" w:cs="Arial"/>
                <w:color w:val="000000" w:themeColor="text1"/>
                <w:kern w:val="2"/>
                <w14:ligatures w14:val="standardContextual"/>
              </w:rPr>
            </w:pPr>
            <w:r w:rsidRPr="00EC663E">
              <w:rPr>
                <w:rFonts w:ascii="Arial" w:hAnsi="Arial" w:cs="Arial"/>
                <w:color w:val="000000" w:themeColor="text1"/>
              </w:rPr>
              <w:t>Fault analysis forms</w:t>
            </w:r>
          </w:p>
        </w:tc>
        <w:tc>
          <w:tcPr>
            <w:tcW w:w="2010" w:type="dxa"/>
            <w:tcBorders>
              <w:top w:val="nil"/>
              <w:left w:val="nil"/>
              <w:bottom w:val="single" w:sz="4" w:space="0" w:color="auto"/>
              <w:right w:val="single" w:sz="4" w:space="0" w:color="auto"/>
            </w:tcBorders>
            <w:noWrap/>
            <w:vAlign w:val="center"/>
          </w:tcPr>
          <w:p w14:paraId="1109322C" w14:textId="77777777" w:rsidR="00B83524" w:rsidRPr="00EC663E" w:rsidRDefault="00B83524" w:rsidP="003A714C">
            <w:pPr>
              <w:spacing w:line="278" w:lineRule="auto"/>
              <w:rPr>
                <w:rFonts w:ascii="Arial" w:eastAsiaTheme="minorHAnsi" w:hAnsi="Arial" w:cs="Arial"/>
                <w:color w:val="000000" w:themeColor="text1"/>
                <w:kern w:val="2"/>
                <w14:ligatures w14:val="standardContextual"/>
              </w:rPr>
            </w:pPr>
            <w:r w:rsidRPr="00EC663E">
              <w:rPr>
                <w:rFonts w:ascii="Arial" w:eastAsiaTheme="minorHAnsi" w:hAnsi="Arial" w:cs="Arial"/>
                <w:color w:val="000000" w:themeColor="text1"/>
                <w:kern w:val="2"/>
                <w14:ligatures w14:val="standardContextual"/>
              </w:rPr>
              <w:t>3</w:t>
            </w:r>
          </w:p>
        </w:tc>
      </w:tr>
      <w:tr w:rsidR="00B83524" w:rsidRPr="00EC663E" w14:paraId="00177DEC"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483F4C33"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13</w:t>
            </w:r>
          </w:p>
        </w:tc>
        <w:tc>
          <w:tcPr>
            <w:tcW w:w="6740" w:type="dxa"/>
            <w:tcBorders>
              <w:top w:val="nil"/>
              <w:left w:val="nil"/>
              <w:bottom w:val="single" w:sz="4" w:space="0" w:color="auto"/>
              <w:right w:val="single" w:sz="4" w:space="0" w:color="auto"/>
            </w:tcBorders>
            <w:noWrap/>
            <w:vAlign w:val="center"/>
          </w:tcPr>
          <w:p w14:paraId="3F5B247B" w14:textId="77777777" w:rsidR="00B83524" w:rsidRPr="00EC663E" w:rsidRDefault="00B83524" w:rsidP="003A714C">
            <w:pPr>
              <w:spacing w:line="278" w:lineRule="auto"/>
              <w:rPr>
                <w:rFonts w:ascii="Arial" w:eastAsiaTheme="minorHAnsi" w:hAnsi="Arial" w:cs="Arial"/>
                <w:color w:val="000000" w:themeColor="text1"/>
                <w:kern w:val="2"/>
                <w14:ligatures w14:val="standardContextual"/>
              </w:rPr>
            </w:pPr>
            <w:r w:rsidRPr="00EC663E">
              <w:rPr>
                <w:rFonts w:ascii="Arial" w:eastAsia="Arial" w:hAnsi="Arial" w:cs="Arial"/>
                <w:color w:val="000000" w:themeColor="text1"/>
              </w:rPr>
              <w:t>Connector cleaning pins / pin removal kit</w:t>
            </w:r>
          </w:p>
        </w:tc>
        <w:tc>
          <w:tcPr>
            <w:tcW w:w="2010" w:type="dxa"/>
            <w:tcBorders>
              <w:top w:val="nil"/>
              <w:left w:val="nil"/>
              <w:bottom w:val="single" w:sz="4" w:space="0" w:color="auto"/>
              <w:right w:val="single" w:sz="4" w:space="0" w:color="auto"/>
            </w:tcBorders>
            <w:noWrap/>
            <w:vAlign w:val="center"/>
          </w:tcPr>
          <w:p w14:paraId="2693685D" w14:textId="77777777" w:rsidR="00B83524" w:rsidRPr="00EC663E" w:rsidRDefault="00B83524" w:rsidP="003A714C">
            <w:pPr>
              <w:spacing w:line="278" w:lineRule="auto"/>
              <w:rPr>
                <w:rFonts w:ascii="Arial" w:eastAsiaTheme="minorHAnsi" w:hAnsi="Arial" w:cs="Arial"/>
                <w:color w:val="000000" w:themeColor="text1"/>
                <w:kern w:val="2"/>
                <w14:ligatures w14:val="standardContextual"/>
              </w:rPr>
            </w:pPr>
            <w:r w:rsidRPr="00EC663E">
              <w:rPr>
                <w:rFonts w:ascii="Arial" w:eastAsiaTheme="minorHAnsi" w:hAnsi="Arial" w:cs="Arial"/>
                <w:color w:val="000000" w:themeColor="text1"/>
                <w:kern w:val="2"/>
                <w14:ligatures w14:val="standardContextual"/>
              </w:rPr>
              <w:t>20</w:t>
            </w:r>
          </w:p>
        </w:tc>
      </w:tr>
      <w:tr w:rsidR="00B83524" w:rsidRPr="00EC663E" w14:paraId="65F778BD" w14:textId="77777777" w:rsidTr="00B83524">
        <w:trPr>
          <w:trHeight w:val="359"/>
        </w:trPr>
        <w:tc>
          <w:tcPr>
            <w:tcW w:w="887" w:type="dxa"/>
            <w:tcBorders>
              <w:top w:val="nil"/>
              <w:left w:val="single" w:sz="4" w:space="0" w:color="auto"/>
              <w:bottom w:val="single" w:sz="4" w:space="0" w:color="auto"/>
              <w:right w:val="single" w:sz="4" w:space="0" w:color="auto"/>
            </w:tcBorders>
            <w:noWrap/>
            <w:vAlign w:val="center"/>
          </w:tcPr>
          <w:p w14:paraId="20467AD0" w14:textId="77777777" w:rsidR="00B83524" w:rsidRPr="00EC663E" w:rsidRDefault="00B83524" w:rsidP="003A714C">
            <w:pPr>
              <w:spacing w:line="278" w:lineRule="auto"/>
              <w:jc w:val="center"/>
              <w:rPr>
                <w:rFonts w:ascii="Arial" w:eastAsia="Arial" w:hAnsi="Arial" w:cs="Arial"/>
                <w:bCs/>
              </w:rPr>
            </w:pPr>
            <w:r w:rsidRPr="00EC663E">
              <w:rPr>
                <w:rFonts w:ascii="Arial" w:eastAsia="Arial" w:hAnsi="Arial" w:cs="Arial"/>
                <w:bCs/>
              </w:rPr>
              <w:t>14</w:t>
            </w:r>
          </w:p>
        </w:tc>
        <w:tc>
          <w:tcPr>
            <w:tcW w:w="6740" w:type="dxa"/>
            <w:tcBorders>
              <w:top w:val="nil"/>
              <w:left w:val="nil"/>
              <w:bottom w:val="single" w:sz="4" w:space="0" w:color="auto"/>
              <w:right w:val="single" w:sz="4" w:space="0" w:color="auto"/>
            </w:tcBorders>
            <w:noWrap/>
            <w:vAlign w:val="center"/>
          </w:tcPr>
          <w:p w14:paraId="4AE23A41"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Lint-Free Cloth</w:t>
            </w:r>
          </w:p>
        </w:tc>
        <w:tc>
          <w:tcPr>
            <w:tcW w:w="2010" w:type="dxa"/>
            <w:tcBorders>
              <w:top w:val="nil"/>
              <w:left w:val="nil"/>
              <w:bottom w:val="single" w:sz="4" w:space="0" w:color="auto"/>
              <w:right w:val="single" w:sz="4" w:space="0" w:color="auto"/>
            </w:tcBorders>
            <w:noWrap/>
            <w:vAlign w:val="center"/>
          </w:tcPr>
          <w:p w14:paraId="63E1BC08" w14:textId="77777777" w:rsidR="00B83524" w:rsidRPr="00EC663E" w:rsidRDefault="00B83524" w:rsidP="003A714C">
            <w:pPr>
              <w:spacing w:line="278" w:lineRule="auto"/>
              <w:rPr>
                <w:rFonts w:ascii="Arial" w:eastAsia="Arial" w:hAnsi="Arial" w:cs="Arial"/>
                <w:bCs/>
                <w:color w:val="000000" w:themeColor="text1"/>
              </w:rPr>
            </w:pPr>
            <w:r w:rsidRPr="00EC663E">
              <w:rPr>
                <w:rFonts w:ascii="Arial" w:eastAsiaTheme="minorHAnsi" w:hAnsi="Arial" w:cs="Arial"/>
                <w:color w:val="000000" w:themeColor="text1"/>
                <w:kern w:val="2"/>
                <w14:ligatures w14:val="standardContextual"/>
              </w:rPr>
              <w:t>Bulk</w:t>
            </w:r>
          </w:p>
        </w:tc>
      </w:tr>
    </w:tbl>
    <w:p w14:paraId="61DFD1D6" w14:textId="77777777" w:rsidR="00B83524" w:rsidRDefault="00B83524" w:rsidP="00B83524"/>
    <w:p w14:paraId="12E3361C" w14:textId="3AF8FB94" w:rsidR="00B83524" w:rsidRPr="00B83524" w:rsidRDefault="00B83524" w:rsidP="001032C3">
      <w:pPr>
        <w:pStyle w:val="Heading2"/>
        <w:numPr>
          <w:ilvl w:val="0"/>
          <w:numId w:val="132"/>
        </w:numPr>
        <w:ind w:left="1440" w:hanging="1260"/>
        <w:rPr>
          <w:rFonts w:ascii="Arial" w:eastAsia="Arial" w:hAnsi="Arial" w:cs="Arial"/>
          <w:b/>
          <w:color w:val="auto"/>
          <w:sz w:val="24"/>
          <w:szCs w:val="24"/>
          <w:lang w:val="pt-BR"/>
        </w:rPr>
      </w:pPr>
      <w:bookmarkStart w:id="54" w:name="_Toc229503668"/>
      <w:r w:rsidRPr="00B83524">
        <w:rPr>
          <w:rFonts w:ascii="Arial" w:eastAsia="Arial" w:hAnsi="Arial" w:cs="Arial"/>
          <w:b/>
          <w:color w:val="auto"/>
          <w:sz w:val="24"/>
          <w:szCs w:val="24"/>
          <w:lang w:val="pt-BR"/>
        </w:rPr>
        <w:t>Test Insulation Resistance (Megohmmeter)</w:t>
      </w:r>
      <w:bookmarkEnd w:id="54"/>
    </w:p>
    <w:p w14:paraId="319F860C" w14:textId="64519F13" w:rsidR="00B83524" w:rsidRPr="00212382" w:rsidRDefault="00B83524" w:rsidP="00B67643">
      <w:pPr>
        <w:spacing w:after="240"/>
        <w:jc w:val="both"/>
        <w:rPr>
          <w:rFonts w:ascii="Arial" w:eastAsia="Arial" w:hAnsi="Arial" w:cs="Arial"/>
          <w:bCs/>
          <w:lang w:val="en-GB"/>
        </w:rPr>
      </w:pPr>
      <w:r w:rsidRPr="00212382">
        <w:rPr>
          <w:rFonts w:ascii="Arial" w:eastAsia="Arial" w:hAnsi="Arial" w:cs="Arial"/>
          <w:b/>
          <w:bCs/>
        </w:rPr>
        <w:t xml:space="preserve">Overview: </w:t>
      </w:r>
      <w:r w:rsidRPr="00212382">
        <w:rPr>
          <w:rFonts w:ascii="Arial" w:eastAsia="Arial" w:hAnsi="Arial" w:cs="Arial"/>
          <w:bCs/>
          <w:lang w:val="en-GB"/>
        </w:rPr>
        <w:t xml:space="preserve">This competency standard covers the skills and knowledge required to </w:t>
      </w:r>
      <w:r w:rsidR="00B67643" w:rsidRPr="00B67643">
        <w:rPr>
          <w:rFonts w:ascii="Arial" w:eastAsia="Arial" w:hAnsi="Arial" w:cs="Arial"/>
          <w:bCs/>
          <w:lang w:val="en-GB"/>
        </w:rPr>
        <w:t>Calibrate Insulation Tester for High-Voltage Diagnostics</w:t>
      </w:r>
      <w:r w:rsidR="00B67643">
        <w:rPr>
          <w:rFonts w:ascii="Arial" w:eastAsia="Arial" w:hAnsi="Arial" w:cs="Arial"/>
          <w:bCs/>
          <w:lang w:val="en-GB"/>
        </w:rPr>
        <w:t xml:space="preserve">, </w:t>
      </w:r>
      <w:r w:rsidR="00B67643" w:rsidRPr="00B67643">
        <w:rPr>
          <w:rFonts w:ascii="Arial" w:eastAsia="Arial" w:hAnsi="Arial" w:cs="Arial"/>
          <w:bCs/>
          <w:lang w:val="en-GB"/>
        </w:rPr>
        <w:t>Test internal insulation of HV battery pack</w:t>
      </w:r>
      <w:r w:rsidR="00B67643">
        <w:rPr>
          <w:rFonts w:ascii="Arial" w:eastAsia="Arial" w:hAnsi="Arial" w:cs="Arial"/>
          <w:bCs/>
          <w:lang w:val="en-GB"/>
        </w:rPr>
        <w:t xml:space="preserve">, </w:t>
      </w:r>
      <w:r w:rsidR="00B67643" w:rsidRPr="00B67643">
        <w:rPr>
          <w:rFonts w:ascii="Arial" w:eastAsia="Arial" w:hAnsi="Arial" w:cs="Arial"/>
          <w:bCs/>
          <w:lang w:val="en-GB"/>
        </w:rPr>
        <w:t>Measure Motor Stator Winding-To-Case Resistance</w:t>
      </w:r>
      <w:r w:rsidR="00B67643">
        <w:rPr>
          <w:rFonts w:ascii="Arial" w:eastAsia="Arial" w:hAnsi="Arial" w:cs="Arial"/>
          <w:bCs/>
          <w:lang w:val="en-GB"/>
        </w:rPr>
        <w:t xml:space="preserve">, </w:t>
      </w:r>
      <w:r w:rsidR="00B67643" w:rsidRPr="00B67643">
        <w:rPr>
          <w:rFonts w:ascii="Arial" w:eastAsia="Arial" w:hAnsi="Arial" w:cs="Arial"/>
          <w:bCs/>
          <w:lang w:val="en-GB"/>
        </w:rPr>
        <w:t>Conduct Chassis-To-HV-Component Isolation Check</w:t>
      </w:r>
      <w:r w:rsidR="00B67643">
        <w:rPr>
          <w:rFonts w:ascii="Arial" w:eastAsia="Arial" w:hAnsi="Arial" w:cs="Arial"/>
          <w:bCs/>
          <w:lang w:val="en-GB"/>
        </w:rPr>
        <w:t xml:space="preserve"> and </w:t>
      </w:r>
      <w:r w:rsidR="00B67643" w:rsidRPr="00B67643">
        <w:rPr>
          <w:rFonts w:ascii="Arial" w:eastAsia="Arial" w:hAnsi="Arial" w:cs="Arial"/>
          <w:bCs/>
          <w:lang w:val="en-GB"/>
        </w:rPr>
        <w:t>Evaluate High-Voltage Cable Shielding Integrity</w:t>
      </w:r>
    </w:p>
    <w:tbl>
      <w:tblPr>
        <w:tblStyle w:val="TableGrid3"/>
        <w:tblW w:w="9517" w:type="dxa"/>
        <w:tblInd w:w="108" w:type="dxa"/>
        <w:tblLook w:val="04A0" w:firstRow="1" w:lastRow="0" w:firstColumn="1" w:lastColumn="0" w:noHBand="0" w:noVBand="1"/>
      </w:tblPr>
      <w:tblGrid>
        <w:gridCol w:w="2875"/>
        <w:gridCol w:w="6642"/>
      </w:tblGrid>
      <w:tr w:rsidR="00B83524" w:rsidRPr="00DF7341" w14:paraId="20808455" w14:textId="77777777" w:rsidTr="003A714C">
        <w:trPr>
          <w:trHeight w:val="251"/>
          <w:tblHeader/>
        </w:trPr>
        <w:tc>
          <w:tcPr>
            <w:tcW w:w="2875" w:type="dxa"/>
            <w:shd w:val="clear" w:color="auto" w:fill="D1D1D1" w:themeFill="background2" w:themeFillShade="E6"/>
          </w:tcPr>
          <w:p w14:paraId="4FE644D6" w14:textId="77777777" w:rsidR="00B83524" w:rsidRPr="00DF7341" w:rsidRDefault="00B83524" w:rsidP="003A714C">
            <w:pPr>
              <w:rPr>
                <w:rFonts w:ascii="Arial" w:eastAsia="Arial" w:hAnsi="Arial" w:cs="Arial"/>
                <w:b/>
                <w:bCs/>
              </w:rPr>
            </w:pPr>
            <w:r w:rsidRPr="00DF7341">
              <w:rPr>
                <w:rFonts w:ascii="Arial" w:eastAsia="Arial" w:hAnsi="Arial" w:cs="Arial"/>
                <w:b/>
                <w:bCs/>
              </w:rPr>
              <w:t>Competency Units</w:t>
            </w:r>
          </w:p>
        </w:tc>
        <w:tc>
          <w:tcPr>
            <w:tcW w:w="6642" w:type="dxa"/>
            <w:shd w:val="clear" w:color="auto" w:fill="D1D1D1" w:themeFill="background2" w:themeFillShade="E6"/>
          </w:tcPr>
          <w:p w14:paraId="4FEBB4B6" w14:textId="77777777" w:rsidR="00B83524" w:rsidRPr="00DF7341" w:rsidRDefault="00B83524" w:rsidP="003A714C">
            <w:pPr>
              <w:ind w:left="360"/>
              <w:rPr>
                <w:rFonts w:ascii="Arial" w:eastAsia="Arial" w:hAnsi="Arial" w:cs="Arial"/>
                <w:b/>
                <w:bCs/>
              </w:rPr>
            </w:pPr>
            <w:r w:rsidRPr="00DF7341">
              <w:rPr>
                <w:rFonts w:ascii="Arial" w:eastAsia="Arial" w:hAnsi="Arial" w:cs="Arial"/>
                <w:b/>
                <w:bCs/>
              </w:rPr>
              <w:t>Performance Criteria</w:t>
            </w:r>
          </w:p>
        </w:tc>
      </w:tr>
      <w:tr w:rsidR="00B83524" w:rsidRPr="00DF7341" w14:paraId="5244F1BD" w14:textId="77777777" w:rsidTr="003A714C">
        <w:trPr>
          <w:trHeight w:val="323"/>
        </w:trPr>
        <w:tc>
          <w:tcPr>
            <w:tcW w:w="2875" w:type="dxa"/>
          </w:tcPr>
          <w:p w14:paraId="7D617F07" w14:textId="77777777" w:rsidR="00B83524" w:rsidRPr="001F0BF3" w:rsidRDefault="00B83524">
            <w:pPr>
              <w:pStyle w:val="ListParagraph"/>
              <w:numPr>
                <w:ilvl w:val="0"/>
                <w:numId w:val="66"/>
              </w:numPr>
              <w:ind w:left="0" w:firstLine="0"/>
              <w:rPr>
                <w:rFonts w:ascii="Arial" w:eastAsia="Arial" w:hAnsi="Arial" w:cs="Arial"/>
                <w:b/>
                <w:bCs/>
                <w:color w:val="000000" w:themeColor="text1"/>
                <w:sz w:val="22"/>
                <w:szCs w:val="22"/>
              </w:rPr>
            </w:pPr>
            <w:bookmarkStart w:id="55" w:name="_Hlk233486756"/>
          </w:p>
          <w:p w14:paraId="20531AB1" w14:textId="22511F43"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t>Calibrate Insulation Tester for High-Voltage Diagnostics</w:t>
            </w:r>
          </w:p>
        </w:tc>
        <w:tc>
          <w:tcPr>
            <w:tcW w:w="6642" w:type="dxa"/>
          </w:tcPr>
          <w:p w14:paraId="2F33C88D" w14:textId="77777777" w:rsidR="00B83524" w:rsidRPr="00B83524" w:rsidRDefault="00B83524">
            <w:pPr>
              <w:pStyle w:val="ListParagraph"/>
              <w:numPr>
                <w:ilvl w:val="0"/>
                <w:numId w:val="59"/>
              </w:numPr>
              <w:ind w:left="511" w:hanging="457"/>
              <w:rPr>
                <w:rStyle w:val="Strong"/>
                <w:rFonts w:ascii="Arial" w:eastAsiaTheme="majorEastAsia" w:hAnsi="Arial" w:cs="Arial"/>
                <w:b w:val="0"/>
                <w:bCs w:val="0"/>
              </w:rPr>
            </w:pPr>
            <w:r w:rsidRPr="00B83524">
              <w:rPr>
                <w:rStyle w:val="Strong"/>
                <w:rFonts w:ascii="Arial" w:eastAsiaTheme="majorEastAsia" w:hAnsi="Arial" w:cs="Arial"/>
                <w:b w:val="0"/>
                <w:bCs w:val="0"/>
              </w:rPr>
              <w:t>Select appropriate insulation tester for EV high-voltage system</w:t>
            </w:r>
          </w:p>
          <w:p w14:paraId="70A1914D" w14:textId="77777777" w:rsidR="00B83524" w:rsidRPr="00B83524" w:rsidRDefault="00B83524">
            <w:pPr>
              <w:pStyle w:val="ListParagraph"/>
              <w:numPr>
                <w:ilvl w:val="0"/>
                <w:numId w:val="59"/>
              </w:numPr>
              <w:ind w:left="511" w:hanging="457"/>
              <w:rPr>
                <w:rStyle w:val="Strong"/>
                <w:rFonts w:ascii="Arial" w:eastAsiaTheme="majorEastAsia" w:hAnsi="Arial" w:cs="Arial"/>
                <w:b w:val="0"/>
                <w:bCs w:val="0"/>
              </w:rPr>
            </w:pPr>
            <w:r w:rsidRPr="00B83524">
              <w:rPr>
                <w:rStyle w:val="Strong"/>
                <w:rFonts w:ascii="Arial" w:eastAsiaTheme="majorEastAsia" w:hAnsi="Arial" w:cs="Arial"/>
                <w:b w:val="0"/>
                <w:bCs w:val="0"/>
              </w:rPr>
              <w:t>Inspect insulation tester for physical and functional condition</w:t>
            </w:r>
          </w:p>
          <w:p w14:paraId="01502D24" w14:textId="77777777" w:rsidR="00B83524" w:rsidRPr="00B83524" w:rsidRDefault="00B83524">
            <w:pPr>
              <w:pStyle w:val="ListParagraph"/>
              <w:numPr>
                <w:ilvl w:val="0"/>
                <w:numId w:val="59"/>
              </w:numPr>
              <w:ind w:left="511" w:hanging="457"/>
              <w:rPr>
                <w:rStyle w:val="Strong"/>
                <w:rFonts w:ascii="Arial" w:eastAsiaTheme="majorEastAsia" w:hAnsi="Arial" w:cs="Arial"/>
                <w:b w:val="0"/>
                <w:bCs w:val="0"/>
              </w:rPr>
            </w:pPr>
            <w:r w:rsidRPr="00B83524">
              <w:rPr>
                <w:rStyle w:val="Strong"/>
                <w:rFonts w:ascii="Arial" w:eastAsiaTheme="majorEastAsia" w:hAnsi="Arial" w:cs="Arial"/>
                <w:b w:val="0"/>
                <w:bCs w:val="0"/>
              </w:rPr>
              <w:t>Set voltage range on megohmmeter according to system requirement</w:t>
            </w:r>
          </w:p>
          <w:p w14:paraId="7BE05C6C" w14:textId="77777777" w:rsidR="00B83524" w:rsidRPr="00B83524" w:rsidRDefault="00B83524">
            <w:pPr>
              <w:pStyle w:val="ListParagraph"/>
              <w:numPr>
                <w:ilvl w:val="0"/>
                <w:numId w:val="59"/>
              </w:numPr>
              <w:ind w:left="511" w:hanging="457"/>
              <w:rPr>
                <w:rStyle w:val="Strong"/>
                <w:rFonts w:ascii="Arial" w:eastAsiaTheme="majorEastAsia" w:hAnsi="Arial" w:cs="Arial"/>
                <w:b w:val="0"/>
                <w:bCs w:val="0"/>
              </w:rPr>
            </w:pPr>
            <w:r w:rsidRPr="00B83524">
              <w:rPr>
                <w:rStyle w:val="Strong"/>
                <w:rFonts w:ascii="Arial" w:eastAsiaTheme="majorEastAsia" w:hAnsi="Arial" w:cs="Arial"/>
                <w:b w:val="0"/>
                <w:bCs w:val="0"/>
              </w:rPr>
              <w:t>Confirm calibration status of insulation tester before use</w:t>
            </w:r>
          </w:p>
          <w:p w14:paraId="69468ABA" w14:textId="77777777" w:rsidR="00B83524" w:rsidRPr="00B83524" w:rsidRDefault="00B83524">
            <w:pPr>
              <w:pStyle w:val="ListParagraph"/>
              <w:numPr>
                <w:ilvl w:val="0"/>
                <w:numId w:val="59"/>
              </w:numPr>
              <w:ind w:left="511" w:hanging="457"/>
              <w:rPr>
                <w:rFonts w:ascii="Arial" w:hAnsi="Arial" w:cs="Arial"/>
                <w:b/>
                <w:bCs/>
              </w:rPr>
            </w:pPr>
            <w:r w:rsidRPr="00B83524">
              <w:rPr>
                <w:rStyle w:val="Strong"/>
                <w:rFonts w:ascii="Arial" w:eastAsiaTheme="majorEastAsia" w:hAnsi="Arial" w:cs="Arial"/>
                <w:b w:val="0"/>
                <w:bCs w:val="0"/>
              </w:rPr>
              <w:t>Record calibration checks results in test log</w:t>
            </w:r>
          </w:p>
        </w:tc>
      </w:tr>
      <w:tr w:rsidR="00B83524" w:rsidRPr="00DF7341" w14:paraId="1F1DD937" w14:textId="77777777" w:rsidTr="003A714C">
        <w:trPr>
          <w:trHeight w:val="1131"/>
        </w:trPr>
        <w:tc>
          <w:tcPr>
            <w:tcW w:w="2875" w:type="dxa"/>
          </w:tcPr>
          <w:p w14:paraId="39FAB647" w14:textId="77777777" w:rsidR="00B83524" w:rsidRPr="001F0BF3" w:rsidRDefault="00B83524">
            <w:pPr>
              <w:pStyle w:val="ListParagraph"/>
              <w:numPr>
                <w:ilvl w:val="0"/>
                <w:numId w:val="66"/>
              </w:numPr>
              <w:ind w:left="0" w:firstLine="0"/>
              <w:rPr>
                <w:rFonts w:ascii="Arial" w:eastAsia="Arial" w:hAnsi="Arial" w:cs="Arial"/>
                <w:b/>
                <w:bCs/>
                <w:color w:val="000000" w:themeColor="text1"/>
                <w:sz w:val="22"/>
                <w:szCs w:val="22"/>
              </w:rPr>
            </w:pPr>
          </w:p>
          <w:p w14:paraId="622F9ABB" w14:textId="41029197" w:rsidR="00B83524" w:rsidRPr="001F0BF3" w:rsidRDefault="004B420B"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Test internal insulation of HV battery pack</w:t>
            </w:r>
          </w:p>
        </w:tc>
        <w:tc>
          <w:tcPr>
            <w:tcW w:w="6642" w:type="dxa"/>
          </w:tcPr>
          <w:p w14:paraId="574FE913" w14:textId="77777777" w:rsidR="00B83524" w:rsidRPr="00B83524" w:rsidRDefault="00B83524">
            <w:pPr>
              <w:pStyle w:val="ListParagraph"/>
              <w:numPr>
                <w:ilvl w:val="0"/>
                <w:numId w:val="65"/>
              </w:numPr>
              <w:ind w:left="511" w:hanging="457"/>
              <w:rPr>
                <w:rStyle w:val="Strong"/>
                <w:rFonts w:ascii="Arial" w:eastAsiaTheme="majorEastAsia" w:hAnsi="Arial" w:cs="Arial"/>
                <w:b w:val="0"/>
                <w:bCs w:val="0"/>
              </w:rPr>
            </w:pPr>
            <w:r w:rsidRPr="00B83524">
              <w:rPr>
                <w:rStyle w:val="Strong"/>
                <w:rFonts w:ascii="Arial" w:eastAsiaTheme="majorEastAsia" w:hAnsi="Arial" w:cs="Arial"/>
                <w:b w:val="0"/>
                <w:bCs w:val="0"/>
              </w:rPr>
              <w:t>Isolate HV battery pack from vehicle system</w:t>
            </w:r>
          </w:p>
          <w:p w14:paraId="2FAD6262" w14:textId="77777777" w:rsidR="00B83524" w:rsidRPr="00B83524" w:rsidRDefault="00B83524">
            <w:pPr>
              <w:pStyle w:val="ListParagraph"/>
              <w:numPr>
                <w:ilvl w:val="0"/>
                <w:numId w:val="65"/>
              </w:numPr>
              <w:ind w:left="511" w:hanging="457"/>
              <w:rPr>
                <w:rStyle w:val="Strong"/>
                <w:rFonts w:ascii="Arial" w:eastAsiaTheme="majorEastAsia" w:hAnsi="Arial" w:cs="Arial"/>
                <w:b w:val="0"/>
                <w:bCs w:val="0"/>
              </w:rPr>
            </w:pPr>
            <w:r w:rsidRPr="00B83524">
              <w:rPr>
                <w:rStyle w:val="Strong"/>
                <w:rFonts w:ascii="Arial" w:eastAsiaTheme="majorEastAsia" w:hAnsi="Arial" w:cs="Arial"/>
                <w:b w:val="0"/>
                <w:bCs w:val="0"/>
              </w:rPr>
              <w:t>Connect insulation tester to battery terminals correctly</w:t>
            </w:r>
          </w:p>
          <w:p w14:paraId="29A41355" w14:textId="77777777" w:rsidR="00B83524" w:rsidRPr="00B83524" w:rsidRDefault="00B83524">
            <w:pPr>
              <w:pStyle w:val="ListParagraph"/>
              <w:numPr>
                <w:ilvl w:val="0"/>
                <w:numId w:val="65"/>
              </w:numPr>
              <w:ind w:left="511" w:hanging="457"/>
              <w:rPr>
                <w:rStyle w:val="Strong"/>
                <w:rFonts w:ascii="Arial" w:eastAsiaTheme="majorEastAsia" w:hAnsi="Arial" w:cs="Arial"/>
                <w:b w:val="0"/>
                <w:bCs w:val="0"/>
              </w:rPr>
            </w:pPr>
            <w:r w:rsidRPr="00B83524">
              <w:rPr>
                <w:rStyle w:val="Strong"/>
                <w:rFonts w:ascii="Arial" w:eastAsiaTheme="majorEastAsia" w:hAnsi="Arial" w:cs="Arial"/>
                <w:b w:val="0"/>
                <w:bCs w:val="0"/>
              </w:rPr>
              <w:t>Apply test voltage to measure internal insulation resistance</w:t>
            </w:r>
          </w:p>
          <w:p w14:paraId="16867388" w14:textId="77777777" w:rsidR="00B83524" w:rsidRPr="00B83524" w:rsidRDefault="00B83524">
            <w:pPr>
              <w:pStyle w:val="ListParagraph"/>
              <w:numPr>
                <w:ilvl w:val="0"/>
                <w:numId w:val="65"/>
              </w:numPr>
              <w:ind w:left="511" w:hanging="457"/>
              <w:rPr>
                <w:rStyle w:val="Strong"/>
                <w:rFonts w:ascii="Arial" w:eastAsiaTheme="majorEastAsia" w:hAnsi="Arial" w:cs="Arial"/>
                <w:b w:val="0"/>
                <w:bCs w:val="0"/>
              </w:rPr>
            </w:pPr>
            <w:r w:rsidRPr="00B83524">
              <w:rPr>
                <w:rStyle w:val="Strong"/>
                <w:rFonts w:ascii="Arial" w:eastAsiaTheme="majorEastAsia" w:hAnsi="Arial" w:cs="Arial"/>
                <w:b w:val="0"/>
                <w:bCs w:val="0"/>
              </w:rPr>
              <w:t>Record insulation resistance values from battery pack</w:t>
            </w:r>
          </w:p>
          <w:p w14:paraId="3F0ADF1B" w14:textId="77777777" w:rsidR="00B83524" w:rsidRPr="00B83524" w:rsidRDefault="00B83524">
            <w:pPr>
              <w:pStyle w:val="ListParagraph"/>
              <w:numPr>
                <w:ilvl w:val="0"/>
                <w:numId w:val="65"/>
              </w:numPr>
              <w:ind w:left="511" w:hanging="457"/>
              <w:rPr>
                <w:rFonts w:ascii="Arial" w:hAnsi="Arial" w:cs="Arial"/>
                <w:b/>
                <w:bCs/>
              </w:rPr>
            </w:pPr>
            <w:r w:rsidRPr="00B83524">
              <w:rPr>
                <w:rStyle w:val="Strong"/>
                <w:rFonts w:ascii="Arial" w:eastAsiaTheme="majorEastAsia" w:hAnsi="Arial" w:cs="Arial"/>
                <w:b w:val="0"/>
                <w:bCs w:val="0"/>
              </w:rPr>
              <w:t>Compare results with acceptable safety limits</w:t>
            </w:r>
          </w:p>
        </w:tc>
      </w:tr>
      <w:tr w:rsidR="00B83524" w:rsidRPr="00DF7341" w14:paraId="2A5CE936" w14:textId="77777777" w:rsidTr="003A714C">
        <w:trPr>
          <w:trHeight w:val="216"/>
        </w:trPr>
        <w:tc>
          <w:tcPr>
            <w:tcW w:w="2875" w:type="dxa"/>
          </w:tcPr>
          <w:p w14:paraId="5722D49E" w14:textId="77777777" w:rsidR="00B83524" w:rsidRPr="001F0BF3" w:rsidRDefault="00B83524">
            <w:pPr>
              <w:pStyle w:val="ListParagraph"/>
              <w:numPr>
                <w:ilvl w:val="0"/>
                <w:numId w:val="66"/>
              </w:numPr>
              <w:ind w:left="0" w:firstLine="0"/>
              <w:rPr>
                <w:rFonts w:ascii="Arial" w:eastAsia="Arial" w:hAnsi="Arial" w:cs="Arial"/>
                <w:b/>
                <w:bCs/>
                <w:color w:val="000000" w:themeColor="text1"/>
                <w:sz w:val="22"/>
                <w:szCs w:val="22"/>
              </w:rPr>
            </w:pPr>
          </w:p>
          <w:p w14:paraId="6E438FBB" w14:textId="5FCF7E7C"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t xml:space="preserve">Measure Motor Stator Winding-To-Case Resistance    </w:t>
            </w:r>
          </w:p>
        </w:tc>
        <w:tc>
          <w:tcPr>
            <w:tcW w:w="6642" w:type="dxa"/>
          </w:tcPr>
          <w:p w14:paraId="30EDED13" w14:textId="77777777" w:rsidR="00B83524" w:rsidRPr="00B83524" w:rsidRDefault="00B83524">
            <w:pPr>
              <w:pStyle w:val="ListParagraph"/>
              <w:numPr>
                <w:ilvl w:val="0"/>
                <w:numId w:val="60"/>
              </w:numPr>
              <w:ind w:left="511" w:hanging="457"/>
              <w:rPr>
                <w:rFonts w:ascii="Arial" w:eastAsia="Arial" w:hAnsi="Arial" w:cs="Arial"/>
              </w:rPr>
            </w:pPr>
            <w:r w:rsidRPr="00B83524">
              <w:rPr>
                <w:rFonts w:ascii="Arial" w:eastAsia="Arial" w:hAnsi="Arial" w:cs="Arial"/>
              </w:rPr>
              <w:t>Isolate electric traction motor from power source</w:t>
            </w:r>
          </w:p>
          <w:p w14:paraId="32ACBA5C" w14:textId="77777777" w:rsidR="00B83524" w:rsidRPr="00B83524" w:rsidRDefault="00B83524">
            <w:pPr>
              <w:pStyle w:val="ListParagraph"/>
              <w:numPr>
                <w:ilvl w:val="0"/>
                <w:numId w:val="60"/>
              </w:numPr>
              <w:ind w:left="511" w:hanging="457"/>
              <w:rPr>
                <w:rFonts w:ascii="Arial" w:eastAsia="Arial" w:hAnsi="Arial" w:cs="Arial"/>
              </w:rPr>
            </w:pPr>
            <w:r w:rsidRPr="00B83524">
              <w:rPr>
                <w:rFonts w:ascii="Arial" w:eastAsia="Arial" w:hAnsi="Arial" w:cs="Arial"/>
              </w:rPr>
              <w:t>Connect megohmmeter between stator windings and motor casing</w:t>
            </w:r>
          </w:p>
          <w:p w14:paraId="277627B3" w14:textId="77777777" w:rsidR="00B83524" w:rsidRPr="00B83524" w:rsidRDefault="00B83524">
            <w:pPr>
              <w:pStyle w:val="ListParagraph"/>
              <w:numPr>
                <w:ilvl w:val="0"/>
                <w:numId w:val="60"/>
              </w:numPr>
              <w:ind w:left="511" w:hanging="457"/>
              <w:rPr>
                <w:rFonts w:ascii="Arial" w:eastAsia="Arial" w:hAnsi="Arial" w:cs="Arial"/>
              </w:rPr>
            </w:pPr>
            <w:r w:rsidRPr="00B83524">
              <w:rPr>
                <w:rStyle w:val="Strong"/>
                <w:rFonts w:ascii="Arial" w:eastAsiaTheme="majorEastAsia" w:hAnsi="Arial" w:cs="Arial"/>
                <w:b w:val="0"/>
                <w:bCs w:val="0"/>
              </w:rPr>
              <w:t>Confirm</w:t>
            </w:r>
            <w:r w:rsidRPr="00B83524">
              <w:rPr>
                <w:rFonts w:ascii="Arial" w:eastAsia="Arial" w:hAnsi="Arial" w:cs="Arial"/>
              </w:rPr>
              <w:t xml:space="preserve"> specified test voltage for insulation measurement</w:t>
            </w:r>
          </w:p>
          <w:p w14:paraId="7ADDD46B" w14:textId="77777777" w:rsidR="00B83524" w:rsidRPr="00B83524" w:rsidRDefault="00B83524">
            <w:pPr>
              <w:pStyle w:val="ListParagraph"/>
              <w:numPr>
                <w:ilvl w:val="0"/>
                <w:numId w:val="60"/>
              </w:numPr>
              <w:ind w:left="511" w:hanging="457"/>
              <w:rPr>
                <w:rFonts w:ascii="Arial" w:eastAsia="Arial" w:hAnsi="Arial" w:cs="Arial"/>
              </w:rPr>
            </w:pPr>
            <w:r w:rsidRPr="00B83524">
              <w:rPr>
                <w:rFonts w:ascii="Arial" w:eastAsia="Arial" w:hAnsi="Arial" w:cs="Arial"/>
              </w:rPr>
              <w:t>Measure and record winding-to-case resistance values</w:t>
            </w:r>
          </w:p>
          <w:p w14:paraId="2B2AF745" w14:textId="77777777" w:rsidR="00B83524" w:rsidRPr="00B83524" w:rsidRDefault="00B83524">
            <w:pPr>
              <w:pStyle w:val="ListParagraph"/>
              <w:numPr>
                <w:ilvl w:val="0"/>
                <w:numId w:val="60"/>
              </w:numPr>
              <w:ind w:left="511" w:hanging="457"/>
              <w:rPr>
                <w:rFonts w:ascii="Arial" w:eastAsia="Arial" w:hAnsi="Arial" w:cs="Arial"/>
              </w:rPr>
            </w:pPr>
            <w:r w:rsidRPr="00B83524">
              <w:rPr>
                <w:rFonts w:ascii="Arial" w:eastAsia="Arial" w:hAnsi="Arial" w:cs="Arial"/>
              </w:rPr>
              <w:t>Evaluate insulation condition based on measured results</w:t>
            </w:r>
          </w:p>
        </w:tc>
      </w:tr>
      <w:tr w:rsidR="00B83524" w:rsidRPr="00DF7341" w14:paraId="281E909C" w14:textId="77777777" w:rsidTr="003A714C">
        <w:trPr>
          <w:trHeight w:val="216"/>
        </w:trPr>
        <w:tc>
          <w:tcPr>
            <w:tcW w:w="2875" w:type="dxa"/>
          </w:tcPr>
          <w:p w14:paraId="496B799C" w14:textId="77777777" w:rsidR="00B83524" w:rsidRPr="001F0BF3" w:rsidRDefault="00B83524">
            <w:pPr>
              <w:pStyle w:val="ListParagraph"/>
              <w:numPr>
                <w:ilvl w:val="0"/>
                <w:numId w:val="66"/>
              </w:numPr>
              <w:ind w:left="0" w:firstLine="0"/>
              <w:rPr>
                <w:rFonts w:ascii="Arial" w:eastAsia="Arial" w:hAnsi="Arial" w:cs="Arial"/>
                <w:b/>
                <w:bCs/>
                <w:color w:val="000000" w:themeColor="text1"/>
                <w:sz w:val="22"/>
                <w:szCs w:val="22"/>
              </w:rPr>
            </w:pPr>
          </w:p>
          <w:p w14:paraId="3B2529F8" w14:textId="0CA6F116"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t>Conduct Chassis-To-HV-Component Isolation Check</w:t>
            </w:r>
          </w:p>
        </w:tc>
        <w:tc>
          <w:tcPr>
            <w:tcW w:w="6642" w:type="dxa"/>
          </w:tcPr>
          <w:p w14:paraId="1BC7CFD6" w14:textId="77777777" w:rsidR="00B83524" w:rsidRPr="00EA71D5" w:rsidRDefault="00B83524">
            <w:pPr>
              <w:pStyle w:val="ListParagraph"/>
              <w:numPr>
                <w:ilvl w:val="0"/>
                <w:numId w:val="61"/>
              </w:numPr>
              <w:ind w:left="511" w:hanging="457"/>
              <w:rPr>
                <w:rFonts w:ascii="Arial" w:eastAsia="Arial" w:hAnsi="Arial" w:cs="Arial"/>
                <w:color w:val="000000" w:themeColor="text1"/>
              </w:rPr>
            </w:pPr>
            <w:r w:rsidRPr="00EA71D5">
              <w:rPr>
                <w:rFonts w:ascii="Arial" w:eastAsia="Arial" w:hAnsi="Arial" w:cs="Arial"/>
                <w:color w:val="000000" w:themeColor="text1"/>
              </w:rPr>
              <w:t>Disconnect HV system from vehicle chassis ground</w:t>
            </w:r>
          </w:p>
          <w:p w14:paraId="5B7CF5D2" w14:textId="77777777" w:rsidR="00B83524" w:rsidRPr="00EA71D5" w:rsidRDefault="00B83524">
            <w:pPr>
              <w:pStyle w:val="ListParagraph"/>
              <w:numPr>
                <w:ilvl w:val="0"/>
                <w:numId w:val="61"/>
              </w:numPr>
              <w:ind w:left="511" w:hanging="457"/>
              <w:rPr>
                <w:rFonts w:ascii="Arial" w:eastAsia="Arial" w:hAnsi="Arial" w:cs="Arial"/>
                <w:color w:val="000000" w:themeColor="text1"/>
              </w:rPr>
            </w:pPr>
            <w:r w:rsidRPr="00EA71D5">
              <w:rPr>
                <w:rFonts w:ascii="Arial" w:eastAsia="Arial" w:hAnsi="Arial" w:cs="Arial"/>
                <w:color w:val="000000" w:themeColor="text1"/>
              </w:rPr>
              <w:t>Connect insulation tester between chassis and HV components</w:t>
            </w:r>
          </w:p>
          <w:p w14:paraId="63EF5227" w14:textId="77777777" w:rsidR="00B83524" w:rsidRPr="00EA71D5" w:rsidRDefault="00B83524">
            <w:pPr>
              <w:pStyle w:val="ListParagraph"/>
              <w:numPr>
                <w:ilvl w:val="0"/>
                <w:numId w:val="61"/>
              </w:numPr>
              <w:ind w:left="511" w:hanging="457"/>
              <w:rPr>
                <w:rFonts w:ascii="Arial" w:eastAsia="Arial" w:hAnsi="Arial" w:cs="Arial"/>
                <w:color w:val="000000" w:themeColor="text1"/>
              </w:rPr>
            </w:pPr>
            <w:r w:rsidRPr="00EA71D5">
              <w:rPr>
                <w:rFonts w:ascii="Arial" w:eastAsia="Arial" w:hAnsi="Arial" w:cs="Arial"/>
                <w:color w:val="000000" w:themeColor="text1"/>
              </w:rPr>
              <w:t>Apply test voltage to detect leakage paths</w:t>
            </w:r>
          </w:p>
          <w:p w14:paraId="6F2F8C57" w14:textId="77777777" w:rsidR="00B83524" w:rsidRPr="00EA71D5" w:rsidRDefault="00B83524">
            <w:pPr>
              <w:pStyle w:val="ListParagraph"/>
              <w:numPr>
                <w:ilvl w:val="0"/>
                <w:numId w:val="61"/>
              </w:numPr>
              <w:ind w:left="511" w:hanging="457"/>
              <w:rPr>
                <w:rFonts w:ascii="Arial" w:eastAsia="Arial" w:hAnsi="Arial" w:cs="Arial"/>
                <w:color w:val="000000" w:themeColor="text1"/>
              </w:rPr>
            </w:pPr>
            <w:r w:rsidRPr="00EA71D5">
              <w:rPr>
                <w:rFonts w:ascii="Arial" w:eastAsia="Arial" w:hAnsi="Arial" w:cs="Arial"/>
                <w:color w:val="000000" w:themeColor="text1"/>
              </w:rPr>
              <w:t>Measure insulation resistance between chassis and HV system</w:t>
            </w:r>
          </w:p>
          <w:p w14:paraId="0E27CE35" w14:textId="77777777" w:rsidR="00B83524" w:rsidRPr="00EA71D5" w:rsidRDefault="00B83524">
            <w:pPr>
              <w:pStyle w:val="ListParagraph"/>
              <w:numPr>
                <w:ilvl w:val="0"/>
                <w:numId w:val="61"/>
              </w:numPr>
              <w:ind w:left="511" w:hanging="457"/>
              <w:rPr>
                <w:rFonts w:ascii="Arial" w:eastAsia="Arial" w:hAnsi="Arial" w:cs="Arial"/>
                <w:color w:val="000000" w:themeColor="text1"/>
              </w:rPr>
            </w:pPr>
            <w:r w:rsidRPr="00EA71D5">
              <w:rPr>
                <w:rFonts w:ascii="Arial" w:eastAsia="Arial" w:hAnsi="Arial" w:cs="Arial"/>
                <w:color w:val="000000" w:themeColor="text1"/>
              </w:rPr>
              <w:t>Record and assess isolation integrity results</w:t>
            </w:r>
          </w:p>
        </w:tc>
      </w:tr>
      <w:tr w:rsidR="00B83524" w:rsidRPr="00DF7341" w14:paraId="5749ACC7" w14:textId="77777777" w:rsidTr="003A714C">
        <w:trPr>
          <w:trHeight w:val="216"/>
        </w:trPr>
        <w:tc>
          <w:tcPr>
            <w:tcW w:w="2875" w:type="dxa"/>
          </w:tcPr>
          <w:p w14:paraId="379E83D8" w14:textId="77777777" w:rsidR="00B83524" w:rsidRPr="001F0BF3" w:rsidRDefault="00B83524">
            <w:pPr>
              <w:pStyle w:val="ListParagraph"/>
              <w:numPr>
                <w:ilvl w:val="0"/>
                <w:numId w:val="66"/>
              </w:numPr>
              <w:ind w:left="0" w:firstLine="0"/>
              <w:rPr>
                <w:rFonts w:ascii="Arial" w:eastAsia="Arial" w:hAnsi="Arial" w:cs="Arial"/>
                <w:b/>
                <w:bCs/>
                <w:color w:val="000000" w:themeColor="text1"/>
                <w:sz w:val="22"/>
                <w:szCs w:val="22"/>
              </w:rPr>
            </w:pPr>
          </w:p>
          <w:p w14:paraId="5734C0C5" w14:textId="7777777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rPr>
              <w:t>Evaluate High-Voltage Cable Shielding Integrity</w:t>
            </w:r>
          </w:p>
        </w:tc>
        <w:tc>
          <w:tcPr>
            <w:tcW w:w="6642" w:type="dxa"/>
          </w:tcPr>
          <w:p w14:paraId="1DD43476" w14:textId="77777777" w:rsidR="00B83524" w:rsidRPr="00EA71D5" w:rsidRDefault="00B83524">
            <w:pPr>
              <w:pStyle w:val="ListParagraph"/>
              <w:numPr>
                <w:ilvl w:val="0"/>
                <w:numId w:val="62"/>
              </w:numPr>
              <w:ind w:left="511" w:hanging="457"/>
              <w:rPr>
                <w:rFonts w:ascii="Arial" w:eastAsia="Arial" w:hAnsi="Arial" w:cs="Arial"/>
                <w:color w:val="000000" w:themeColor="text1"/>
              </w:rPr>
            </w:pPr>
            <w:r w:rsidRPr="00EA71D5">
              <w:rPr>
                <w:rFonts w:ascii="Arial" w:eastAsia="Arial" w:hAnsi="Arial" w:cs="Arial"/>
                <w:color w:val="000000" w:themeColor="text1"/>
              </w:rPr>
              <w:t>Inspect HV cables for physical damage and wear</w:t>
            </w:r>
          </w:p>
          <w:p w14:paraId="70ED661C" w14:textId="77777777" w:rsidR="00B83524" w:rsidRPr="00EA71D5" w:rsidRDefault="00B83524">
            <w:pPr>
              <w:pStyle w:val="ListParagraph"/>
              <w:numPr>
                <w:ilvl w:val="0"/>
                <w:numId w:val="62"/>
              </w:numPr>
              <w:ind w:left="511" w:hanging="457"/>
              <w:rPr>
                <w:rFonts w:ascii="Arial" w:eastAsia="Arial" w:hAnsi="Arial" w:cs="Arial"/>
                <w:color w:val="000000" w:themeColor="text1"/>
              </w:rPr>
            </w:pPr>
            <w:r w:rsidRPr="00EA71D5">
              <w:rPr>
                <w:rFonts w:ascii="Arial" w:eastAsia="Arial" w:hAnsi="Arial" w:cs="Arial"/>
                <w:color w:val="000000" w:themeColor="text1"/>
              </w:rPr>
              <w:t>Connect insulation tester between cable shield and conductor</w:t>
            </w:r>
          </w:p>
          <w:p w14:paraId="5E7338CE" w14:textId="77777777" w:rsidR="00B83524" w:rsidRPr="00EA71D5" w:rsidRDefault="00B83524">
            <w:pPr>
              <w:pStyle w:val="ListParagraph"/>
              <w:numPr>
                <w:ilvl w:val="0"/>
                <w:numId w:val="62"/>
              </w:numPr>
              <w:ind w:left="511" w:hanging="457"/>
              <w:rPr>
                <w:rFonts w:ascii="Arial" w:eastAsia="Arial" w:hAnsi="Arial" w:cs="Arial"/>
                <w:color w:val="000000" w:themeColor="text1"/>
              </w:rPr>
            </w:pPr>
            <w:r w:rsidRPr="00EA71D5">
              <w:rPr>
                <w:rFonts w:ascii="Arial" w:eastAsia="Arial" w:hAnsi="Arial" w:cs="Arial"/>
                <w:color w:val="000000" w:themeColor="text1"/>
              </w:rPr>
              <w:t>Apply test voltage for shielding integrity check</w:t>
            </w:r>
          </w:p>
          <w:p w14:paraId="055721C3" w14:textId="77777777" w:rsidR="00B83524" w:rsidRPr="00EA71D5" w:rsidRDefault="00B83524">
            <w:pPr>
              <w:pStyle w:val="ListParagraph"/>
              <w:numPr>
                <w:ilvl w:val="0"/>
                <w:numId w:val="62"/>
              </w:numPr>
              <w:ind w:left="511" w:hanging="457"/>
              <w:rPr>
                <w:rFonts w:ascii="Arial" w:eastAsia="Arial" w:hAnsi="Arial" w:cs="Arial"/>
                <w:color w:val="000000" w:themeColor="text1"/>
              </w:rPr>
            </w:pPr>
            <w:r w:rsidRPr="00EA71D5">
              <w:rPr>
                <w:rFonts w:ascii="Arial" w:eastAsia="Arial" w:hAnsi="Arial" w:cs="Arial"/>
                <w:color w:val="000000" w:themeColor="text1"/>
              </w:rPr>
              <w:t>Measure insulation resistance of cable shielding system</w:t>
            </w:r>
          </w:p>
          <w:p w14:paraId="7AB6F108" w14:textId="77777777" w:rsidR="00B83524" w:rsidRPr="00EA71D5" w:rsidRDefault="00B83524">
            <w:pPr>
              <w:pStyle w:val="ListParagraph"/>
              <w:numPr>
                <w:ilvl w:val="0"/>
                <w:numId w:val="62"/>
              </w:numPr>
              <w:ind w:left="511" w:hanging="457"/>
              <w:rPr>
                <w:rFonts w:ascii="Arial" w:eastAsia="Arial" w:hAnsi="Arial" w:cs="Arial"/>
                <w:color w:val="000000" w:themeColor="text1"/>
              </w:rPr>
            </w:pPr>
            <w:r w:rsidRPr="00EA71D5">
              <w:rPr>
                <w:rFonts w:ascii="Arial" w:eastAsia="Arial" w:hAnsi="Arial" w:cs="Arial"/>
                <w:color w:val="000000" w:themeColor="text1"/>
              </w:rPr>
              <w:t>Record results and determine cable safety condition</w:t>
            </w:r>
          </w:p>
        </w:tc>
      </w:tr>
    </w:tbl>
    <w:bookmarkEnd w:id="55"/>
    <w:p w14:paraId="40762549" w14:textId="77777777" w:rsidR="00B83524" w:rsidRDefault="00B83524" w:rsidP="00B83524">
      <w:pPr>
        <w:spacing w:before="120" w:after="120"/>
        <w:rPr>
          <w:rFonts w:ascii="Arial" w:eastAsia="Arial" w:hAnsi="Arial" w:cs="Arial"/>
          <w:b/>
          <w:bCs/>
          <w:color w:val="000000" w:themeColor="text1"/>
        </w:rPr>
      </w:pPr>
      <w:r w:rsidRPr="00212382">
        <w:rPr>
          <w:rFonts w:ascii="Arial" w:eastAsia="Arial" w:hAnsi="Arial" w:cs="Arial"/>
          <w:b/>
          <w:bCs/>
          <w:color w:val="000000" w:themeColor="text1"/>
        </w:rPr>
        <w:t>Knowledge &amp; Understanding</w:t>
      </w:r>
    </w:p>
    <w:p w14:paraId="0F8136F1" w14:textId="77777777" w:rsidR="00B83524" w:rsidRPr="00212382" w:rsidRDefault="00B83524" w:rsidP="00B83524">
      <w:pPr>
        <w:spacing w:before="120" w:after="120"/>
        <w:rPr>
          <w:rFonts w:ascii="Arial" w:eastAsia="Arial" w:hAnsi="Arial" w:cs="Arial"/>
          <w:bCs/>
          <w:color w:val="000000" w:themeColor="text1"/>
          <w:lang w:bidi="en-US"/>
        </w:rPr>
      </w:pPr>
      <w:r w:rsidRPr="00212382">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6B2571B9"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Purpose of insulation resistance testing in high-voltage EV systems</w:t>
      </w:r>
    </w:p>
    <w:p w14:paraId="1688AC90"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Working principle of a megohmmeter in HV diagnostics</w:t>
      </w:r>
    </w:p>
    <w:p w14:paraId="1450C896"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Safety precautions for insulation resistance testing on EV systems</w:t>
      </w:r>
    </w:p>
    <w:p w14:paraId="7A2BE5C6"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Calibration and functional checking of insulation testers before use</w:t>
      </w:r>
    </w:p>
    <w:p w14:paraId="011AE17B"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Selection of test voltage for different EV high-voltage components</w:t>
      </w:r>
    </w:p>
    <w:p w14:paraId="7F48EB98"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Testing procedures for HV battery pack insulation resistance</w:t>
      </w:r>
    </w:p>
    <w:p w14:paraId="2B83241A"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Measurement of motor stator winding-to-case insulation resistance</w:t>
      </w:r>
    </w:p>
    <w:p w14:paraId="610CBE74"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Chassis-to-HV system isolation testing procedure</w:t>
      </w:r>
    </w:p>
    <w:p w14:paraId="40F34D25"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Evaluation of HV cable shielding integrity</w:t>
      </w:r>
    </w:p>
    <w:p w14:paraId="50E35896"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Acceptable insulation resistance values for EV components</w:t>
      </w:r>
    </w:p>
    <w:p w14:paraId="3CCA4BA8"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Effects of moisture, contamination, and insulation damage on readings</w:t>
      </w:r>
    </w:p>
    <w:p w14:paraId="37C54BB7" w14:textId="77777777" w:rsidR="00B83524" w:rsidRPr="00212382" w:rsidRDefault="00B83524">
      <w:pPr>
        <w:pStyle w:val="ListParagraph"/>
        <w:numPr>
          <w:ilvl w:val="0"/>
          <w:numId w:val="63"/>
        </w:numPr>
        <w:rPr>
          <w:rFonts w:ascii="Arial" w:eastAsia="Arial" w:hAnsi="Arial" w:cs="Arial"/>
          <w:bCs/>
          <w:color w:val="000000" w:themeColor="text1"/>
          <w:lang w:bidi="en-US"/>
        </w:rPr>
      </w:pPr>
      <w:r w:rsidRPr="00212382">
        <w:rPr>
          <w:rFonts w:ascii="Arial" w:eastAsia="Arial" w:hAnsi="Arial" w:cs="Arial"/>
          <w:bCs/>
          <w:color w:val="000000" w:themeColor="text1"/>
          <w:lang w:bidi="en-US"/>
        </w:rPr>
        <w:t>Safe isolation procedures prior to conducting HV tests</w:t>
      </w:r>
    </w:p>
    <w:p w14:paraId="26F68399" w14:textId="77777777" w:rsidR="00B83524" w:rsidRPr="00212382" w:rsidRDefault="00B83524">
      <w:pPr>
        <w:pStyle w:val="ListParagraph"/>
        <w:numPr>
          <w:ilvl w:val="0"/>
          <w:numId w:val="63"/>
        </w:numPr>
        <w:rPr>
          <w:rFonts w:ascii="Arial" w:eastAsia="Arial" w:hAnsi="Arial" w:cs="Arial"/>
          <w:b/>
          <w:bCs/>
          <w:color w:val="000000" w:themeColor="text1"/>
        </w:rPr>
      </w:pPr>
      <w:r w:rsidRPr="00212382">
        <w:rPr>
          <w:rFonts w:ascii="Arial" w:eastAsia="Arial" w:hAnsi="Arial" w:cs="Arial"/>
          <w:bCs/>
          <w:color w:val="000000" w:themeColor="text1"/>
          <w:lang w:bidi="en-US"/>
        </w:rPr>
        <w:t>Documentation requirements for insulation resistance test results</w:t>
      </w:r>
    </w:p>
    <w:p w14:paraId="5A234F6F" w14:textId="77777777" w:rsidR="00B83524" w:rsidRPr="00212382" w:rsidRDefault="00B83524" w:rsidP="00B83524">
      <w:pPr>
        <w:spacing w:before="120" w:after="120"/>
        <w:rPr>
          <w:rFonts w:ascii="Arial" w:eastAsia="Arial" w:hAnsi="Arial" w:cs="Arial"/>
          <w:b/>
          <w:bCs/>
          <w:color w:val="000000" w:themeColor="text1"/>
        </w:rPr>
      </w:pPr>
      <w:r w:rsidRPr="00212382">
        <w:rPr>
          <w:rFonts w:ascii="Arial" w:eastAsia="Arial" w:hAnsi="Arial" w:cs="Arial"/>
          <w:b/>
          <w:bCs/>
          <w:color w:val="000000" w:themeColor="text1"/>
        </w:rPr>
        <w:t>Critical Evidence(s) Required</w:t>
      </w:r>
    </w:p>
    <w:p w14:paraId="17AB40C6" w14:textId="77777777" w:rsidR="00B83524" w:rsidRPr="00212382" w:rsidRDefault="00B83524" w:rsidP="00B83524">
      <w:pPr>
        <w:rPr>
          <w:rFonts w:ascii="Arial" w:eastAsia="Arial" w:hAnsi="Arial" w:cs="Arial"/>
          <w:b/>
          <w:bCs/>
          <w:color w:val="000000" w:themeColor="text1"/>
        </w:rPr>
      </w:pPr>
      <w:r w:rsidRPr="00212382">
        <w:rPr>
          <w:rFonts w:ascii="Arial" w:eastAsia="Arial" w:hAnsi="Arial" w:cs="Arial"/>
          <w:bCs/>
          <w:color w:val="000000" w:themeColor="text1"/>
        </w:rPr>
        <w:lastRenderedPageBreak/>
        <w:t>The candidate needs to produce following critical evidence(s) in order to be competent in this competency standard</w:t>
      </w:r>
      <w:r w:rsidRPr="00212382">
        <w:rPr>
          <w:rFonts w:ascii="Arial" w:eastAsia="Arial" w:hAnsi="Arial" w:cs="Arial"/>
          <w:b/>
          <w:bCs/>
          <w:color w:val="000000" w:themeColor="text1"/>
        </w:rPr>
        <w:t xml:space="preserve">: </w:t>
      </w:r>
    </w:p>
    <w:p w14:paraId="1FE0B18A"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Calibrate insulation tester before high-voltage diagnostics</w:t>
      </w:r>
    </w:p>
    <w:p w14:paraId="0A07CB29"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Verify insulation tester functionality prior to use</w:t>
      </w:r>
    </w:p>
    <w:p w14:paraId="68099712"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Select appropriate test voltage for EV high-voltage components</w:t>
      </w:r>
    </w:p>
    <w:p w14:paraId="52F569B3"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Isolate high-voltage battery pack safely from vehicle system</w:t>
      </w:r>
    </w:p>
    <w:p w14:paraId="2BE4E1E7"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Measure insulation resistance of HV battery pack accurately</w:t>
      </w:r>
    </w:p>
    <w:p w14:paraId="06BB27A6"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Measure motor stator winding-to-case insulation resistance</w:t>
      </w:r>
    </w:p>
    <w:p w14:paraId="54ECBEC8"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Conduct chassis-to-HV system isolation test correctly</w:t>
      </w:r>
    </w:p>
    <w:p w14:paraId="195FD055"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Evaluate high-voltage cable shielding integrity using insulation tester</w:t>
      </w:r>
    </w:p>
    <w:p w14:paraId="0BC7FFE9"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Record insulation resistance values for all tested components</w:t>
      </w:r>
    </w:p>
    <w:p w14:paraId="12B13582"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Compare measured values with acceptable safety limits</w:t>
      </w:r>
    </w:p>
    <w:p w14:paraId="335E87FB"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Identify insulation faults based on test results</w:t>
      </w:r>
    </w:p>
    <w:p w14:paraId="4C937429" w14:textId="77777777" w:rsidR="00B83524" w:rsidRPr="00212382" w:rsidRDefault="00B83524">
      <w:pPr>
        <w:pStyle w:val="ListParagraph"/>
        <w:numPr>
          <w:ilvl w:val="0"/>
          <w:numId w:val="64"/>
        </w:numPr>
        <w:spacing w:before="240" w:after="240"/>
        <w:rPr>
          <w:rFonts w:ascii="Arial" w:eastAsia="Arial" w:hAnsi="Arial" w:cs="Arial"/>
          <w:color w:val="000000" w:themeColor="text1"/>
        </w:rPr>
      </w:pPr>
      <w:r w:rsidRPr="00212382">
        <w:rPr>
          <w:rFonts w:ascii="Arial" w:eastAsia="Arial" w:hAnsi="Arial" w:cs="Arial"/>
          <w:color w:val="000000" w:themeColor="text1"/>
        </w:rPr>
        <w:t>Apply safety procedures during all insulation resistance tests</w:t>
      </w:r>
    </w:p>
    <w:p w14:paraId="4FDC29C7" w14:textId="77777777" w:rsidR="00B83524" w:rsidRPr="00212382" w:rsidRDefault="00B83524" w:rsidP="00B83524">
      <w:pPr>
        <w:spacing w:before="240" w:after="240"/>
        <w:rPr>
          <w:rFonts w:ascii="Arial" w:hAnsi="Arial" w:cs="Arial"/>
          <w:b/>
          <w:bCs/>
        </w:rPr>
      </w:pPr>
      <w:r w:rsidRPr="00212382">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B83524" w:rsidRPr="00EA71D5" w14:paraId="299562DF" w14:textId="77777777" w:rsidTr="003A714C">
        <w:trPr>
          <w:trHeight w:val="20"/>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C3B8BD0" w14:textId="77777777" w:rsidR="00B83524" w:rsidRPr="00EA71D5" w:rsidRDefault="00B83524" w:rsidP="003A714C">
            <w:pPr>
              <w:rPr>
                <w:rFonts w:ascii="Arial" w:eastAsia="Arial" w:hAnsi="Arial" w:cs="Arial"/>
                <w:b/>
                <w:bCs/>
              </w:rPr>
            </w:pPr>
            <w:r w:rsidRPr="00EA71D5">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236F8035" w14:textId="77777777" w:rsidR="00B83524" w:rsidRPr="00EA71D5" w:rsidRDefault="00B83524" w:rsidP="003A714C">
            <w:pPr>
              <w:rPr>
                <w:rFonts w:ascii="Arial" w:eastAsia="Arial" w:hAnsi="Arial" w:cs="Arial"/>
                <w:b/>
                <w:bCs/>
              </w:rPr>
            </w:pPr>
            <w:r w:rsidRPr="00EA71D5">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07963C56" w14:textId="77777777" w:rsidR="00B83524" w:rsidRPr="00EA71D5" w:rsidRDefault="00B83524" w:rsidP="003A714C">
            <w:pPr>
              <w:rPr>
                <w:rFonts w:ascii="Arial" w:eastAsia="Arial" w:hAnsi="Arial" w:cs="Arial"/>
                <w:b/>
                <w:bCs/>
              </w:rPr>
            </w:pPr>
            <w:r w:rsidRPr="00EA71D5">
              <w:rPr>
                <w:rFonts w:ascii="Arial" w:eastAsia="Arial" w:hAnsi="Arial" w:cs="Arial"/>
                <w:b/>
                <w:bCs/>
              </w:rPr>
              <w:t>Quantity</w:t>
            </w:r>
          </w:p>
        </w:tc>
      </w:tr>
      <w:tr w:rsidR="00B83524" w:rsidRPr="00EA71D5" w14:paraId="2E439DA8"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62FEBE41" w14:textId="77777777" w:rsidR="00B83524" w:rsidRPr="00EA71D5" w:rsidRDefault="00B83524" w:rsidP="003A714C">
            <w:pPr>
              <w:pStyle w:val="BodyText"/>
              <w:jc w:val="center"/>
              <w:rPr>
                <w:rFonts w:ascii="Arial" w:eastAsia="Arial" w:hAnsi="Arial" w:cs="Arial"/>
              </w:rPr>
            </w:pPr>
            <w:r w:rsidRPr="00EA71D5">
              <w:rPr>
                <w:rFonts w:ascii="Arial" w:hAnsi="Arial" w:cs="Arial"/>
              </w:rPr>
              <w:t>1</w:t>
            </w:r>
          </w:p>
        </w:tc>
        <w:tc>
          <w:tcPr>
            <w:tcW w:w="6847" w:type="dxa"/>
            <w:tcBorders>
              <w:top w:val="nil"/>
              <w:left w:val="nil"/>
              <w:bottom w:val="single" w:sz="4" w:space="0" w:color="auto"/>
              <w:right w:val="single" w:sz="4" w:space="0" w:color="auto"/>
            </w:tcBorders>
          </w:tcPr>
          <w:p w14:paraId="61D5BB1F" w14:textId="77777777" w:rsidR="00B83524" w:rsidRPr="00EA71D5" w:rsidRDefault="00B83524" w:rsidP="003A714C">
            <w:pPr>
              <w:pStyle w:val="BodyText"/>
              <w:rPr>
                <w:rFonts w:ascii="Arial" w:eastAsia="Arial" w:hAnsi="Arial" w:cs="Arial"/>
              </w:rPr>
            </w:pPr>
            <w:r w:rsidRPr="00EA71D5">
              <w:rPr>
                <w:rFonts w:ascii="Arial" w:hAnsi="Arial" w:cs="Arial"/>
              </w:rPr>
              <w:t>Insulation resistance tester (Megohmmeter)</w:t>
            </w:r>
          </w:p>
        </w:tc>
        <w:tc>
          <w:tcPr>
            <w:tcW w:w="1818" w:type="dxa"/>
            <w:tcBorders>
              <w:top w:val="nil"/>
              <w:left w:val="nil"/>
              <w:bottom w:val="single" w:sz="4" w:space="0" w:color="auto"/>
              <w:right w:val="single" w:sz="4" w:space="0" w:color="auto"/>
            </w:tcBorders>
            <w:noWrap/>
          </w:tcPr>
          <w:p w14:paraId="5F788999" w14:textId="77777777" w:rsidR="00B83524" w:rsidRPr="00EA71D5" w:rsidRDefault="00B83524" w:rsidP="003A714C">
            <w:pPr>
              <w:pStyle w:val="BodyText"/>
              <w:jc w:val="center"/>
              <w:rPr>
                <w:rFonts w:ascii="Arial" w:eastAsia="Arial" w:hAnsi="Arial" w:cs="Arial"/>
              </w:rPr>
            </w:pPr>
            <w:r w:rsidRPr="00EA71D5">
              <w:rPr>
                <w:rFonts w:ascii="Arial" w:hAnsi="Arial" w:cs="Arial"/>
              </w:rPr>
              <w:t>5 units</w:t>
            </w:r>
          </w:p>
        </w:tc>
      </w:tr>
      <w:tr w:rsidR="00B83524" w:rsidRPr="00EA71D5" w14:paraId="6AFDC5AF"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7303FF29" w14:textId="77777777" w:rsidR="00B83524" w:rsidRPr="00EA71D5" w:rsidRDefault="00B83524" w:rsidP="003A714C">
            <w:pPr>
              <w:pStyle w:val="BodyText"/>
              <w:jc w:val="center"/>
              <w:rPr>
                <w:rFonts w:ascii="Arial" w:eastAsia="Arial" w:hAnsi="Arial" w:cs="Arial"/>
              </w:rPr>
            </w:pPr>
            <w:r w:rsidRPr="00EA71D5">
              <w:rPr>
                <w:rFonts w:ascii="Arial" w:hAnsi="Arial" w:cs="Arial"/>
              </w:rPr>
              <w:t>2</w:t>
            </w:r>
          </w:p>
        </w:tc>
        <w:tc>
          <w:tcPr>
            <w:tcW w:w="6847" w:type="dxa"/>
            <w:tcBorders>
              <w:top w:val="nil"/>
              <w:left w:val="nil"/>
              <w:bottom w:val="single" w:sz="4" w:space="0" w:color="auto"/>
              <w:right w:val="single" w:sz="4" w:space="0" w:color="auto"/>
            </w:tcBorders>
          </w:tcPr>
          <w:p w14:paraId="7B60AC85" w14:textId="77777777" w:rsidR="00B83524" w:rsidRPr="00EA71D5" w:rsidRDefault="00B83524" w:rsidP="003A714C">
            <w:pPr>
              <w:pStyle w:val="BodyText"/>
              <w:rPr>
                <w:rFonts w:ascii="Arial" w:eastAsia="Arial" w:hAnsi="Arial" w:cs="Arial"/>
              </w:rPr>
            </w:pPr>
            <w:r w:rsidRPr="00EA71D5">
              <w:rPr>
                <w:rFonts w:ascii="Arial" w:hAnsi="Arial" w:cs="Arial"/>
              </w:rPr>
              <w:t>High-voltage insulated gloves</w:t>
            </w:r>
          </w:p>
        </w:tc>
        <w:tc>
          <w:tcPr>
            <w:tcW w:w="1818" w:type="dxa"/>
            <w:tcBorders>
              <w:top w:val="nil"/>
              <w:left w:val="nil"/>
              <w:bottom w:val="single" w:sz="4" w:space="0" w:color="auto"/>
              <w:right w:val="single" w:sz="4" w:space="0" w:color="auto"/>
            </w:tcBorders>
            <w:noWrap/>
          </w:tcPr>
          <w:p w14:paraId="46C7686C" w14:textId="77777777" w:rsidR="00B83524" w:rsidRPr="00EA71D5" w:rsidRDefault="00B83524" w:rsidP="003A714C">
            <w:pPr>
              <w:pStyle w:val="BodyText"/>
              <w:jc w:val="center"/>
              <w:rPr>
                <w:rFonts w:ascii="Arial" w:eastAsia="Arial" w:hAnsi="Arial" w:cs="Arial"/>
              </w:rPr>
            </w:pPr>
            <w:r w:rsidRPr="00EA71D5">
              <w:rPr>
                <w:rFonts w:ascii="Arial" w:hAnsi="Arial" w:cs="Arial"/>
              </w:rPr>
              <w:t>25 pairs</w:t>
            </w:r>
          </w:p>
        </w:tc>
      </w:tr>
      <w:tr w:rsidR="00B83524" w:rsidRPr="00EA71D5" w14:paraId="799797E6"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2495AB3C" w14:textId="77777777" w:rsidR="00B83524" w:rsidRPr="00EA71D5" w:rsidRDefault="00B83524" w:rsidP="003A714C">
            <w:pPr>
              <w:pStyle w:val="BodyText"/>
              <w:jc w:val="center"/>
              <w:rPr>
                <w:rFonts w:ascii="Arial" w:eastAsia="Arial" w:hAnsi="Arial" w:cs="Arial"/>
              </w:rPr>
            </w:pPr>
            <w:r w:rsidRPr="00EA71D5">
              <w:rPr>
                <w:rFonts w:ascii="Arial" w:hAnsi="Arial" w:cs="Arial"/>
              </w:rPr>
              <w:t>3</w:t>
            </w:r>
          </w:p>
        </w:tc>
        <w:tc>
          <w:tcPr>
            <w:tcW w:w="6847" w:type="dxa"/>
            <w:tcBorders>
              <w:top w:val="nil"/>
              <w:left w:val="nil"/>
              <w:bottom w:val="single" w:sz="4" w:space="0" w:color="auto"/>
              <w:right w:val="single" w:sz="4" w:space="0" w:color="auto"/>
            </w:tcBorders>
          </w:tcPr>
          <w:p w14:paraId="1CD6DC90" w14:textId="77777777" w:rsidR="00B83524" w:rsidRPr="00EA71D5" w:rsidRDefault="00B83524" w:rsidP="003A714C">
            <w:pPr>
              <w:pStyle w:val="BodyText"/>
              <w:rPr>
                <w:rFonts w:ascii="Arial" w:eastAsia="Arial" w:hAnsi="Arial" w:cs="Arial"/>
              </w:rPr>
            </w:pPr>
            <w:r w:rsidRPr="00EA71D5">
              <w:rPr>
                <w:rFonts w:ascii="Arial" w:hAnsi="Arial" w:cs="Arial"/>
              </w:rPr>
              <w:t>Safety goggles and face shield</w:t>
            </w:r>
          </w:p>
        </w:tc>
        <w:tc>
          <w:tcPr>
            <w:tcW w:w="1818" w:type="dxa"/>
            <w:tcBorders>
              <w:top w:val="nil"/>
              <w:left w:val="nil"/>
              <w:bottom w:val="single" w:sz="4" w:space="0" w:color="auto"/>
              <w:right w:val="single" w:sz="4" w:space="0" w:color="auto"/>
            </w:tcBorders>
            <w:noWrap/>
          </w:tcPr>
          <w:p w14:paraId="79D849E4" w14:textId="77777777" w:rsidR="00B83524" w:rsidRPr="00EA71D5" w:rsidRDefault="00B83524" w:rsidP="003A714C">
            <w:pPr>
              <w:pStyle w:val="BodyText"/>
              <w:jc w:val="center"/>
              <w:rPr>
                <w:rFonts w:ascii="Arial" w:eastAsia="Arial" w:hAnsi="Arial" w:cs="Arial"/>
              </w:rPr>
            </w:pPr>
            <w:r w:rsidRPr="00EA71D5">
              <w:rPr>
                <w:rFonts w:ascii="Arial" w:hAnsi="Arial" w:cs="Arial"/>
              </w:rPr>
              <w:t>25 sets</w:t>
            </w:r>
          </w:p>
        </w:tc>
      </w:tr>
      <w:tr w:rsidR="00B83524" w:rsidRPr="00EA71D5" w14:paraId="4D421281"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47AB5E4C" w14:textId="77777777" w:rsidR="00B83524" w:rsidRPr="00EA71D5" w:rsidRDefault="00B83524" w:rsidP="003A714C">
            <w:pPr>
              <w:pStyle w:val="BodyText"/>
              <w:jc w:val="center"/>
              <w:rPr>
                <w:rFonts w:ascii="Arial" w:eastAsia="Arial" w:hAnsi="Arial" w:cs="Arial"/>
              </w:rPr>
            </w:pPr>
            <w:r w:rsidRPr="00EA71D5">
              <w:rPr>
                <w:rFonts w:ascii="Arial" w:hAnsi="Arial" w:cs="Arial"/>
              </w:rPr>
              <w:t>4</w:t>
            </w:r>
          </w:p>
        </w:tc>
        <w:tc>
          <w:tcPr>
            <w:tcW w:w="6847" w:type="dxa"/>
            <w:tcBorders>
              <w:top w:val="nil"/>
              <w:left w:val="nil"/>
              <w:bottom w:val="single" w:sz="4" w:space="0" w:color="auto"/>
              <w:right w:val="single" w:sz="4" w:space="0" w:color="auto"/>
            </w:tcBorders>
          </w:tcPr>
          <w:p w14:paraId="144D5A4F" w14:textId="77777777" w:rsidR="00B83524" w:rsidRPr="00EA71D5" w:rsidRDefault="00B83524" w:rsidP="003A714C">
            <w:pPr>
              <w:pStyle w:val="BodyText"/>
              <w:rPr>
                <w:rFonts w:ascii="Arial" w:eastAsia="Arial" w:hAnsi="Arial" w:cs="Arial"/>
              </w:rPr>
            </w:pPr>
            <w:r w:rsidRPr="00EA71D5">
              <w:rPr>
                <w:rFonts w:ascii="Arial" w:hAnsi="Arial" w:cs="Arial"/>
              </w:rPr>
              <w:t>Lockout Tagout (LOTO) kit</w:t>
            </w:r>
          </w:p>
        </w:tc>
        <w:tc>
          <w:tcPr>
            <w:tcW w:w="1818" w:type="dxa"/>
            <w:tcBorders>
              <w:top w:val="nil"/>
              <w:left w:val="nil"/>
              <w:bottom w:val="single" w:sz="4" w:space="0" w:color="auto"/>
              <w:right w:val="single" w:sz="4" w:space="0" w:color="auto"/>
            </w:tcBorders>
            <w:noWrap/>
          </w:tcPr>
          <w:p w14:paraId="768E5439" w14:textId="77777777" w:rsidR="00B83524" w:rsidRPr="00EA71D5" w:rsidRDefault="00B83524" w:rsidP="003A714C">
            <w:pPr>
              <w:pStyle w:val="BodyText"/>
              <w:jc w:val="center"/>
              <w:rPr>
                <w:rFonts w:ascii="Arial" w:eastAsia="Arial" w:hAnsi="Arial" w:cs="Arial"/>
              </w:rPr>
            </w:pPr>
            <w:r w:rsidRPr="00EA71D5">
              <w:rPr>
                <w:rFonts w:ascii="Arial" w:hAnsi="Arial" w:cs="Arial"/>
              </w:rPr>
              <w:t>5 sets</w:t>
            </w:r>
          </w:p>
        </w:tc>
      </w:tr>
      <w:tr w:rsidR="00B83524" w:rsidRPr="00EA71D5" w14:paraId="325CAB94"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7ACCCC2E" w14:textId="77777777" w:rsidR="00B83524" w:rsidRPr="00EA71D5" w:rsidRDefault="00B83524" w:rsidP="003A714C">
            <w:pPr>
              <w:pStyle w:val="BodyText"/>
              <w:jc w:val="center"/>
              <w:rPr>
                <w:rFonts w:ascii="Arial" w:eastAsia="Arial" w:hAnsi="Arial" w:cs="Arial"/>
              </w:rPr>
            </w:pPr>
            <w:r w:rsidRPr="00EA71D5">
              <w:rPr>
                <w:rFonts w:ascii="Arial" w:hAnsi="Arial" w:cs="Arial"/>
              </w:rPr>
              <w:t>5</w:t>
            </w:r>
          </w:p>
        </w:tc>
        <w:tc>
          <w:tcPr>
            <w:tcW w:w="6847" w:type="dxa"/>
            <w:tcBorders>
              <w:top w:val="nil"/>
              <w:left w:val="nil"/>
              <w:bottom w:val="single" w:sz="4" w:space="0" w:color="auto"/>
              <w:right w:val="single" w:sz="4" w:space="0" w:color="auto"/>
            </w:tcBorders>
          </w:tcPr>
          <w:p w14:paraId="1DC20171" w14:textId="77777777" w:rsidR="00B83524" w:rsidRPr="00EA71D5" w:rsidRDefault="00B83524" w:rsidP="003A714C">
            <w:pPr>
              <w:pStyle w:val="BodyText"/>
              <w:rPr>
                <w:rFonts w:ascii="Arial" w:eastAsia="Arial" w:hAnsi="Arial" w:cs="Arial"/>
              </w:rPr>
            </w:pPr>
            <w:r w:rsidRPr="00EA71D5">
              <w:rPr>
                <w:rFonts w:ascii="Arial" w:hAnsi="Arial" w:cs="Arial"/>
              </w:rPr>
              <w:t>HV warning signs and barricade tape</w:t>
            </w:r>
          </w:p>
        </w:tc>
        <w:tc>
          <w:tcPr>
            <w:tcW w:w="1818" w:type="dxa"/>
            <w:tcBorders>
              <w:top w:val="nil"/>
              <w:left w:val="nil"/>
              <w:bottom w:val="single" w:sz="4" w:space="0" w:color="auto"/>
              <w:right w:val="single" w:sz="4" w:space="0" w:color="auto"/>
            </w:tcBorders>
            <w:noWrap/>
          </w:tcPr>
          <w:p w14:paraId="36BE01ED" w14:textId="77777777" w:rsidR="00B83524" w:rsidRPr="00EA71D5" w:rsidRDefault="00B83524" w:rsidP="003A714C">
            <w:pPr>
              <w:pStyle w:val="BodyText"/>
              <w:jc w:val="center"/>
              <w:rPr>
                <w:rFonts w:ascii="Arial" w:eastAsia="Arial" w:hAnsi="Arial" w:cs="Arial"/>
              </w:rPr>
            </w:pPr>
            <w:r w:rsidRPr="00EA71D5">
              <w:rPr>
                <w:rFonts w:ascii="Arial" w:hAnsi="Arial" w:cs="Arial"/>
              </w:rPr>
              <w:t>10 sets</w:t>
            </w:r>
          </w:p>
        </w:tc>
      </w:tr>
      <w:tr w:rsidR="00B83524" w:rsidRPr="00EA71D5" w14:paraId="147305FF"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282F155F" w14:textId="77777777" w:rsidR="00B83524" w:rsidRPr="00EA71D5" w:rsidRDefault="00B83524" w:rsidP="003A714C">
            <w:pPr>
              <w:pStyle w:val="BodyText"/>
              <w:jc w:val="center"/>
              <w:rPr>
                <w:rFonts w:ascii="Arial" w:eastAsia="Arial" w:hAnsi="Arial" w:cs="Arial"/>
              </w:rPr>
            </w:pPr>
            <w:r w:rsidRPr="00EA71D5">
              <w:rPr>
                <w:rFonts w:ascii="Arial" w:hAnsi="Arial" w:cs="Arial"/>
              </w:rPr>
              <w:t>6</w:t>
            </w:r>
          </w:p>
        </w:tc>
        <w:tc>
          <w:tcPr>
            <w:tcW w:w="6847" w:type="dxa"/>
            <w:tcBorders>
              <w:top w:val="nil"/>
              <w:left w:val="nil"/>
              <w:bottom w:val="single" w:sz="4" w:space="0" w:color="auto"/>
              <w:right w:val="single" w:sz="4" w:space="0" w:color="auto"/>
            </w:tcBorders>
          </w:tcPr>
          <w:p w14:paraId="3153B7BA" w14:textId="77777777" w:rsidR="00B83524" w:rsidRPr="00EA71D5" w:rsidRDefault="00B83524" w:rsidP="003A714C">
            <w:pPr>
              <w:pStyle w:val="BodyText"/>
              <w:rPr>
                <w:rFonts w:ascii="Arial" w:eastAsia="Arial" w:hAnsi="Arial" w:cs="Arial"/>
              </w:rPr>
            </w:pPr>
            <w:r w:rsidRPr="00EA71D5">
              <w:rPr>
                <w:rFonts w:ascii="Arial" w:hAnsi="Arial" w:cs="Arial"/>
              </w:rPr>
              <w:t>Digital multimeter</w:t>
            </w:r>
          </w:p>
        </w:tc>
        <w:tc>
          <w:tcPr>
            <w:tcW w:w="1818" w:type="dxa"/>
            <w:tcBorders>
              <w:top w:val="nil"/>
              <w:left w:val="nil"/>
              <w:bottom w:val="single" w:sz="4" w:space="0" w:color="auto"/>
              <w:right w:val="single" w:sz="4" w:space="0" w:color="auto"/>
            </w:tcBorders>
            <w:noWrap/>
          </w:tcPr>
          <w:p w14:paraId="73BC28B8" w14:textId="77777777" w:rsidR="00B83524" w:rsidRPr="00EA71D5" w:rsidRDefault="00B83524" w:rsidP="003A714C">
            <w:pPr>
              <w:pStyle w:val="BodyText"/>
              <w:jc w:val="center"/>
              <w:rPr>
                <w:rFonts w:ascii="Arial" w:eastAsia="Arial" w:hAnsi="Arial" w:cs="Arial"/>
              </w:rPr>
            </w:pPr>
            <w:r w:rsidRPr="00EA71D5">
              <w:rPr>
                <w:rFonts w:ascii="Arial" w:hAnsi="Arial" w:cs="Arial"/>
              </w:rPr>
              <w:t>10 units</w:t>
            </w:r>
          </w:p>
        </w:tc>
      </w:tr>
      <w:tr w:rsidR="00B83524" w:rsidRPr="00EA71D5" w14:paraId="69BB7136"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1BB9B186" w14:textId="77777777" w:rsidR="00B83524" w:rsidRPr="00EA71D5" w:rsidRDefault="00B83524" w:rsidP="003A714C">
            <w:pPr>
              <w:pStyle w:val="BodyText"/>
              <w:jc w:val="center"/>
              <w:rPr>
                <w:rFonts w:ascii="Arial" w:eastAsia="Arial" w:hAnsi="Arial" w:cs="Arial"/>
              </w:rPr>
            </w:pPr>
            <w:r w:rsidRPr="00EA71D5">
              <w:rPr>
                <w:rFonts w:ascii="Arial" w:hAnsi="Arial" w:cs="Arial"/>
              </w:rPr>
              <w:t>7</w:t>
            </w:r>
          </w:p>
        </w:tc>
        <w:tc>
          <w:tcPr>
            <w:tcW w:w="6847" w:type="dxa"/>
            <w:tcBorders>
              <w:top w:val="nil"/>
              <w:left w:val="nil"/>
              <w:bottom w:val="single" w:sz="4" w:space="0" w:color="auto"/>
              <w:right w:val="single" w:sz="4" w:space="0" w:color="auto"/>
            </w:tcBorders>
          </w:tcPr>
          <w:p w14:paraId="3DDC29C3" w14:textId="77777777" w:rsidR="00B83524" w:rsidRPr="00EA71D5" w:rsidRDefault="00B83524" w:rsidP="003A714C">
            <w:pPr>
              <w:pStyle w:val="BodyText"/>
              <w:rPr>
                <w:rFonts w:ascii="Arial" w:eastAsia="Arial" w:hAnsi="Arial" w:cs="Arial"/>
              </w:rPr>
            </w:pPr>
            <w:r w:rsidRPr="00EA71D5">
              <w:rPr>
                <w:rFonts w:ascii="Arial" w:hAnsi="Arial" w:cs="Arial"/>
              </w:rPr>
              <w:t>HV battery isolation tools set</w:t>
            </w:r>
          </w:p>
        </w:tc>
        <w:tc>
          <w:tcPr>
            <w:tcW w:w="1818" w:type="dxa"/>
            <w:tcBorders>
              <w:top w:val="nil"/>
              <w:left w:val="nil"/>
              <w:bottom w:val="single" w:sz="4" w:space="0" w:color="auto"/>
              <w:right w:val="single" w:sz="4" w:space="0" w:color="auto"/>
            </w:tcBorders>
            <w:noWrap/>
          </w:tcPr>
          <w:p w14:paraId="423AEDA3" w14:textId="77777777" w:rsidR="00B83524" w:rsidRPr="00EA71D5" w:rsidRDefault="00B83524" w:rsidP="003A714C">
            <w:pPr>
              <w:pStyle w:val="BodyText"/>
              <w:jc w:val="center"/>
              <w:rPr>
                <w:rFonts w:ascii="Arial" w:eastAsia="Arial" w:hAnsi="Arial" w:cs="Arial"/>
              </w:rPr>
            </w:pPr>
            <w:r w:rsidRPr="00EA71D5">
              <w:rPr>
                <w:rFonts w:ascii="Arial" w:hAnsi="Arial" w:cs="Arial"/>
              </w:rPr>
              <w:t>5 sets</w:t>
            </w:r>
          </w:p>
        </w:tc>
      </w:tr>
      <w:tr w:rsidR="00B83524" w:rsidRPr="00EA71D5" w14:paraId="1C9403A1"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56F30D24" w14:textId="77777777" w:rsidR="00B83524" w:rsidRPr="00EA71D5" w:rsidRDefault="00B83524" w:rsidP="003A714C">
            <w:pPr>
              <w:pStyle w:val="BodyText"/>
              <w:jc w:val="center"/>
              <w:rPr>
                <w:rFonts w:ascii="Arial" w:eastAsia="Arial" w:hAnsi="Arial" w:cs="Arial"/>
              </w:rPr>
            </w:pPr>
            <w:r w:rsidRPr="00EA71D5">
              <w:rPr>
                <w:rFonts w:ascii="Arial" w:hAnsi="Arial" w:cs="Arial"/>
              </w:rPr>
              <w:t>8</w:t>
            </w:r>
          </w:p>
        </w:tc>
        <w:tc>
          <w:tcPr>
            <w:tcW w:w="6847" w:type="dxa"/>
            <w:tcBorders>
              <w:top w:val="nil"/>
              <w:left w:val="nil"/>
              <w:bottom w:val="single" w:sz="4" w:space="0" w:color="auto"/>
              <w:right w:val="single" w:sz="4" w:space="0" w:color="auto"/>
            </w:tcBorders>
          </w:tcPr>
          <w:p w14:paraId="454C06D4" w14:textId="77777777" w:rsidR="00B83524" w:rsidRPr="00EA71D5" w:rsidRDefault="00B83524" w:rsidP="003A714C">
            <w:pPr>
              <w:pStyle w:val="BodyText"/>
              <w:rPr>
                <w:rFonts w:ascii="Arial" w:eastAsia="Arial" w:hAnsi="Arial" w:cs="Arial"/>
              </w:rPr>
            </w:pPr>
            <w:r w:rsidRPr="00EA71D5">
              <w:rPr>
                <w:rFonts w:ascii="Arial" w:hAnsi="Arial" w:cs="Arial"/>
              </w:rPr>
              <w:t>Insulated hand tools set</w:t>
            </w:r>
          </w:p>
        </w:tc>
        <w:tc>
          <w:tcPr>
            <w:tcW w:w="1818" w:type="dxa"/>
            <w:tcBorders>
              <w:top w:val="nil"/>
              <w:left w:val="nil"/>
              <w:bottom w:val="single" w:sz="4" w:space="0" w:color="auto"/>
              <w:right w:val="single" w:sz="4" w:space="0" w:color="auto"/>
            </w:tcBorders>
            <w:noWrap/>
          </w:tcPr>
          <w:p w14:paraId="10AECA4F" w14:textId="77777777" w:rsidR="00B83524" w:rsidRPr="00EA71D5" w:rsidRDefault="00B83524" w:rsidP="003A714C">
            <w:pPr>
              <w:pStyle w:val="BodyText"/>
              <w:jc w:val="center"/>
              <w:rPr>
                <w:rFonts w:ascii="Arial" w:eastAsia="Arial" w:hAnsi="Arial" w:cs="Arial"/>
              </w:rPr>
            </w:pPr>
            <w:r w:rsidRPr="00EA71D5">
              <w:rPr>
                <w:rFonts w:ascii="Arial" w:hAnsi="Arial" w:cs="Arial"/>
              </w:rPr>
              <w:t>5 sets</w:t>
            </w:r>
          </w:p>
        </w:tc>
      </w:tr>
      <w:tr w:rsidR="00B83524" w:rsidRPr="00EA71D5" w14:paraId="67EB4CAC"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755C038A" w14:textId="77777777" w:rsidR="00B83524" w:rsidRPr="00EA71D5" w:rsidRDefault="00B83524" w:rsidP="003A714C">
            <w:pPr>
              <w:pStyle w:val="BodyText"/>
              <w:jc w:val="center"/>
              <w:rPr>
                <w:rFonts w:ascii="Arial" w:eastAsia="Arial" w:hAnsi="Arial" w:cs="Arial"/>
              </w:rPr>
            </w:pPr>
            <w:r w:rsidRPr="00EA71D5">
              <w:rPr>
                <w:rFonts w:ascii="Arial" w:hAnsi="Arial" w:cs="Arial"/>
              </w:rPr>
              <w:t>9</w:t>
            </w:r>
          </w:p>
        </w:tc>
        <w:tc>
          <w:tcPr>
            <w:tcW w:w="6847" w:type="dxa"/>
            <w:tcBorders>
              <w:top w:val="nil"/>
              <w:left w:val="nil"/>
              <w:bottom w:val="single" w:sz="4" w:space="0" w:color="auto"/>
              <w:right w:val="single" w:sz="4" w:space="0" w:color="auto"/>
            </w:tcBorders>
          </w:tcPr>
          <w:p w14:paraId="6600ACFB" w14:textId="77777777" w:rsidR="00B83524" w:rsidRPr="00EA71D5" w:rsidRDefault="00B83524" w:rsidP="003A714C">
            <w:pPr>
              <w:pStyle w:val="BodyText"/>
              <w:rPr>
                <w:rFonts w:ascii="Arial" w:eastAsia="Arial" w:hAnsi="Arial" w:cs="Arial"/>
              </w:rPr>
            </w:pPr>
            <w:r w:rsidRPr="00EA71D5">
              <w:rPr>
                <w:rFonts w:ascii="Arial" w:hAnsi="Arial" w:cs="Arial"/>
              </w:rPr>
              <w:t>High-voltage disconnect/service plugs</w:t>
            </w:r>
          </w:p>
        </w:tc>
        <w:tc>
          <w:tcPr>
            <w:tcW w:w="1818" w:type="dxa"/>
            <w:tcBorders>
              <w:top w:val="nil"/>
              <w:left w:val="nil"/>
              <w:bottom w:val="single" w:sz="4" w:space="0" w:color="auto"/>
              <w:right w:val="single" w:sz="4" w:space="0" w:color="auto"/>
            </w:tcBorders>
            <w:noWrap/>
          </w:tcPr>
          <w:p w14:paraId="42F91018" w14:textId="77777777" w:rsidR="00B83524" w:rsidRPr="00EA71D5" w:rsidRDefault="00B83524" w:rsidP="003A714C">
            <w:pPr>
              <w:pStyle w:val="BodyText"/>
              <w:jc w:val="center"/>
              <w:rPr>
                <w:rFonts w:ascii="Arial" w:eastAsia="Arial" w:hAnsi="Arial" w:cs="Arial"/>
              </w:rPr>
            </w:pPr>
            <w:r w:rsidRPr="00EA71D5">
              <w:rPr>
                <w:rFonts w:ascii="Arial" w:hAnsi="Arial" w:cs="Arial"/>
              </w:rPr>
              <w:t>5 sets</w:t>
            </w:r>
          </w:p>
        </w:tc>
      </w:tr>
      <w:tr w:rsidR="00B83524" w:rsidRPr="00EA71D5" w14:paraId="1F5EC143"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48E94829" w14:textId="77777777" w:rsidR="00B83524" w:rsidRPr="00EA71D5" w:rsidRDefault="00B83524" w:rsidP="003A714C">
            <w:pPr>
              <w:pStyle w:val="BodyText"/>
              <w:jc w:val="center"/>
              <w:rPr>
                <w:rFonts w:ascii="Arial" w:eastAsia="Arial" w:hAnsi="Arial" w:cs="Arial"/>
              </w:rPr>
            </w:pPr>
            <w:r w:rsidRPr="00EA71D5">
              <w:rPr>
                <w:rFonts w:ascii="Arial" w:hAnsi="Arial" w:cs="Arial"/>
              </w:rPr>
              <w:t>10</w:t>
            </w:r>
          </w:p>
        </w:tc>
        <w:tc>
          <w:tcPr>
            <w:tcW w:w="6847" w:type="dxa"/>
            <w:tcBorders>
              <w:top w:val="nil"/>
              <w:left w:val="nil"/>
              <w:bottom w:val="single" w:sz="4" w:space="0" w:color="auto"/>
              <w:right w:val="single" w:sz="4" w:space="0" w:color="auto"/>
            </w:tcBorders>
          </w:tcPr>
          <w:p w14:paraId="38823964" w14:textId="77777777" w:rsidR="00B83524" w:rsidRPr="00EA71D5" w:rsidRDefault="00B83524" w:rsidP="003A714C">
            <w:pPr>
              <w:pStyle w:val="BodyText"/>
              <w:rPr>
                <w:rFonts w:ascii="Arial" w:eastAsia="Arial" w:hAnsi="Arial" w:cs="Arial"/>
              </w:rPr>
            </w:pPr>
            <w:r w:rsidRPr="00EA71D5">
              <w:rPr>
                <w:rFonts w:ascii="Arial" w:hAnsi="Arial" w:cs="Arial"/>
              </w:rPr>
              <w:t>Torque wrench set</w:t>
            </w:r>
          </w:p>
        </w:tc>
        <w:tc>
          <w:tcPr>
            <w:tcW w:w="1818" w:type="dxa"/>
            <w:tcBorders>
              <w:top w:val="nil"/>
              <w:left w:val="nil"/>
              <w:bottom w:val="single" w:sz="4" w:space="0" w:color="auto"/>
              <w:right w:val="single" w:sz="4" w:space="0" w:color="auto"/>
            </w:tcBorders>
            <w:noWrap/>
          </w:tcPr>
          <w:p w14:paraId="76E08BC3" w14:textId="77777777" w:rsidR="00B83524" w:rsidRPr="00EA71D5" w:rsidRDefault="00B83524" w:rsidP="003A714C">
            <w:pPr>
              <w:pStyle w:val="BodyText"/>
              <w:jc w:val="center"/>
              <w:rPr>
                <w:rFonts w:ascii="Arial" w:eastAsia="Arial" w:hAnsi="Arial" w:cs="Arial"/>
              </w:rPr>
            </w:pPr>
            <w:r w:rsidRPr="00EA71D5">
              <w:rPr>
                <w:rFonts w:ascii="Arial" w:hAnsi="Arial" w:cs="Arial"/>
              </w:rPr>
              <w:t>5 sets</w:t>
            </w:r>
          </w:p>
        </w:tc>
      </w:tr>
      <w:tr w:rsidR="00B83524" w:rsidRPr="00EA71D5" w14:paraId="1D751779"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1128DFEA" w14:textId="77777777" w:rsidR="00B83524" w:rsidRPr="00EA71D5" w:rsidRDefault="00B83524" w:rsidP="003A714C">
            <w:pPr>
              <w:pStyle w:val="BodyText"/>
              <w:jc w:val="center"/>
              <w:rPr>
                <w:rFonts w:ascii="Arial" w:eastAsia="Arial" w:hAnsi="Arial" w:cs="Arial"/>
              </w:rPr>
            </w:pPr>
            <w:r w:rsidRPr="00EA71D5">
              <w:rPr>
                <w:rFonts w:ascii="Arial" w:hAnsi="Arial" w:cs="Arial"/>
              </w:rPr>
              <w:t>11</w:t>
            </w:r>
          </w:p>
        </w:tc>
        <w:tc>
          <w:tcPr>
            <w:tcW w:w="6847" w:type="dxa"/>
            <w:tcBorders>
              <w:top w:val="nil"/>
              <w:left w:val="nil"/>
              <w:bottom w:val="single" w:sz="4" w:space="0" w:color="auto"/>
              <w:right w:val="single" w:sz="4" w:space="0" w:color="auto"/>
            </w:tcBorders>
          </w:tcPr>
          <w:p w14:paraId="6822CCCD" w14:textId="77777777" w:rsidR="00B83524" w:rsidRPr="00EA71D5" w:rsidRDefault="00B83524" w:rsidP="003A714C">
            <w:pPr>
              <w:pStyle w:val="BodyText"/>
              <w:rPr>
                <w:rFonts w:ascii="Arial" w:eastAsia="Arial" w:hAnsi="Arial" w:cs="Arial"/>
              </w:rPr>
            </w:pPr>
            <w:r w:rsidRPr="00EA71D5">
              <w:rPr>
                <w:rFonts w:ascii="Arial" w:hAnsi="Arial" w:cs="Arial"/>
              </w:rPr>
              <w:t>HV test probes and leads</w:t>
            </w:r>
          </w:p>
        </w:tc>
        <w:tc>
          <w:tcPr>
            <w:tcW w:w="1818" w:type="dxa"/>
            <w:tcBorders>
              <w:top w:val="nil"/>
              <w:left w:val="nil"/>
              <w:bottom w:val="single" w:sz="4" w:space="0" w:color="auto"/>
              <w:right w:val="single" w:sz="4" w:space="0" w:color="auto"/>
            </w:tcBorders>
            <w:noWrap/>
          </w:tcPr>
          <w:p w14:paraId="1A17C88A" w14:textId="77777777" w:rsidR="00B83524" w:rsidRPr="00EA71D5" w:rsidRDefault="00B83524" w:rsidP="003A714C">
            <w:pPr>
              <w:pStyle w:val="BodyText"/>
              <w:jc w:val="center"/>
              <w:rPr>
                <w:rFonts w:ascii="Arial" w:eastAsia="Arial" w:hAnsi="Arial" w:cs="Arial"/>
              </w:rPr>
            </w:pPr>
            <w:r w:rsidRPr="00EA71D5">
              <w:rPr>
                <w:rFonts w:ascii="Arial" w:hAnsi="Arial" w:cs="Arial"/>
              </w:rPr>
              <w:t>5 sets</w:t>
            </w:r>
          </w:p>
        </w:tc>
      </w:tr>
      <w:tr w:rsidR="00B83524" w:rsidRPr="00EA71D5" w14:paraId="2F7A8E53"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30123F6B" w14:textId="77777777" w:rsidR="00B83524" w:rsidRPr="00EA71D5" w:rsidRDefault="00B83524" w:rsidP="003A714C">
            <w:pPr>
              <w:pStyle w:val="BodyText"/>
              <w:jc w:val="center"/>
              <w:rPr>
                <w:rFonts w:ascii="Arial" w:eastAsia="Arial" w:hAnsi="Arial" w:cs="Arial"/>
              </w:rPr>
            </w:pPr>
            <w:r w:rsidRPr="00EA71D5">
              <w:rPr>
                <w:rFonts w:ascii="Arial" w:hAnsi="Arial" w:cs="Arial"/>
              </w:rPr>
              <w:t>12</w:t>
            </w:r>
          </w:p>
        </w:tc>
        <w:tc>
          <w:tcPr>
            <w:tcW w:w="6847" w:type="dxa"/>
            <w:tcBorders>
              <w:top w:val="nil"/>
              <w:left w:val="nil"/>
              <w:bottom w:val="single" w:sz="4" w:space="0" w:color="auto"/>
              <w:right w:val="single" w:sz="4" w:space="0" w:color="auto"/>
            </w:tcBorders>
          </w:tcPr>
          <w:p w14:paraId="4717CA21" w14:textId="77777777" w:rsidR="00B83524" w:rsidRPr="00EA71D5" w:rsidRDefault="00B83524" w:rsidP="003A714C">
            <w:pPr>
              <w:pStyle w:val="BodyText"/>
              <w:rPr>
                <w:rFonts w:ascii="Arial" w:eastAsia="Arial" w:hAnsi="Arial" w:cs="Arial"/>
              </w:rPr>
            </w:pPr>
            <w:r w:rsidRPr="00EA71D5">
              <w:rPr>
                <w:rFonts w:ascii="Arial" w:hAnsi="Arial" w:cs="Arial"/>
              </w:rPr>
              <w:t>Chassis grounding strap</w:t>
            </w:r>
          </w:p>
        </w:tc>
        <w:tc>
          <w:tcPr>
            <w:tcW w:w="1818" w:type="dxa"/>
            <w:tcBorders>
              <w:top w:val="nil"/>
              <w:left w:val="nil"/>
              <w:bottom w:val="single" w:sz="4" w:space="0" w:color="auto"/>
              <w:right w:val="single" w:sz="4" w:space="0" w:color="auto"/>
            </w:tcBorders>
            <w:noWrap/>
          </w:tcPr>
          <w:p w14:paraId="76B24128" w14:textId="77777777" w:rsidR="00B83524" w:rsidRPr="00EA71D5" w:rsidRDefault="00B83524" w:rsidP="003A714C">
            <w:pPr>
              <w:pStyle w:val="BodyText"/>
              <w:jc w:val="center"/>
              <w:rPr>
                <w:rFonts w:ascii="Arial" w:eastAsia="Arial" w:hAnsi="Arial" w:cs="Arial"/>
              </w:rPr>
            </w:pPr>
            <w:r w:rsidRPr="00EA71D5">
              <w:rPr>
                <w:rFonts w:ascii="Arial" w:hAnsi="Arial" w:cs="Arial"/>
              </w:rPr>
              <w:t>5 units</w:t>
            </w:r>
          </w:p>
        </w:tc>
      </w:tr>
      <w:tr w:rsidR="00B83524" w:rsidRPr="00EA71D5" w14:paraId="0B1F8023"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0BB2C41F" w14:textId="77777777" w:rsidR="00B83524" w:rsidRPr="00EA71D5" w:rsidRDefault="00B83524" w:rsidP="003A714C">
            <w:pPr>
              <w:pStyle w:val="BodyText"/>
              <w:jc w:val="center"/>
              <w:rPr>
                <w:rFonts w:ascii="Arial" w:eastAsia="Arial" w:hAnsi="Arial" w:cs="Arial"/>
              </w:rPr>
            </w:pPr>
            <w:r w:rsidRPr="00EA71D5">
              <w:rPr>
                <w:rFonts w:ascii="Arial" w:hAnsi="Arial" w:cs="Arial"/>
              </w:rPr>
              <w:t>13</w:t>
            </w:r>
          </w:p>
        </w:tc>
        <w:tc>
          <w:tcPr>
            <w:tcW w:w="6847" w:type="dxa"/>
            <w:tcBorders>
              <w:top w:val="nil"/>
              <w:left w:val="nil"/>
              <w:bottom w:val="single" w:sz="4" w:space="0" w:color="auto"/>
              <w:right w:val="single" w:sz="4" w:space="0" w:color="auto"/>
            </w:tcBorders>
          </w:tcPr>
          <w:p w14:paraId="641A950D" w14:textId="77777777" w:rsidR="00B83524" w:rsidRPr="00EA71D5" w:rsidRDefault="00B83524" w:rsidP="003A714C">
            <w:pPr>
              <w:pStyle w:val="BodyText"/>
              <w:rPr>
                <w:rFonts w:ascii="Arial" w:eastAsia="Arial" w:hAnsi="Arial" w:cs="Arial"/>
              </w:rPr>
            </w:pPr>
            <w:r w:rsidRPr="00EA71D5">
              <w:rPr>
                <w:rFonts w:ascii="Arial" w:hAnsi="Arial" w:cs="Arial"/>
              </w:rPr>
              <w:t>HV battery lifting trolley</w:t>
            </w:r>
          </w:p>
        </w:tc>
        <w:tc>
          <w:tcPr>
            <w:tcW w:w="1818" w:type="dxa"/>
            <w:tcBorders>
              <w:top w:val="nil"/>
              <w:left w:val="nil"/>
              <w:bottom w:val="single" w:sz="4" w:space="0" w:color="auto"/>
              <w:right w:val="single" w:sz="4" w:space="0" w:color="auto"/>
            </w:tcBorders>
            <w:noWrap/>
          </w:tcPr>
          <w:p w14:paraId="6AD511F9" w14:textId="77777777" w:rsidR="00B83524" w:rsidRPr="00EA71D5" w:rsidRDefault="00B83524" w:rsidP="003A714C">
            <w:pPr>
              <w:pStyle w:val="BodyText"/>
              <w:jc w:val="center"/>
              <w:rPr>
                <w:rFonts w:ascii="Arial" w:eastAsia="Arial" w:hAnsi="Arial" w:cs="Arial"/>
              </w:rPr>
            </w:pPr>
            <w:r w:rsidRPr="00EA71D5">
              <w:rPr>
                <w:rFonts w:ascii="Arial" w:hAnsi="Arial" w:cs="Arial"/>
              </w:rPr>
              <w:t>2 units</w:t>
            </w:r>
          </w:p>
        </w:tc>
      </w:tr>
      <w:tr w:rsidR="00B83524" w:rsidRPr="00EA71D5" w14:paraId="1CF4A7DA"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528369CC" w14:textId="77777777" w:rsidR="00B83524" w:rsidRPr="00EA71D5" w:rsidRDefault="00B83524" w:rsidP="003A714C">
            <w:pPr>
              <w:pStyle w:val="BodyText"/>
              <w:jc w:val="center"/>
              <w:rPr>
                <w:rFonts w:ascii="Arial" w:eastAsia="Arial" w:hAnsi="Arial" w:cs="Arial"/>
              </w:rPr>
            </w:pPr>
            <w:r w:rsidRPr="00EA71D5">
              <w:rPr>
                <w:rFonts w:ascii="Arial" w:hAnsi="Arial" w:cs="Arial"/>
              </w:rPr>
              <w:t>14</w:t>
            </w:r>
          </w:p>
        </w:tc>
        <w:tc>
          <w:tcPr>
            <w:tcW w:w="6847" w:type="dxa"/>
            <w:tcBorders>
              <w:top w:val="nil"/>
              <w:left w:val="nil"/>
              <w:bottom w:val="single" w:sz="4" w:space="0" w:color="auto"/>
              <w:right w:val="single" w:sz="4" w:space="0" w:color="auto"/>
            </w:tcBorders>
          </w:tcPr>
          <w:p w14:paraId="167EA1F6" w14:textId="77777777" w:rsidR="00B83524" w:rsidRPr="00EA71D5" w:rsidRDefault="00B83524" w:rsidP="003A714C">
            <w:pPr>
              <w:pStyle w:val="BodyText"/>
              <w:rPr>
                <w:rFonts w:ascii="Arial" w:eastAsia="Arial" w:hAnsi="Arial" w:cs="Arial"/>
              </w:rPr>
            </w:pPr>
            <w:r w:rsidRPr="00EA71D5">
              <w:rPr>
                <w:rFonts w:ascii="Arial" w:hAnsi="Arial" w:cs="Arial"/>
              </w:rPr>
              <w:t>Emergency stop switch tester</w:t>
            </w:r>
          </w:p>
        </w:tc>
        <w:tc>
          <w:tcPr>
            <w:tcW w:w="1818" w:type="dxa"/>
            <w:tcBorders>
              <w:top w:val="nil"/>
              <w:left w:val="nil"/>
              <w:bottom w:val="single" w:sz="4" w:space="0" w:color="auto"/>
              <w:right w:val="single" w:sz="4" w:space="0" w:color="auto"/>
            </w:tcBorders>
            <w:noWrap/>
          </w:tcPr>
          <w:p w14:paraId="13180E98" w14:textId="77777777" w:rsidR="00B83524" w:rsidRPr="00EA71D5" w:rsidRDefault="00B83524" w:rsidP="003A714C">
            <w:pPr>
              <w:pStyle w:val="BodyText"/>
              <w:jc w:val="center"/>
              <w:rPr>
                <w:rFonts w:ascii="Arial" w:eastAsia="Arial" w:hAnsi="Arial" w:cs="Arial"/>
              </w:rPr>
            </w:pPr>
            <w:r w:rsidRPr="00EA71D5">
              <w:rPr>
                <w:rFonts w:ascii="Arial" w:hAnsi="Arial" w:cs="Arial"/>
              </w:rPr>
              <w:t>2 units</w:t>
            </w:r>
          </w:p>
        </w:tc>
      </w:tr>
      <w:tr w:rsidR="00B83524" w:rsidRPr="00EA71D5" w14:paraId="499FC2C7"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70D8065F" w14:textId="77777777" w:rsidR="00B83524" w:rsidRPr="00EA71D5" w:rsidRDefault="00B83524" w:rsidP="003A714C">
            <w:pPr>
              <w:pStyle w:val="BodyText"/>
              <w:jc w:val="center"/>
              <w:rPr>
                <w:rFonts w:ascii="Arial" w:eastAsia="Arial" w:hAnsi="Arial" w:cs="Arial"/>
              </w:rPr>
            </w:pPr>
            <w:r w:rsidRPr="00EA71D5">
              <w:rPr>
                <w:rFonts w:ascii="Arial" w:hAnsi="Arial" w:cs="Arial"/>
              </w:rPr>
              <w:t>15</w:t>
            </w:r>
          </w:p>
        </w:tc>
        <w:tc>
          <w:tcPr>
            <w:tcW w:w="6847" w:type="dxa"/>
            <w:tcBorders>
              <w:top w:val="nil"/>
              <w:left w:val="nil"/>
              <w:bottom w:val="single" w:sz="4" w:space="0" w:color="auto"/>
              <w:right w:val="single" w:sz="4" w:space="0" w:color="auto"/>
            </w:tcBorders>
          </w:tcPr>
          <w:p w14:paraId="2A7962D9" w14:textId="77777777" w:rsidR="00B83524" w:rsidRPr="00EA71D5" w:rsidRDefault="00B83524" w:rsidP="003A714C">
            <w:pPr>
              <w:pStyle w:val="BodyText"/>
              <w:rPr>
                <w:rFonts w:ascii="Arial" w:eastAsia="Arial" w:hAnsi="Arial" w:cs="Arial"/>
              </w:rPr>
            </w:pPr>
            <w:r w:rsidRPr="00EA71D5">
              <w:rPr>
                <w:rFonts w:ascii="Arial" w:hAnsi="Arial" w:cs="Arial"/>
              </w:rPr>
              <w:t>First aid kit (electrical shock response)</w:t>
            </w:r>
          </w:p>
        </w:tc>
        <w:tc>
          <w:tcPr>
            <w:tcW w:w="1818" w:type="dxa"/>
            <w:tcBorders>
              <w:top w:val="nil"/>
              <w:left w:val="nil"/>
              <w:bottom w:val="single" w:sz="4" w:space="0" w:color="auto"/>
              <w:right w:val="single" w:sz="4" w:space="0" w:color="auto"/>
            </w:tcBorders>
            <w:noWrap/>
          </w:tcPr>
          <w:p w14:paraId="0DD1EDE3" w14:textId="77777777" w:rsidR="00B83524" w:rsidRPr="00EA71D5" w:rsidRDefault="00B83524" w:rsidP="003A714C">
            <w:pPr>
              <w:pStyle w:val="BodyText"/>
              <w:jc w:val="center"/>
              <w:rPr>
                <w:rFonts w:ascii="Arial" w:eastAsia="Arial" w:hAnsi="Arial" w:cs="Arial"/>
              </w:rPr>
            </w:pPr>
            <w:r w:rsidRPr="00EA71D5">
              <w:rPr>
                <w:rFonts w:ascii="Arial" w:hAnsi="Arial" w:cs="Arial"/>
              </w:rPr>
              <w:t>2 units</w:t>
            </w:r>
          </w:p>
        </w:tc>
      </w:tr>
      <w:tr w:rsidR="00B83524" w:rsidRPr="00EA71D5" w14:paraId="52BFD9B6"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110037AB" w14:textId="77777777" w:rsidR="00B83524" w:rsidRPr="00EA71D5" w:rsidRDefault="00B83524" w:rsidP="003A714C">
            <w:pPr>
              <w:pStyle w:val="BodyText"/>
              <w:jc w:val="center"/>
              <w:rPr>
                <w:rFonts w:ascii="Arial" w:eastAsia="Arial" w:hAnsi="Arial" w:cs="Arial"/>
              </w:rPr>
            </w:pPr>
            <w:r w:rsidRPr="00EA71D5">
              <w:rPr>
                <w:rFonts w:ascii="Arial" w:hAnsi="Arial" w:cs="Arial"/>
              </w:rPr>
              <w:t>16</w:t>
            </w:r>
          </w:p>
        </w:tc>
        <w:tc>
          <w:tcPr>
            <w:tcW w:w="6847" w:type="dxa"/>
            <w:tcBorders>
              <w:top w:val="nil"/>
              <w:left w:val="nil"/>
              <w:bottom w:val="single" w:sz="4" w:space="0" w:color="auto"/>
              <w:right w:val="single" w:sz="4" w:space="0" w:color="auto"/>
            </w:tcBorders>
          </w:tcPr>
          <w:p w14:paraId="506459C3" w14:textId="77777777" w:rsidR="00B83524" w:rsidRPr="00EA71D5" w:rsidRDefault="00B83524" w:rsidP="003A714C">
            <w:pPr>
              <w:pStyle w:val="BodyText"/>
              <w:rPr>
                <w:rFonts w:ascii="Arial" w:eastAsia="Arial" w:hAnsi="Arial" w:cs="Arial"/>
              </w:rPr>
            </w:pPr>
            <w:r w:rsidRPr="00EA71D5">
              <w:rPr>
                <w:rFonts w:ascii="Arial" w:hAnsi="Arial" w:cs="Arial"/>
              </w:rPr>
              <w:t>Fire extinguisher (CO</w:t>
            </w:r>
            <w:r w:rsidRPr="00EA71D5">
              <w:rPr>
                <w:rFonts w:ascii="Cambria Math" w:hAnsi="Cambria Math" w:cs="Cambria Math"/>
              </w:rPr>
              <w:t>₂</w:t>
            </w:r>
            <w:r w:rsidRPr="00EA71D5">
              <w:rPr>
                <w:rFonts w:ascii="Arial" w:hAnsi="Arial" w:cs="Arial"/>
              </w:rPr>
              <w:t xml:space="preserve"> / Class D)</w:t>
            </w:r>
          </w:p>
        </w:tc>
        <w:tc>
          <w:tcPr>
            <w:tcW w:w="1818" w:type="dxa"/>
            <w:tcBorders>
              <w:top w:val="nil"/>
              <w:left w:val="nil"/>
              <w:bottom w:val="single" w:sz="4" w:space="0" w:color="auto"/>
              <w:right w:val="single" w:sz="4" w:space="0" w:color="auto"/>
            </w:tcBorders>
            <w:noWrap/>
          </w:tcPr>
          <w:p w14:paraId="34D461FC" w14:textId="77777777" w:rsidR="00B83524" w:rsidRPr="00EA71D5" w:rsidRDefault="00B83524" w:rsidP="003A714C">
            <w:pPr>
              <w:pStyle w:val="BodyText"/>
              <w:jc w:val="center"/>
              <w:rPr>
                <w:rFonts w:ascii="Arial" w:eastAsia="Arial" w:hAnsi="Arial" w:cs="Arial"/>
              </w:rPr>
            </w:pPr>
            <w:r w:rsidRPr="00EA71D5">
              <w:rPr>
                <w:rFonts w:ascii="Arial" w:hAnsi="Arial" w:cs="Arial"/>
              </w:rPr>
              <w:t>4 units</w:t>
            </w:r>
          </w:p>
        </w:tc>
      </w:tr>
      <w:tr w:rsidR="00B83524" w:rsidRPr="00EA71D5" w14:paraId="6A0BDC46"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250FFACD" w14:textId="77777777" w:rsidR="00B83524" w:rsidRPr="00EA71D5" w:rsidRDefault="00B83524" w:rsidP="003A714C">
            <w:pPr>
              <w:pStyle w:val="BodyText"/>
              <w:jc w:val="center"/>
              <w:rPr>
                <w:rFonts w:ascii="Arial" w:eastAsia="Arial" w:hAnsi="Arial" w:cs="Arial"/>
              </w:rPr>
            </w:pPr>
            <w:r w:rsidRPr="00EA71D5">
              <w:rPr>
                <w:rFonts w:ascii="Arial" w:hAnsi="Arial" w:cs="Arial"/>
              </w:rPr>
              <w:t>17</w:t>
            </w:r>
          </w:p>
        </w:tc>
        <w:tc>
          <w:tcPr>
            <w:tcW w:w="6847" w:type="dxa"/>
            <w:tcBorders>
              <w:top w:val="nil"/>
              <w:left w:val="nil"/>
              <w:bottom w:val="single" w:sz="4" w:space="0" w:color="auto"/>
              <w:right w:val="single" w:sz="4" w:space="0" w:color="auto"/>
            </w:tcBorders>
          </w:tcPr>
          <w:p w14:paraId="71156296" w14:textId="77777777" w:rsidR="00B83524" w:rsidRPr="00EA71D5" w:rsidRDefault="00B83524" w:rsidP="003A714C">
            <w:pPr>
              <w:pStyle w:val="BodyText"/>
              <w:rPr>
                <w:rFonts w:ascii="Arial" w:eastAsia="Arial" w:hAnsi="Arial" w:cs="Arial"/>
              </w:rPr>
            </w:pPr>
            <w:r w:rsidRPr="00EA71D5">
              <w:rPr>
                <w:rFonts w:ascii="Arial" w:hAnsi="Arial" w:cs="Arial"/>
              </w:rPr>
              <w:t>Insulation mat for EV work area</w:t>
            </w:r>
          </w:p>
        </w:tc>
        <w:tc>
          <w:tcPr>
            <w:tcW w:w="1818" w:type="dxa"/>
            <w:tcBorders>
              <w:top w:val="nil"/>
              <w:left w:val="nil"/>
              <w:bottom w:val="single" w:sz="4" w:space="0" w:color="auto"/>
              <w:right w:val="single" w:sz="4" w:space="0" w:color="auto"/>
            </w:tcBorders>
            <w:noWrap/>
          </w:tcPr>
          <w:p w14:paraId="5C7405B5" w14:textId="77777777" w:rsidR="00B83524" w:rsidRPr="00EA71D5" w:rsidRDefault="00B83524" w:rsidP="003A714C">
            <w:pPr>
              <w:pStyle w:val="BodyText"/>
              <w:jc w:val="center"/>
              <w:rPr>
                <w:rFonts w:ascii="Arial" w:eastAsia="Arial" w:hAnsi="Arial" w:cs="Arial"/>
              </w:rPr>
            </w:pPr>
            <w:r w:rsidRPr="00EA71D5">
              <w:rPr>
                <w:rFonts w:ascii="Arial" w:hAnsi="Arial" w:cs="Arial"/>
              </w:rPr>
              <w:t>5 units</w:t>
            </w:r>
          </w:p>
        </w:tc>
      </w:tr>
      <w:tr w:rsidR="00B83524" w:rsidRPr="00EA71D5" w14:paraId="6DBE67DF"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640E5C5E" w14:textId="77777777" w:rsidR="00B83524" w:rsidRPr="00EA71D5" w:rsidRDefault="00B83524" w:rsidP="003A714C">
            <w:pPr>
              <w:pStyle w:val="BodyText"/>
              <w:jc w:val="center"/>
              <w:rPr>
                <w:rFonts w:ascii="Arial" w:eastAsia="Arial" w:hAnsi="Arial" w:cs="Arial"/>
              </w:rPr>
            </w:pPr>
            <w:r w:rsidRPr="00EA71D5">
              <w:rPr>
                <w:rFonts w:ascii="Arial" w:hAnsi="Arial" w:cs="Arial"/>
              </w:rPr>
              <w:t>18</w:t>
            </w:r>
          </w:p>
        </w:tc>
        <w:tc>
          <w:tcPr>
            <w:tcW w:w="6847" w:type="dxa"/>
            <w:tcBorders>
              <w:top w:val="nil"/>
              <w:left w:val="nil"/>
              <w:bottom w:val="single" w:sz="4" w:space="0" w:color="auto"/>
              <w:right w:val="single" w:sz="4" w:space="0" w:color="auto"/>
            </w:tcBorders>
          </w:tcPr>
          <w:p w14:paraId="15FA746B" w14:textId="77777777" w:rsidR="00B83524" w:rsidRPr="00EA71D5" w:rsidRDefault="00B83524" w:rsidP="003A714C">
            <w:pPr>
              <w:pStyle w:val="BodyText"/>
              <w:rPr>
                <w:rFonts w:ascii="Arial" w:eastAsia="Arial" w:hAnsi="Arial" w:cs="Arial"/>
              </w:rPr>
            </w:pPr>
            <w:r w:rsidRPr="00EA71D5">
              <w:rPr>
                <w:rFonts w:ascii="Arial" w:hAnsi="Arial" w:cs="Arial"/>
              </w:rPr>
              <w:t>Workshop service manual &amp; wiring diagrams</w:t>
            </w:r>
          </w:p>
        </w:tc>
        <w:tc>
          <w:tcPr>
            <w:tcW w:w="1818" w:type="dxa"/>
            <w:tcBorders>
              <w:top w:val="nil"/>
              <w:left w:val="nil"/>
              <w:bottom w:val="single" w:sz="4" w:space="0" w:color="auto"/>
              <w:right w:val="single" w:sz="4" w:space="0" w:color="auto"/>
            </w:tcBorders>
            <w:noWrap/>
          </w:tcPr>
          <w:p w14:paraId="4450E06C" w14:textId="77777777" w:rsidR="00B83524" w:rsidRPr="00EA71D5" w:rsidRDefault="00B83524" w:rsidP="003A714C">
            <w:pPr>
              <w:pStyle w:val="BodyText"/>
              <w:jc w:val="center"/>
              <w:rPr>
                <w:rFonts w:ascii="Arial" w:eastAsia="Arial" w:hAnsi="Arial" w:cs="Arial"/>
              </w:rPr>
            </w:pPr>
            <w:r w:rsidRPr="00EA71D5">
              <w:rPr>
                <w:rFonts w:ascii="Arial" w:hAnsi="Arial" w:cs="Arial"/>
              </w:rPr>
              <w:t>10 sets</w:t>
            </w:r>
          </w:p>
        </w:tc>
      </w:tr>
      <w:tr w:rsidR="00B83524" w:rsidRPr="00EA71D5" w14:paraId="3B6E1A3D"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3CA3D1A5" w14:textId="77777777" w:rsidR="00B83524" w:rsidRPr="00EA71D5" w:rsidRDefault="00B83524" w:rsidP="003A714C">
            <w:pPr>
              <w:pStyle w:val="BodyText"/>
              <w:jc w:val="center"/>
              <w:rPr>
                <w:rFonts w:ascii="Arial" w:eastAsia="Arial" w:hAnsi="Arial" w:cs="Arial"/>
              </w:rPr>
            </w:pPr>
            <w:r w:rsidRPr="00EA71D5">
              <w:rPr>
                <w:rFonts w:ascii="Arial" w:hAnsi="Arial" w:cs="Arial"/>
              </w:rPr>
              <w:t>19</w:t>
            </w:r>
          </w:p>
        </w:tc>
        <w:tc>
          <w:tcPr>
            <w:tcW w:w="6847" w:type="dxa"/>
            <w:tcBorders>
              <w:top w:val="nil"/>
              <w:left w:val="nil"/>
              <w:bottom w:val="single" w:sz="4" w:space="0" w:color="auto"/>
              <w:right w:val="single" w:sz="4" w:space="0" w:color="auto"/>
            </w:tcBorders>
          </w:tcPr>
          <w:p w14:paraId="73AE75B0" w14:textId="77777777" w:rsidR="00B83524" w:rsidRPr="00EA71D5" w:rsidRDefault="00B83524" w:rsidP="003A714C">
            <w:pPr>
              <w:pStyle w:val="BodyText"/>
              <w:rPr>
                <w:rFonts w:ascii="Arial" w:eastAsia="Arial" w:hAnsi="Arial" w:cs="Arial"/>
              </w:rPr>
            </w:pPr>
            <w:r w:rsidRPr="00EA71D5">
              <w:rPr>
                <w:rFonts w:ascii="Arial" w:hAnsi="Arial" w:cs="Arial"/>
              </w:rPr>
              <w:t>Workshop communication system (walkie-talkie/intercom)</w:t>
            </w:r>
          </w:p>
        </w:tc>
        <w:tc>
          <w:tcPr>
            <w:tcW w:w="1818" w:type="dxa"/>
            <w:tcBorders>
              <w:top w:val="nil"/>
              <w:left w:val="nil"/>
              <w:bottom w:val="single" w:sz="4" w:space="0" w:color="auto"/>
              <w:right w:val="single" w:sz="4" w:space="0" w:color="auto"/>
            </w:tcBorders>
            <w:noWrap/>
          </w:tcPr>
          <w:p w14:paraId="06E5DD79" w14:textId="77777777" w:rsidR="00B83524" w:rsidRPr="00EA71D5" w:rsidRDefault="00B83524" w:rsidP="003A714C">
            <w:pPr>
              <w:pStyle w:val="BodyText"/>
              <w:jc w:val="center"/>
              <w:rPr>
                <w:rFonts w:ascii="Arial" w:eastAsia="Arial" w:hAnsi="Arial" w:cs="Arial"/>
              </w:rPr>
            </w:pPr>
            <w:r w:rsidRPr="00EA71D5">
              <w:rPr>
                <w:rFonts w:ascii="Arial" w:hAnsi="Arial" w:cs="Arial"/>
              </w:rPr>
              <w:t>5 units</w:t>
            </w:r>
          </w:p>
        </w:tc>
      </w:tr>
      <w:tr w:rsidR="00B83524" w:rsidRPr="00EA71D5" w14:paraId="6DAAB3A7" w14:textId="77777777" w:rsidTr="003A714C">
        <w:trPr>
          <w:trHeight w:val="20"/>
        </w:trPr>
        <w:tc>
          <w:tcPr>
            <w:tcW w:w="960" w:type="dxa"/>
            <w:tcBorders>
              <w:top w:val="nil"/>
              <w:left w:val="single" w:sz="4" w:space="0" w:color="auto"/>
              <w:bottom w:val="single" w:sz="4" w:space="0" w:color="auto"/>
              <w:right w:val="single" w:sz="4" w:space="0" w:color="auto"/>
            </w:tcBorders>
            <w:noWrap/>
          </w:tcPr>
          <w:p w14:paraId="09F1613E" w14:textId="77777777" w:rsidR="00B83524" w:rsidRPr="00EA71D5" w:rsidRDefault="00B83524" w:rsidP="003A714C">
            <w:pPr>
              <w:pStyle w:val="BodyText"/>
              <w:jc w:val="center"/>
              <w:rPr>
                <w:rFonts w:ascii="Arial" w:eastAsia="Arial" w:hAnsi="Arial" w:cs="Arial"/>
              </w:rPr>
            </w:pPr>
            <w:r w:rsidRPr="00EA71D5">
              <w:rPr>
                <w:rFonts w:ascii="Arial" w:hAnsi="Arial" w:cs="Arial"/>
              </w:rPr>
              <w:t>20</w:t>
            </w:r>
          </w:p>
        </w:tc>
        <w:tc>
          <w:tcPr>
            <w:tcW w:w="6847" w:type="dxa"/>
            <w:tcBorders>
              <w:top w:val="nil"/>
              <w:left w:val="nil"/>
              <w:bottom w:val="single" w:sz="4" w:space="0" w:color="auto"/>
              <w:right w:val="single" w:sz="4" w:space="0" w:color="auto"/>
            </w:tcBorders>
          </w:tcPr>
          <w:p w14:paraId="0C2C3B27" w14:textId="77777777" w:rsidR="00B83524" w:rsidRPr="00EA71D5" w:rsidRDefault="00B83524" w:rsidP="003A714C">
            <w:pPr>
              <w:pStyle w:val="BodyText"/>
              <w:rPr>
                <w:rFonts w:ascii="Arial" w:eastAsia="Arial" w:hAnsi="Arial" w:cs="Arial"/>
              </w:rPr>
            </w:pPr>
            <w:r w:rsidRPr="00EA71D5">
              <w:rPr>
                <w:rFonts w:ascii="Arial" w:hAnsi="Arial" w:cs="Arial"/>
              </w:rPr>
              <w:t>HV test adapter cables set</w:t>
            </w:r>
          </w:p>
        </w:tc>
        <w:tc>
          <w:tcPr>
            <w:tcW w:w="1818" w:type="dxa"/>
            <w:tcBorders>
              <w:top w:val="nil"/>
              <w:left w:val="nil"/>
              <w:bottom w:val="single" w:sz="4" w:space="0" w:color="auto"/>
              <w:right w:val="single" w:sz="4" w:space="0" w:color="auto"/>
            </w:tcBorders>
            <w:noWrap/>
          </w:tcPr>
          <w:p w14:paraId="17E6006A" w14:textId="77777777" w:rsidR="00B83524" w:rsidRPr="00EA71D5" w:rsidRDefault="00B83524" w:rsidP="003A714C">
            <w:pPr>
              <w:pStyle w:val="BodyText"/>
              <w:jc w:val="center"/>
              <w:rPr>
                <w:rFonts w:ascii="Arial" w:eastAsia="Arial" w:hAnsi="Arial" w:cs="Arial"/>
              </w:rPr>
            </w:pPr>
            <w:r w:rsidRPr="00EA71D5">
              <w:rPr>
                <w:rFonts w:ascii="Arial" w:hAnsi="Arial" w:cs="Arial"/>
              </w:rPr>
              <w:t>5 sets</w:t>
            </w:r>
          </w:p>
        </w:tc>
      </w:tr>
    </w:tbl>
    <w:p w14:paraId="48BB0301" w14:textId="77777777" w:rsidR="00B83524" w:rsidRPr="00212382" w:rsidRDefault="00B83524" w:rsidP="00B83524">
      <w:pPr>
        <w:rPr>
          <w:rFonts w:ascii="Arial" w:hAnsi="Arial" w:cs="Arial"/>
          <w:b/>
          <w:bCs/>
        </w:rPr>
      </w:pPr>
    </w:p>
    <w:p w14:paraId="496F2896" w14:textId="77777777" w:rsidR="00B83524" w:rsidRPr="00212382" w:rsidRDefault="00B83524" w:rsidP="00B83524">
      <w:pPr>
        <w:rPr>
          <w:rFonts w:ascii="Arial" w:hAnsi="Arial" w:cs="Arial"/>
          <w:b/>
          <w:bCs/>
        </w:rPr>
      </w:pPr>
      <w:r w:rsidRPr="00212382">
        <w:rPr>
          <w:rFonts w:ascii="Arial" w:hAnsi="Arial" w:cs="Arial"/>
          <w:b/>
          <w:bCs/>
        </w:rPr>
        <w:t>List of Consumable</w:t>
      </w:r>
    </w:p>
    <w:p w14:paraId="4874D98F" w14:textId="77777777" w:rsidR="00B83524" w:rsidRPr="00212382" w:rsidRDefault="00B83524" w:rsidP="00B83524">
      <w:pPr>
        <w:rPr>
          <w:rFonts w:ascii="Arial" w:eastAsia="Arial" w:hAnsi="Arial" w:cs="Arial"/>
          <w:b/>
          <w:bCs/>
        </w:rPr>
      </w:pPr>
      <w:r w:rsidRPr="00212382">
        <w:rPr>
          <w:rFonts w:ascii="Arial" w:eastAsia="Arial" w:hAnsi="Arial" w:cs="Arial"/>
          <w:bCs/>
        </w:rPr>
        <w:t>The consumables required for this competency standard are provided below</w:t>
      </w:r>
      <w:r w:rsidRPr="00212382">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B83524" w:rsidRPr="00212382" w14:paraId="04434272"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5CB1F56" w14:textId="77777777" w:rsidR="00B83524" w:rsidRPr="00212382" w:rsidRDefault="00B83524" w:rsidP="003A714C">
            <w:pPr>
              <w:rPr>
                <w:rFonts w:ascii="Arial" w:eastAsia="Arial" w:hAnsi="Arial" w:cs="Arial"/>
                <w:b/>
                <w:bCs/>
              </w:rPr>
            </w:pPr>
            <w:r w:rsidRPr="00212382">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C7DFEA9" w14:textId="77777777" w:rsidR="00B83524" w:rsidRPr="00212382" w:rsidRDefault="00B83524" w:rsidP="003A714C">
            <w:pPr>
              <w:rPr>
                <w:rFonts w:ascii="Arial" w:eastAsia="Arial" w:hAnsi="Arial" w:cs="Arial"/>
                <w:b/>
                <w:bCs/>
              </w:rPr>
            </w:pPr>
            <w:r w:rsidRPr="00212382">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89F59C2" w14:textId="77777777" w:rsidR="00B83524" w:rsidRPr="00212382" w:rsidRDefault="00B83524" w:rsidP="003A714C">
            <w:pPr>
              <w:rPr>
                <w:rFonts w:ascii="Arial" w:eastAsia="Arial" w:hAnsi="Arial" w:cs="Arial"/>
                <w:b/>
                <w:bCs/>
              </w:rPr>
            </w:pPr>
            <w:r w:rsidRPr="00212382">
              <w:rPr>
                <w:rFonts w:ascii="Arial" w:eastAsia="Arial" w:hAnsi="Arial" w:cs="Arial"/>
                <w:b/>
                <w:bCs/>
              </w:rPr>
              <w:t>Quantity</w:t>
            </w:r>
          </w:p>
        </w:tc>
      </w:tr>
      <w:tr w:rsidR="00B83524" w:rsidRPr="00212382" w14:paraId="7890D75C"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2358B029" w14:textId="77777777" w:rsidR="00B83524" w:rsidRPr="00212382" w:rsidRDefault="00B83524" w:rsidP="003A714C">
            <w:pPr>
              <w:jc w:val="center"/>
              <w:rPr>
                <w:rFonts w:ascii="Arial" w:eastAsia="Arial" w:hAnsi="Arial" w:cs="Arial"/>
                <w:bCs/>
              </w:rPr>
            </w:pPr>
            <w:r w:rsidRPr="00212382">
              <w:rPr>
                <w:rFonts w:ascii="Arial" w:hAnsi="Arial" w:cs="Arial"/>
              </w:rPr>
              <w:t>1</w:t>
            </w:r>
          </w:p>
        </w:tc>
        <w:tc>
          <w:tcPr>
            <w:tcW w:w="6840" w:type="dxa"/>
            <w:tcBorders>
              <w:top w:val="nil"/>
              <w:left w:val="nil"/>
              <w:bottom w:val="single" w:sz="4" w:space="0" w:color="auto"/>
              <w:right w:val="single" w:sz="4" w:space="0" w:color="auto"/>
            </w:tcBorders>
            <w:noWrap/>
          </w:tcPr>
          <w:p w14:paraId="1C6AD6D5" w14:textId="77777777" w:rsidR="00B83524" w:rsidRPr="00212382" w:rsidRDefault="00B83524" w:rsidP="003A714C">
            <w:pPr>
              <w:rPr>
                <w:rFonts w:ascii="Arial" w:eastAsia="Arial" w:hAnsi="Arial" w:cs="Arial"/>
                <w:bCs/>
              </w:rPr>
            </w:pPr>
            <w:r w:rsidRPr="00212382">
              <w:rPr>
                <w:rFonts w:ascii="Arial" w:hAnsi="Arial" w:cs="Arial"/>
              </w:rPr>
              <w:t>High-voltage insulating tape</w:t>
            </w:r>
          </w:p>
        </w:tc>
        <w:tc>
          <w:tcPr>
            <w:tcW w:w="1805" w:type="dxa"/>
            <w:tcBorders>
              <w:top w:val="nil"/>
              <w:left w:val="nil"/>
              <w:bottom w:val="single" w:sz="4" w:space="0" w:color="auto"/>
              <w:right w:val="single" w:sz="4" w:space="0" w:color="auto"/>
            </w:tcBorders>
            <w:noWrap/>
          </w:tcPr>
          <w:p w14:paraId="49C07D39" w14:textId="77777777" w:rsidR="00B83524" w:rsidRPr="00212382" w:rsidRDefault="00B83524" w:rsidP="003A714C">
            <w:pPr>
              <w:rPr>
                <w:rFonts w:ascii="Arial" w:eastAsia="Arial" w:hAnsi="Arial" w:cs="Arial"/>
                <w:bCs/>
              </w:rPr>
            </w:pPr>
            <w:r w:rsidRPr="00212382">
              <w:rPr>
                <w:rFonts w:ascii="Arial" w:hAnsi="Arial" w:cs="Arial"/>
              </w:rPr>
              <w:t>20 rolls</w:t>
            </w:r>
          </w:p>
        </w:tc>
      </w:tr>
      <w:tr w:rsidR="00B83524" w:rsidRPr="00212382" w14:paraId="3B541139"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67A2D496" w14:textId="77777777" w:rsidR="00B83524" w:rsidRPr="00212382" w:rsidRDefault="00B83524" w:rsidP="003A714C">
            <w:pPr>
              <w:jc w:val="center"/>
              <w:rPr>
                <w:rFonts w:ascii="Arial" w:eastAsia="Arial" w:hAnsi="Arial" w:cs="Arial"/>
                <w:bCs/>
              </w:rPr>
            </w:pPr>
            <w:r w:rsidRPr="00212382">
              <w:rPr>
                <w:rFonts w:ascii="Arial" w:hAnsi="Arial" w:cs="Arial"/>
              </w:rPr>
              <w:t>2</w:t>
            </w:r>
          </w:p>
        </w:tc>
        <w:tc>
          <w:tcPr>
            <w:tcW w:w="6840" w:type="dxa"/>
            <w:tcBorders>
              <w:top w:val="nil"/>
              <w:left w:val="nil"/>
              <w:bottom w:val="single" w:sz="4" w:space="0" w:color="auto"/>
              <w:right w:val="single" w:sz="4" w:space="0" w:color="auto"/>
            </w:tcBorders>
            <w:noWrap/>
          </w:tcPr>
          <w:p w14:paraId="6CC27B8C" w14:textId="77777777" w:rsidR="00B83524" w:rsidRPr="00212382" w:rsidRDefault="00B83524" w:rsidP="003A714C">
            <w:pPr>
              <w:rPr>
                <w:rFonts w:ascii="Arial" w:eastAsia="Arial" w:hAnsi="Arial" w:cs="Arial"/>
                <w:bCs/>
              </w:rPr>
            </w:pPr>
            <w:r w:rsidRPr="00212382">
              <w:rPr>
                <w:rFonts w:ascii="Arial" w:hAnsi="Arial" w:cs="Arial"/>
              </w:rPr>
              <w:t>Cable ties (assorted sizes)</w:t>
            </w:r>
          </w:p>
        </w:tc>
        <w:tc>
          <w:tcPr>
            <w:tcW w:w="1805" w:type="dxa"/>
            <w:tcBorders>
              <w:top w:val="nil"/>
              <w:left w:val="nil"/>
              <w:bottom w:val="single" w:sz="4" w:space="0" w:color="auto"/>
              <w:right w:val="single" w:sz="4" w:space="0" w:color="auto"/>
            </w:tcBorders>
            <w:noWrap/>
          </w:tcPr>
          <w:p w14:paraId="7C0A89C4" w14:textId="77777777" w:rsidR="00B83524" w:rsidRPr="00212382" w:rsidRDefault="00B83524" w:rsidP="003A714C">
            <w:pPr>
              <w:rPr>
                <w:rFonts w:ascii="Arial" w:eastAsia="Arial" w:hAnsi="Arial" w:cs="Arial"/>
                <w:bCs/>
              </w:rPr>
            </w:pPr>
            <w:r w:rsidRPr="00212382">
              <w:rPr>
                <w:rFonts w:ascii="Arial" w:hAnsi="Arial" w:cs="Arial"/>
              </w:rPr>
              <w:t>5 packs</w:t>
            </w:r>
          </w:p>
        </w:tc>
      </w:tr>
      <w:tr w:rsidR="00B83524" w:rsidRPr="00212382" w14:paraId="4E20D16B"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23259CA3" w14:textId="77777777" w:rsidR="00B83524" w:rsidRPr="00212382" w:rsidRDefault="00B83524" w:rsidP="003A714C">
            <w:pPr>
              <w:jc w:val="center"/>
              <w:rPr>
                <w:rFonts w:ascii="Arial" w:eastAsia="Arial" w:hAnsi="Arial" w:cs="Arial"/>
                <w:bCs/>
              </w:rPr>
            </w:pPr>
            <w:r w:rsidRPr="00212382">
              <w:rPr>
                <w:rFonts w:ascii="Arial" w:hAnsi="Arial" w:cs="Arial"/>
              </w:rPr>
              <w:t>3</w:t>
            </w:r>
          </w:p>
        </w:tc>
        <w:tc>
          <w:tcPr>
            <w:tcW w:w="6840" w:type="dxa"/>
            <w:tcBorders>
              <w:top w:val="nil"/>
              <w:left w:val="nil"/>
              <w:bottom w:val="single" w:sz="4" w:space="0" w:color="auto"/>
              <w:right w:val="single" w:sz="4" w:space="0" w:color="auto"/>
            </w:tcBorders>
            <w:noWrap/>
          </w:tcPr>
          <w:p w14:paraId="74F6E663" w14:textId="77777777" w:rsidR="00B83524" w:rsidRPr="00212382" w:rsidRDefault="00B83524" w:rsidP="003A714C">
            <w:pPr>
              <w:rPr>
                <w:rFonts w:ascii="Arial" w:eastAsia="Arial" w:hAnsi="Arial" w:cs="Arial"/>
                <w:bCs/>
              </w:rPr>
            </w:pPr>
            <w:r w:rsidRPr="00212382">
              <w:rPr>
                <w:rFonts w:ascii="Arial" w:hAnsi="Arial" w:cs="Arial"/>
              </w:rPr>
              <w:t>Cleaning wipes for terminals and connectors</w:t>
            </w:r>
          </w:p>
        </w:tc>
        <w:tc>
          <w:tcPr>
            <w:tcW w:w="1805" w:type="dxa"/>
            <w:tcBorders>
              <w:top w:val="nil"/>
              <w:left w:val="nil"/>
              <w:bottom w:val="single" w:sz="4" w:space="0" w:color="auto"/>
              <w:right w:val="single" w:sz="4" w:space="0" w:color="auto"/>
            </w:tcBorders>
            <w:noWrap/>
          </w:tcPr>
          <w:p w14:paraId="3EF1679D" w14:textId="77777777" w:rsidR="00B83524" w:rsidRPr="00212382" w:rsidRDefault="00B83524" w:rsidP="003A714C">
            <w:pPr>
              <w:rPr>
                <w:rFonts w:ascii="Arial" w:eastAsia="Arial" w:hAnsi="Arial" w:cs="Arial"/>
                <w:bCs/>
              </w:rPr>
            </w:pPr>
            <w:r w:rsidRPr="00212382">
              <w:rPr>
                <w:rFonts w:ascii="Arial" w:hAnsi="Arial" w:cs="Arial"/>
              </w:rPr>
              <w:t>10 packs</w:t>
            </w:r>
          </w:p>
        </w:tc>
      </w:tr>
      <w:tr w:rsidR="00B83524" w:rsidRPr="00212382" w14:paraId="71A021E0"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5C0ED87A" w14:textId="77777777" w:rsidR="00B83524" w:rsidRPr="00212382" w:rsidRDefault="00B83524" w:rsidP="003A714C">
            <w:pPr>
              <w:jc w:val="center"/>
              <w:rPr>
                <w:rFonts w:ascii="Arial" w:eastAsia="Arial" w:hAnsi="Arial" w:cs="Arial"/>
                <w:bCs/>
              </w:rPr>
            </w:pPr>
            <w:r w:rsidRPr="00212382">
              <w:rPr>
                <w:rFonts w:ascii="Arial" w:hAnsi="Arial" w:cs="Arial"/>
              </w:rPr>
              <w:t>4</w:t>
            </w:r>
          </w:p>
        </w:tc>
        <w:tc>
          <w:tcPr>
            <w:tcW w:w="6840" w:type="dxa"/>
            <w:tcBorders>
              <w:top w:val="nil"/>
              <w:left w:val="nil"/>
              <w:bottom w:val="single" w:sz="4" w:space="0" w:color="auto"/>
              <w:right w:val="single" w:sz="4" w:space="0" w:color="auto"/>
            </w:tcBorders>
            <w:noWrap/>
          </w:tcPr>
          <w:p w14:paraId="40939BA8" w14:textId="77777777" w:rsidR="00B83524" w:rsidRPr="00212382" w:rsidRDefault="00B83524" w:rsidP="003A714C">
            <w:pPr>
              <w:rPr>
                <w:rFonts w:ascii="Arial" w:eastAsia="Arial" w:hAnsi="Arial" w:cs="Arial"/>
                <w:bCs/>
              </w:rPr>
            </w:pPr>
            <w:r w:rsidRPr="00212382">
              <w:rPr>
                <w:rFonts w:ascii="Arial" w:hAnsi="Arial" w:cs="Arial"/>
              </w:rPr>
              <w:t>Isopropyl alcohol</w:t>
            </w:r>
          </w:p>
        </w:tc>
        <w:tc>
          <w:tcPr>
            <w:tcW w:w="1805" w:type="dxa"/>
            <w:tcBorders>
              <w:top w:val="nil"/>
              <w:left w:val="nil"/>
              <w:bottom w:val="single" w:sz="4" w:space="0" w:color="auto"/>
              <w:right w:val="single" w:sz="4" w:space="0" w:color="auto"/>
            </w:tcBorders>
            <w:noWrap/>
          </w:tcPr>
          <w:p w14:paraId="79C765FA" w14:textId="77777777" w:rsidR="00B83524" w:rsidRPr="00212382" w:rsidRDefault="00B83524" w:rsidP="003A714C">
            <w:pPr>
              <w:rPr>
                <w:rFonts w:ascii="Arial" w:eastAsia="Arial" w:hAnsi="Arial" w:cs="Arial"/>
                <w:bCs/>
              </w:rPr>
            </w:pPr>
            <w:r w:rsidRPr="00212382">
              <w:rPr>
                <w:rFonts w:ascii="Arial" w:hAnsi="Arial" w:cs="Arial"/>
              </w:rPr>
              <w:t>10 liters</w:t>
            </w:r>
          </w:p>
        </w:tc>
      </w:tr>
      <w:tr w:rsidR="00B83524" w:rsidRPr="00212382" w14:paraId="39FD236F"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27408A88" w14:textId="77777777" w:rsidR="00B83524" w:rsidRPr="00212382" w:rsidRDefault="00B83524" w:rsidP="003A714C">
            <w:pPr>
              <w:jc w:val="center"/>
              <w:rPr>
                <w:rFonts w:ascii="Arial" w:eastAsia="Arial" w:hAnsi="Arial" w:cs="Arial"/>
                <w:bCs/>
              </w:rPr>
            </w:pPr>
            <w:r w:rsidRPr="00212382">
              <w:rPr>
                <w:rFonts w:ascii="Arial" w:hAnsi="Arial" w:cs="Arial"/>
              </w:rPr>
              <w:t>5</w:t>
            </w:r>
          </w:p>
        </w:tc>
        <w:tc>
          <w:tcPr>
            <w:tcW w:w="6840" w:type="dxa"/>
            <w:tcBorders>
              <w:top w:val="nil"/>
              <w:left w:val="nil"/>
              <w:bottom w:val="single" w:sz="4" w:space="0" w:color="auto"/>
              <w:right w:val="single" w:sz="4" w:space="0" w:color="auto"/>
            </w:tcBorders>
            <w:noWrap/>
          </w:tcPr>
          <w:p w14:paraId="720F5C7E" w14:textId="77777777" w:rsidR="00B83524" w:rsidRPr="00212382" w:rsidRDefault="00B83524" w:rsidP="003A714C">
            <w:pPr>
              <w:rPr>
                <w:rFonts w:ascii="Arial" w:eastAsia="Arial" w:hAnsi="Arial" w:cs="Arial"/>
                <w:bCs/>
              </w:rPr>
            </w:pPr>
            <w:r w:rsidRPr="00212382">
              <w:rPr>
                <w:rFonts w:ascii="Arial" w:hAnsi="Arial" w:cs="Arial"/>
              </w:rPr>
              <w:t>Disposable nitrile gloves</w:t>
            </w:r>
          </w:p>
        </w:tc>
        <w:tc>
          <w:tcPr>
            <w:tcW w:w="1805" w:type="dxa"/>
            <w:tcBorders>
              <w:top w:val="nil"/>
              <w:left w:val="nil"/>
              <w:bottom w:val="single" w:sz="4" w:space="0" w:color="auto"/>
              <w:right w:val="single" w:sz="4" w:space="0" w:color="auto"/>
            </w:tcBorders>
            <w:noWrap/>
          </w:tcPr>
          <w:p w14:paraId="525C4CDA" w14:textId="77777777" w:rsidR="00B83524" w:rsidRPr="00212382" w:rsidRDefault="00B83524" w:rsidP="003A714C">
            <w:pPr>
              <w:rPr>
                <w:rFonts w:ascii="Arial" w:eastAsia="Arial" w:hAnsi="Arial" w:cs="Arial"/>
                <w:bCs/>
              </w:rPr>
            </w:pPr>
            <w:r w:rsidRPr="00212382">
              <w:rPr>
                <w:rFonts w:ascii="Arial" w:hAnsi="Arial" w:cs="Arial"/>
              </w:rPr>
              <w:t>5 boxes</w:t>
            </w:r>
          </w:p>
        </w:tc>
      </w:tr>
      <w:tr w:rsidR="00B83524" w:rsidRPr="00212382" w14:paraId="2201D1DB"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3F4523CE" w14:textId="77777777" w:rsidR="00B83524" w:rsidRPr="00212382" w:rsidRDefault="00B83524" w:rsidP="003A714C">
            <w:pPr>
              <w:jc w:val="center"/>
              <w:rPr>
                <w:rFonts w:ascii="Arial" w:eastAsia="Arial" w:hAnsi="Arial" w:cs="Arial"/>
                <w:bCs/>
              </w:rPr>
            </w:pPr>
            <w:r w:rsidRPr="00212382">
              <w:rPr>
                <w:rFonts w:ascii="Arial" w:hAnsi="Arial" w:cs="Arial"/>
              </w:rPr>
              <w:lastRenderedPageBreak/>
              <w:t>6</w:t>
            </w:r>
          </w:p>
        </w:tc>
        <w:tc>
          <w:tcPr>
            <w:tcW w:w="6840" w:type="dxa"/>
            <w:tcBorders>
              <w:top w:val="nil"/>
              <w:left w:val="nil"/>
              <w:bottom w:val="single" w:sz="4" w:space="0" w:color="auto"/>
              <w:right w:val="single" w:sz="4" w:space="0" w:color="auto"/>
            </w:tcBorders>
            <w:noWrap/>
          </w:tcPr>
          <w:p w14:paraId="5A7B5E71" w14:textId="77777777" w:rsidR="00B83524" w:rsidRPr="00212382" w:rsidRDefault="00B83524" w:rsidP="003A714C">
            <w:pPr>
              <w:rPr>
                <w:rFonts w:ascii="Arial" w:eastAsia="Arial" w:hAnsi="Arial" w:cs="Arial"/>
                <w:bCs/>
              </w:rPr>
            </w:pPr>
            <w:r w:rsidRPr="00212382">
              <w:rPr>
                <w:rFonts w:ascii="Arial" w:hAnsi="Arial" w:cs="Arial"/>
              </w:rPr>
              <w:t>Marker pens for labeling</w:t>
            </w:r>
          </w:p>
        </w:tc>
        <w:tc>
          <w:tcPr>
            <w:tcW w:w="1805" w:type="dxa"/>
            <w:tcBorders>
              <w:top w:val="nil"/>
              <w:left w:val="nil"/>
              <w:bottom w:val="single" w:sz="4" w:space="0" w:color="auto"/>
              <w:right w:val="single" w:sz="4" w:space="0" w:color="auto"/>
            </w:tcBorders>
            <w:noWrap/>
          </w:tcPr>
          <w:p w14:paraId="49E2EF44" w14:textId="77777777" w:rsidR="00B83524" w:rsidRPr="00212382" w:rsidRDefault="00B83524" w:rsidP="003A714C">
            <w:pPr>
              <w:rPr>
                <w:rFonts w:ascii="Arial" w:eastAsia="Arial" w:hAnsi="Arial" w:cs="Arial"/>
                <w:bCs/>
              </w:rPr>
            </w:pPr>
            <w:r w:rsidRPr="00212382">
              <w:rPr>
                <w:rFonts w:ascii="Arial" w:hAnsi="Arial" w:cs="Arial"/>
              </w:rPr>
              <w:t>25 pieces</w:t>
            </w:r>
          </w:p>
        </w:tc>
      </w:tr>
      <w:tr w:rsidR="00B83524" w:rsidRPr="00212382" w14:paraId="18D9DC9E"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3ADC8358" w14:textId="77777777" w:rsidR="00B83524" w:rsidRPr="00212382" w:rsidRDefault="00B83524" w:rsidP="003A714C">
            <w:pPr>
              <w:jc w:val="center"/>
              <w:rPr>
                <w:rFonts w:ascii="Arial" w:eastAsia="Arial" w:hAnsi="Arial" w:cs="Arial"/>
                <w:bCs/>
              </w:rPr>
            </w:pPr>
            <w:r w:rsidRPr="00212382">
              <w:rPr>
                <w:rFonts w:ascii="Arial" w:hAnsi="Arial" w:cs="Arial"/>
              </w:rPr>
              <w:t>7</w:t>
            </w:r>
          </w:p>
        </w:tc>
        <w:tc>
          <w:tcPr>
            <w:tcW w:w="6840" w:type="dxa"/>
            <w:tcBorders>
              <w:top w:val="nil"/>
              <w:left w:val="nil"/>
              <w:bottom w:val="single" w:sz="4" w:space="0" w:color="auto"/>
              <w:right w:val="single" w:sz="4" w:space="0" w:color="auto"/>
            </w:tcBorders>
            <w:noWrap/>
          </w:tcPr>
          <w:p w14:paraId="38A79711" w14:textId="77777777" w:rsidR="00B83524" w:rsidRPr="00212382" w:rsidRDefault="00B83524" w:rsidP="003A714C">
            <w:pPr>
              <w:rPr>
                <w:rFonts w:ascii="Arial" w:eastAsia="Arial" w:hAnsi="Arial" w:cs="Arial"/>
                <w:bCs/>
              </w:rPr>
            </w:pPr>
            <w:r w:rsidRPr="00212382">
              <w:rPr>
                <w:rFonts w:ascii="Arial" w:hAnsi="Arial" w:cs="Arial"/>
              </w:rPr>
              <w:t>HV warning labels / isolation tags</w:t>
            </w:r>
          </w:p>
        </w:tc>
        <w:tc>
          <w:tcPr>
            <w:tcW w:w="1805" w:type="dxa"/>
            <w:tcBorders>
              <w:top w:val="nil"/>
              <w:left w:val="nil"/>
              <w:bottom w:val="single" w:sz="4" w:space="0" w:color="auto"/>
              <w:right w:val="single" w:sz="4" w:space="0" w:color="auto"/>
            </w:tcBorders>
            <w:noWrap/>
          </w:tcPr>
          <w:p w14:paraId="105B47B0" w14:textId="77777777" w:rsidR="00B83524" w:rsidRPr="00212382" w:rsidRDefault="00B83524" w:rsidP="003A714C">
            <w:pPr>
              <w:rPr>
                <w:rFonts w:ascii="Arial" w:eastAsia="Arial" w:hAnsi="Arial" w:cs="Arial"/>
                <w:bCs/>
              </w:rPr>
            </w:pPr>
            <w:r w:rsidRPr="00212382">
              <w:rPr>
                <w:rFonts w:ascii="Arial" w:hAnsi="Arial" w:cs="Arial"/>
              </w:rPr>
              <w:t>100 pieces</w:t>
            </w:r>
          </w:p>
        </w:tc>
      </w:tr>
      <w:tr w:rsidR="00B83524" w:rsidRPr="00212382" w14:paraId="65DE3840"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78F15D48" w14:textId="77777777" w:rsidR="00B83524" w:rsidRPr="00212382" w:rsidRDefault="00B83524" w:rsidP="003A714C">
            <w:pPr>
              <w:jc w:val="center"/>
              <w:rPr>
                <w:rFonts w:ascii="Arial" w:eastAsia="Arial" w:hAnsi="Arial" w:cs="Arial"/>
                <w:bCs/>
              </w:rPr>
            </w:pPr>
            <w:r w:rsidRPr="00212382">
              <w:rPr>
                <w:rFonts w:ascii="Arial" w:hAnsi="Arial" w:cs="Arial"/>
              </w:rPr>
              <w:t>8</w:t>
            </w:r>
          </w:p>
        </w:tc>
        <w:tc>
          <w:tcPr>
            <w:tcW w:w="6840" w:type="dxa"/>
            <w:tcBorders>
              <w:top w:val="nil"/>
              <w:left w:val="nil"/>
              <w:bottom w:val="single" w:sz="4" w:space="0" w:color="auto"/>
              <w:right w:val="single" w:sz="4" w:space="0" w:color="auto"/>
            </w:tcBorders>
            <w:noWrap/>
          </w:tcPr>
          <w:p w14:paraId="5E9482B9" w14:textId="77777777" w:rsidR="00B83524" w:rsidRPr="00212382" w:rsidRDefault="00B83524" w:rsidP="003A714C">
            <w:pPr>
              <w:rPr>
                <w:rFonts w:ascii="Arial" w:eastAsia="Arial" w:hAnsi="Arial" w:cs="Arial"/>
                <w:bCs/>
              </w:rPr>
            </w:pPr>
            <w:r w:rsidRPr="00212382">
              <w:rPr>
                <w:rFonts w:ascii="Arial" w:hAnsi="Arial" w:cs="Arial"/>
              </w:rPr>
              <w:t>Terminal protective caps and covers</w:t>
            </w:r>
          </w:p>
        </w:tc>
        <w:tc>
          <w:tcPr>
            <w:tcW w:w="1805" w:type="dxa"/>
            <w:tcBorders>
              <w:top w:val="nil"/>
              <w:left w:val="nil"/>
              <w:bottom w:val="single" w:sz="4" w:space="0" w:color="auto"/>
              <w:right w:val="single" w:sz="4" w:space="0" w:color="auto"/>
            </w:tcBorders>
            <w:noWrap/>
          </w:tcPr>
          <w:p w14:paraId="0267DEE2" w14:textId="77777777" w:rsidR="00B83524" w:rsidRPr="00212382" w:rsidRDefault="00B83524" w:rsidP="003A714C">
            <w:pPr>
              <w:rPr>
                <w:rFonts w:ascii="Arial" w:eastAsia="Arial" w:hAnsi="Arial" w:cs="Arial"/>
                <w:bCs/>
              </w:rPr>
            </w:pPr>
            <w:r w:rsidRPr="00212382">
              <w:rPr>
                <w:rFonts w:ascii="Arial" w:hAnsi="Arial" w:cs="Arial"/>
              </w:rPr>
              <w:t>25 sets</w:t>
            </w:r>
          </w:p>
        </w:tc>
      </w:tr>
      <w:tr w:rsidR="00B83524" w:rsidRPr="00212382" w14:paraId="49B4C948" w14:textId="77777777" w:rsidTr="003A714C">
        <w:trPr>
          <w:trHeight w:val="315"/>
        </w:trPr>
        <w:tc>
          <w:tcPr>
            <w:tcW w:w="985" w:type="dxa"/>
            <w:tcBorders>
              <w:top w:val="nil"/>
              <w:left w:val="single" w:sz="4" w:space="0" w:color="auto"/>
              <w:bottom w:val="single" w:sz="4" w:space="0" w:color="auto"/>
              <w:right w:val="single" w:sz="4" w:space="0" w:color="auto"/>
            </w:tcBorders>
            <w:noWrap/>
          </w:tcPr>
          <w:p w14:paraId="1920D947" w14:textId="77777777" w:rsidR="00B83524" w:rsidRPr="00212382" w:rsidRDefault="00B83524" w:rsidP="003A714C">
            <w:pPr>
              <w:jc w:val="center"/>
              <w:rPr>
                <w:rFonts w:ascii="Arial" w:eastAsia="Arial" w:hAnsi="Arial" w:cs="Arial"/>
                <w:bCs/>
              </w:rPr>
            </w:pPr>
            <w:r w:rsidRPr="00212382">
              <w:rPr>
                <w:rFonts w:ascii="Arial" w:hAnsi="Arial" w:cs="Arial"/>
              </w:rPr>
              <w:t>9</w:t>
            </w:r>
          </w:p>
        </w:tc>
        <w:tc>
          <w:tcPr>
            <w:tcW w:w="6840" w:type="dxa"/>
            <w:tcBorders>
              <w:top w:val="nil"/>
              <w:left w:val="nil"/>
              <w:bottom w:val="single" w:sz="4" w:space="0" w:color="auto"/>
              <w:right w:val="single" w:sz="4" w:space="0" w:color="auto"/>
            </w:tcBorders>
            <w:noWrap/>
          </w:tcPr>
          <w:p w14:paraId="1C3C4419" w14:textId="77777777" w:rsidR="00B83524" w:rsidRPr="00212382" w:rsidRDefault="00B83524" w:rsidP="003A714C">
            <w:pPr>
              <w:rPr>
                <w:rFonts w:ascii="Arial" w:eastAsia="Arial" w:hAnsi="Arial" w:cs="Arial"/>
                <w:bCs/>
              </w:rPr>
            </w:pPr>
            <w:r w:rsidRPr="00212382">
              <w:rPr>
                <w:rFonts w:ascii="Arial" w:hAnsi="Arial" w:cs="Arial"/>
              </w:rPr>
              <w:t>Absorbent pads for moisture control</w:t>
            </w:r>
          </w:p>
        </w:tc>
        <w:tc>
          <w:tcPr>
            <w:tcW w:w="1805" w:type="dxa"/>
            <w:tcBorders>
              <w:top w:val="nil"/>
              <w:left w:val="nil"/>
              <w:bottom w:val="single" w:sz="4" w:space="0" w:color="auto"/>
              <w:right w:val="single" w:sz="4" w:space="0" w:color="auto"/>
            </w:tcBorders>
            <w:noWrap/>
          </w:tcPr>
          <w:p w14:paraId="4F0D3B9D" w14:textId="77777777" w:rsidR="00B83524" w:rsidRPr="00212382" w:rsidRDefault="00B83524" w:rsidP="003A714C">
            <w:pPr>
              <w:rPr>
                <w:rFonts w:ascii="Arial" w:eastAsia="Arial" w:hAnsi="Arial" w:cs="Arial"/>
                <w:bCs/>
              </w:rPr>
            </w:pPr>
            <w:r w:rsidRPr="00212382">
              <w:rPr>
                <w:rFonts w:ascii="Arial" w:hAnsi="Arial" w:cs="Arial"/>
              </w:rPr>
              <w:t>10 packs</w:t>
            </w:r>
          </w:p>
        </w:tc>
      </w:tr>
      <w:tr w:rsidR="00B83524" w:rsidRPr="00212382" w14:paraId="314B1C1A" w14:textId="77777777" w:rsidTr="003A714C">
        <w:trPr>
          <w:trHeight w:val="359"/>
        </w:trPr>
        <w:tc>
          <w:tcPr>
            <w:tcW w:w="985" w:type="dxa"/>
            <w:tcBorders>
              <w:top w:val="nil"/>
              <w:left w:val="single" w:sz="4" w:space="0" w:color="auto"/>
              <w:bottom w:val="single" w:sz="4" w:space="0" w:color="auto"/>
              <w:right w:val="single" w:sz="4" w:space="0" w:color="auto"/>
            </w:tcBorders>
            <w:noWrap/>
          </w:tcPr>
          <w:p w14:paraId="379AA16E" w14:textId="77777777" w:rsidR="00B83524" w:rsidRPr="00212382" w:rsidRDefault="00B83524" w:rsidP="003A714C">
            <w:pPr>
              <w:jc w:val="center"/>
              <w:rPr>
                <w:rFonts w:ascii="Arial" w:eastAsia="Arial" w:hAnsi="Arial" w:cs="Arial"/>
                <w:bCs/>
              </w:rPr>
            </w:pPr>
            <w:r w:rsidRPr="00212382">
              <w:rPr>
                <w:rFonts w:ascii="Arial" w:hAnsi="Arial" w:cs="Arial"/>
              </w:rPr>
              <w:t>10</w:t>
            </w:r>
          </w:p>
        </w:tc>
        <w:tc>
          <w:tcPr>
            <w:tcW w:w="6840" w:type="dxa"/>
            <w:tcBorders>
              <w:top w:val="nil"/>
              <w:left w:val="nil"/>
              <w:bottom w:val="single" w:sz="4" w:space="0" w:color="auto"/>
              <w:right w:val="single" w:sz="4" w:space="0" w:color="auto"/>
            </w:tcBorders>
            <w:noWrap/>
          </w:tcPr>
          <w:p w14:paraId="422FBD5F" w14:textId="77777777" w:rsidR="00B83524" w:rsidRPr="00212382" w:rsidRDefault="00B83524" w:rsidP="003A714C">
            <w:pPr>
              <w:rPr>
                <w:rFonts w:ascii="Arial" w:eastAsia="Arial" w:hAnsi="Arial" w:cs="Arial"/>
                <w:bCs/>
              </w:rPr>
            </w:pPr>
            <w:r w:rsidRPr="00212382">
              <w:rPr>
                <w:rFonts w:ascii="Arial" w:hAnsi="Arial" w:cs="Arial"/>
              </w:rPr>
              <w:t>Printed test record sheets and log forms</w:t>
            </w:r>
          </w:p>
        </w:tc>
        <w:tc>
          <w:tcPr>
            <w:tcW w:w="1805" w:type="dxa"/>
            <w:tcBorders>
              <w:top w:val="nil"/>
              <w:left w:val="nil"/>
              <w:bottom w:val="single" w:sz="4" w:space="0" w:color="auto"/>
              <w:right w:val="single" w:sz="4" w:space="0" w:color="auto"/>
            </w:tcBorders>
            <w:noWrap/>
          </w:tcPr>
          <w:p w14:paraId="3C80B922" w14:textId="77777777" w:rsidR="00B83524" w:rsidRPr="00212382" w:rsidRDefault="00B83524" w:rsidP="003A714C">
            <w:pPr>
              <w:rPr>
                <w:rFonts w:ascii="Arial" w:eastAsia="Arial" w:hAnsi="Arial" w:cs="Arial"/>
                <w:bCs/>
              </w:rPr>
            </w:pPr>
            <w:r w:rsidRPr="00212382">
              <w:rPr>
                <w:rFonts w:ascii="Arial" w:hAnsi="Arial" w:cs="Arial"/>
              </w:rPr>
              <w:t>200 sheets</w:t>
            </w:r>
          </w:p>
        </w:tc>
      </w:tr>
    </w:tbl>
    <w:p w14:paraId="2981E79D" w14:textId="77777777" w:rsidR="00B83524" w:rsidRPr="00212382" w:rsidRDefault="00B83524" w:rsidP="00B83524">
      <w:pPr>
        <w:rPr>
          <w:rFonts w:ascii="Arial" w:hAnsi="Arial" w:cs="Arial"/>
        </w:rPr>
      </w:pPr>
    </w:p>
    <w:p w14:paraId="31EEE8DA" w14:textId="45FDA93C" w:rsidR="00B83524" w:rsidRPr="00B83524" w:rsidRDefault="00B83524" w:rsidP="001032C3">
      <w:pPr>
        <w:pStyle w:val="Heading2"/>
        <w:numPr>
          <w:ilvl w:val="0"/>
          <w:numId w:val="132"/>
        </w:numPr>
        <w:ind w:left="1440" w:hanging="1260"/>
        <w:rPr>
          <w:rFonts w:ascii="Arial" w:eastAsia="Arial" w:hAnsi="Arial" w:cs="Arial"/>
          <w:b/>
          <w:sz w:val="24"/>
          <w:szCs w:val="24"/>
          <w:lang w:val="pt-BR"/>
        </w:rPr>
      </w:pPr>
      <w:bookmarkStart w:id="56" w:name="_Toc229503669"/>
      <w:r w:rsidRPr="00B83524">
        <w:rPr>
          <w:rFonts w:ascii="Arial" w:eastAsia="Arial" w:hAnsi="Arial" w:cs="Arial"/>
          <w:b/>
          <w:color w:val="000000" w:themeColor="text1"/>
          <w:sz w:val="24"/>
          <w:szCs w:val="24"/>
          <w:lang w:val="en-GB"/>
        </w:rPr>
        <w:t>Maintain Technical Documentation &amp; Compliance Reporting</w:t>
      </w:r>
      <w:bookmarkEnd w:id="56"/>
      <w:r w:rsidRPr="00B83524">
        <w:rPr>
          <w:rFonts w:ascii="Arial" w:eastAsia="Arial" w:hAnsi="Arial" w:cs="Arial"/>
          <w:b/>
          <w:sz w:val="24"/>
          <w:szCs w:val="24"/>
          <w:lang w:val="pt-BR"/>
        </w:rPr>
        <w:t xml:space="preserve"> </w:t>
      </w:r>
    </w:p>
    <w:p w14:paraId="3567D08F" w14:textId="4CFF5D66" w:rsidR="00B83524" w:rsidRPr="00D20FBC" w:rsidRDefault="00B83524" w:rsidP="00B67643">
      <w:pPr>
        <w:spacing w:after="240"/>
        <w:jc w:val="both"/>
        <w:rPr>
          <w:rFonts w:ascii="Arial" w:eastAsia="Arial" w:hAnsi="Arial" w:cs="Arial"/>
          <w:bCs/>
          <w:color w:val="FF0000"/>
        </w:rPr>
      </w:pPr>
      <w:r w:rsidRPr="00D20FBC">
        <w:rPr>
          <w:rFonts w:ascii="Arial" w:eastAsia="Arial" w:hAnsi="Arial" w:cs="Arial"/>
          <w:b/>
          <w:bCs/>
        </w:rPr>
        <w:t xml:space="preserve">Overview: </w:t>
      </w:r>
      <w:r w:rsidRPr="009C299F">
        <w:rPr>
          <w:rFonts w:ascii="Arial" w:eastAsia="Arial" w:hAnsi="Arial" w:cs="Arial"/>
          <w:bCs/>
          <w:lang w:val="en-GB"/>
        </w:rPr>
        <w:t>This competency standard covers the skills and knowledge required to</w:t>
      </w:r>
      <w:r>
        <w:rPr>
          <w:rFonts w:ascii="Arial" w:eastAsia="Arial" w:hAnsi="Arial" w:cs="Arial"/>
          <w:bCs/>
          <w:lang w:val="en-GB"/>
        </w:rPr>
        <w:t xml:space="preserve"> </w:t>
      </w:r>
      <w:r w:rsidR="00B67643" w:rsidRPr="00B67643">
        <w:rPr>
          <w:rFonts w:ascii="Arial" w:eastAsia="Arial" w:hAnsi="Arial" w:cs="Arial"/>
          <w:bCs/>
          <w:lang w:val="en-GB"/>
        </w:rPr>
        <w:t>Generate a comprehensive High-Voltage (HV) Battery health report</w:t>
      </w:r>
      <w:r w:rsidR="00B67643">
        <w:rPr>
          <w:rFonts w:ascii="Arial" w:eastAsia="Arial" w:hAnsi="Arial" w:cs="Arial"/>
          <w:bCs/>
          <w:lang w:val="en-GB"/>
        </w:rPr>
        <w:t xml:space="preserve">, </w:t>
      </w:r>
      <w:r w:rsidR="00B67643" w:rsidRPr="00B67643">
        <w:rPr>
          <w:rFonts w:ascii="Arial" w:eastAsia="Arial" w:hAnsi="Arial" w:cs="Arial"/>
          <w:bCs/>
          <w:lang w:val="en-GB"/>
        </w:rPr>
        <w:t>Record isolation test results for safety compliance</w:t>
      </w:r>
      <w:r w:rsidR="00B67643">
        <w:rPr>
          <w:rFonts w:ascii="Arial" w:eastAsia="Arial" w:hAnsi="Arial" w:cs="Arial"/>
          <w:bCs/>
          <w:lang w:val="en-GB"/>
        </w:rPr>
        <w:t xml:space="preserve">, </w:t>
      </w:r>
      <w:r w:rsidR="00B67643" w:rsidRPr="00B67643">
        <w:rPr>
          <w:rFonts w:ascii="Arial" w:eastAsia="Arial" w:hAnsi="Arial" w:cs="Arial"/>
          <w:bCs/>
          <w:lang w:val="en-GB"/>
        </w:rPr>
        <w:t>Document firmware version history and update logs</w:t>
      </w:r>
      <w:r w:rsidR="00B67643">
        <w:rPr>
          <w:rFonts w:ascii="Arial" w:eastAsia="Arial" w:hAnsi="Arial" w:cs="Arial"/>
          <w:bCs/>
          <w:lang w:val="en-GB"/>
        </w:rPr>
        <w:t xml:space="preserve">, </w:t>
      </w:r>
      <w:proofErr w:type="gramStart"/>
      <w:r w:rsidR="00B67643" w:rsidRPr="00B67643">
        <w:rPr>
          <w:rFonts w:ascii="Arial" w:eastAsia="Arial" w:hAnsi="Arial" w:cs="Arial"/>
          <w:bCs/>
          <w:lang w:val="en-GB"/>
        </w:rPr>
        <w:t>Prepare</w:t>
      </w:r>
      <w:proofErr w:type="gramEnd"/>
      <w:r w:rsidR="00B67643" w:rsidRPr="00B67643">
        <w:rPr>
          <w:rFonts w:ascii="Arial" w:eastAsia="Arial" w:hAnsi="Arial" w:cs="Arial"/>
          <w:bCs/>
          <w:lang w:val="en-GB"/>
        </w:rPr>
        <w:t xml:space="preserve"> a Root Cause Analysis (RCA) for HV component failures</w:t>
      </w:r>
      <w:r w:rsidR="00B67643">
        <w:rPr>
          <w:rFonts w:ascii="Arial" w:eastAsia="Arial" w:hAnsi="Arial" w:cs="Arial"/>
          <w:bCs/>
          <w:lang w:val="en-GB"/>
        </w:rPr>
        <w:t xml:space="preserve">, </w:t>
      </w:r>
      <w:proofErr w:type="gramStart"/>
      <w:r w:rsidR="00B67643" w:rsidRPr="00B67643">
        <w:rPr>
          <w:rFonts w:ascii="Arial" w:eastAsia="Arial" w:hAnsi="Arial" w:cs="Arial"/>
          <w:bCs/>
          <w:lang w:val="en-GB"/>
        </w:rPr>
        <w:t>Maintain</w:t>
      </w:r>
      <w:proofErr w:type="gramEnd"/>
      <w:r w:rsidR="00B67643" w:rsidRPr="00B67643">
        <w:rPr>
          <w:rFonts w:ascii="Arial" w:eastAsia="Arial" w:hAnsi="Arial" w:cs="Arial"/>
          <w:bCs/>
          <w:lang w:val="en-GB"/>
        </w:rPr>
        <w:t xml:space="preserve"> workshop hazardous material (Battery) disposal log</w:t>
      </w:r>
      <w:r w:rsidR="00B67643">
        <w:rPr>
          <w:rFonts w:ascii="Arial" w:eastAsia="Arial" w:hAnsi="Arial" w:cs="Arial"/>
          <w:bCs/>
          <w:lang w:val="en-GB"/>
        </w:rPr>
        <w:t xml:space="preserve"> and </w:t>
      </w:r>
      <w:r w:rsidR="00B67643" w:rsidRPr="00B67643">
        <w:rPr>
          <w:rFonts w:ascii="Arial" w:eastAsia="Arial" w:hAnsi="Arial" w:cs="Arial"/>
          <w:bCs/>
          <w:lang w:val="en-GB"/>
        </w:rPr>
        <w:t>Maintain record on repair order</w:t>
      </w:r>
    </w:p>
    <w:tbl>
      <w:tblPr>
        <w:tblStyle w:val="TableGrid3"/>
        <w:tblW w:w="9625" w:type="dxa"/>
        <w:tblInd w:w="108" w:type="dxa"/>
        <w:tblLook w:val="04A0" w:firstRow="1" w:lastRow="0" w:firstColumn="1" w:lastColumn="0" w:noHBand="0" w:noVBand="1"/>
      </w:tblPr>
      <w:tblGrid>
        <w:gridCol w:w="2875"/>
        <w:gridCol w:w="6750"/>
      </w:tblGrid>
      <w:tr w:rsidR="00B83524" w:rsidRPr="00D20FBC" w14:paraId="7ED0FE4D" w14:textId="77777777" w:rsidTr="003A714C">
        <w:trPr>
          <w:trHeight w:val="251"/>
          <w:tblHeader/>
        </w:trPr>
        <w:tc>
          <w:tcPr>
            <w:tcW w:w="2875" w:type="dxa"/>
            <w:shd w:val="clear" w:color="auto" w:fill="D1D1D1" w:themeFill="background2" w:themeFillShade="E6"/>
          </w:tcPr>
          <w:p w14:paraId="6AB8BDDC" w14:textId="77777777" w:rsidR="00B83524" w:rsidRPr="004B3C76" w:rsidRDefault="00B83524" w:rsidP="003A714C">
            <w:pPr>
              <w:rPr>
                <w:rFonts w:ascii="Arial" w:eastAsia="Arial" w:hAnsi="Arial" w:cs="Arial"/>
                <w:b/>
                <w:bCs/>
              </w:rPr>
            </w:pPr>
            <w:r w:rsidRPr="004B3C76">
              <w:rPr>
                <w:rFonts w:ascii="Arial" w:eastAsia="Arial" w:hAnsi="Arial" w:cs="Arial"/>
                <w:b/>
                <w:bCs/>
              </w:rPr>
              <w:t>Competency Units</w:t>
            </w:r>
          </w:p>
        </w:tc>
        <w:tc>
          <w:tcPr>
            <w:tcW w:w="6750" w:type="dxa"/>
            <w:shd w:val="clear" w:color="auto" w:fill="D1D1D1" w:themeFill="background2" w:themeFillShade="E6"/>
          </w:tcPr>
          <w:p w14:paraId="4C589ECD" w14:textId="77777777" w:rsidR="00B83524" w:rsidRPr="004B3C76" w:rsidRDefault="00B83524" w:rsidP="003A714C">
            <w:pPr>
              <w:rPr>
                <w:rFonts w:ascii="Arial" w:eastAsia="Arial" w:hAnsi="Arial" w:cs="Arial"/>
                <w:b/>
                <w:bCs/>
              </w:rPr>
            </w:pPr>
            <w:r w:rsidRPr="004B3C76">
              <w:rPr>
                <w:rFonts w:ascii="Arial" w:eastAsia="Arial" w:hAnsi="Arial" w:cs="Arial"/>
                <w:b/>
                <w:bCs/>
              </w:rPr>
              <w:t>Performance Criteria</w:t>
            </w:r>
          </w:p>
        </w:tc>
      </w:tr>
      <w:tr w:rsidR="00B83524" w:rsidRPr="00D20FBC" w14:paraId="339E508F" w14:textId="77777777" w:rsidTr="003A714C">
        <w:trPr>
          <w:trHeight w:val="323"/>
        </w:trPr>
        <w:tc>
          <w:tcPr>
            <w:tcW w:w="2875" w:type="dxa"/>
          </w:tcPr>
          <w:p w14:paraId="32B8DC64" w14:textId="77777777" w:rsidR="00B83524" w:rsidRPr="0097056F" w:rsidRDefault="00B83524">
            <w:pPr>
              <w:pStyle w:val="ListParagraph"/>
              <w:numPr>
                <w:ilvl w:val="0"/>
                <w:numId w:val="74"/>
              </w:numPr>
              <w:ind w:left="499" w:hanging="499"/>
              <w:rPr>
                <w:rFonts w:ascii="Arial" w:eastAsia="Arial" w:hAnsi="Arial" w:cs="Arial"/>
                <w:b/>
                <w:bCs/>
                <w:color w:val="000000" w:themeColor="text1"/>
                <w:sz w:val="22"/>
                <w:szCs w:val="22"/>
              </w:rPr>
            </w:pPr>
            <w:bookmarkStart w:id="57" w:name="_Hlk233486653"/>
          </w:p>
          <w:p w14:paraId="78EBAB16" w14:textId="77777777" w:rsidR="00B83524" w:rsidRPr="0097056F" w:rsidRDefault="00B83524" w:rsidP="003A714C">
            <w:pPr>
              <w:rPr>
                <w:rFonts w:ascii="Arial" w:eastAsia="Arial" w:hAnsi="Arial" w:cs="Arial"/>
                <w:b/>
                <w:bCs/>
                <w:color w:val="000000" w:themeColor="text1"/>
                <w:sz w:val="22"/>
                <w:szCs w:val="22"/>
              </w:rPr>
            </w:pPr>
            <w:r w:rsidRPr="0097056F">
              <w:rPr>
                <w:rFonts w:ascii="Arial" w:hAnsi="Arial" w:cs="Arial"/>
                <w:b/>
                <w:bCs/>
                <w:sz w:val="22"/>
                <w:szCs w:val="22"/>
                <w:lang w:val="en-GB"/>
              </w:rPr>
              <w:t>Generate a comprehensive High-Voltage (HV) Battery health report</w:t>
            </w:r>
          </w:p>
        </w:tc>
        <w:tc>
          <w:tcPr>
            <w:tcW w:w="6750" w:type="dxa"/>
          </w:tcPr>
          <w:p w14:paraId="040F6521"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Collect vehicle details, previous maintenance records, and OEM specifications.</w:t>
            </w:r>
          </w:p>
          <w:p w14:paraId="5DA75976"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 xml:space="preserve">Dress Personal Protective Equipment (PPE) </w:t>
            </w:r>
          </w:p>
          <w:p w14:paraId="781FDFBA"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Calibrate diagnostic tools</w:t>
            </w:r>
          </w:p>
          <w:p w14:paraId="79D6D6EE"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 xml:space="preserve">Inspect HV battery components </w:t>
            </w:r>
          </w:p>
          <w:p w14:paraId="42006C1C"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Record the inspection observations in assessment/ inspection form.</w:t>
            </w:r>
          </w:p>
          <w:p w14:paraId="25404D8F"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Capture photographic/Video evidence of any damage or abnormalities.</w:t>
            </w:r>
          </w:p>
          <w:p w14:paraId="2EEC2331"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Connect diagnostic scanner to the vehicle for communication.</w:t>
            </w:r>
          </w:p>
          <w:p w14:paraId="340EEA24"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Retrieve and record all Diagnostic Trouble Codes (DTCs).</w:t>
            </w:r>
          </w:p>
          <w:p w14:paraId="3B392AAA"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 xml:space="preserve">Record real-time battery parameters (SoC, </w:t>
            </w:r>
            <w:proofErr w:type="spellStart"/>
            <w:r w:rsidRPr="00C4195E">
              <w:rPr>
                <w:rFonts w:ascii="Arial" w:hAnsi="Arial" w:cs="Arial"/>
              </w:rPr>
              <w:t>SoH</w:t>
            </w:r>
            <w:proofErr w:type="spellEnd"/>
            <w:r w:rsidRPr="00C4195E">
              <w:rPr>
                <w:rFonts w:ascii="Arial" w:hAnsi="Arial" w:cs="Arial"/>
              </w:rPr>
              <w:t>, voltage, current).</w:t>
            </w:r>
          </w:p>
          <w:p w14:paraId="1B268F75"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Conduct charge and discharge performance tests.</w:t>
            </w:r>
          </w:p>
          <w:p w14:paraId="315A2ADC"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Record system behavior, responses, and any deviations during testing.</w:t>
            </w:r>
          </w:p>
          <w:p w14:paraId="6B2B0BF7"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Test safety systems (HVIL, insulation, emergency shutdown).</w:t>
            </w:r>
          </w:p>
          <w:p w14:paraId="6D76FEF6"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Record measured values and indicate Pass/Fail status.</w:t>
            </w:r>
          </w:p>
          <w:p w14:paraId="09200381"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Compare results with OEM specifications and applicable standards.</w:t>
            </w:r>
          </w:p>
          <w:p w14:paraId="2C332124" w14:textId="77777777" w:rsidR="00B83524" w:rsidRPr="00C4195E" w:rsidRDefault="00B83524">
            <w:pPr>
              <w:pStyle w:val="ListParagraph"/>
              <w:numPr>
                <w:ilvl w:val="0"/>
                <w:numId w:val="68"/>
              </w:numPr>
              <w:spacing w:after="160" w:line="278" w:lineRule="auto"/>
              <w:ind w:left="511" w:hanging="511"/>
              <w:rPr>
                <w:rFonts w:ascii="Arial" w:hAnsi="Arial" w:cs="Arial"/>
              </w:rPr>
            </w:pPr>
            <w:r w:rsidRPr="00C4195E">
              <w:rPr>
                <w:rFonts w:ascii="Arial" w:hAnsi="Arial" w:cs="Arial"/>
              </w:rPr>
              <w:t>Identify deviations, severity, and recommend corrective/preventive actions.</w:t>
            </w:r>
          </w:p>
          <w:p w14:paraId="408B1B2C" w14:textId="77777777" w:rsidR="00B83524" w:rsidRPr="00C4195E" w:rsidRDefault="00B83524">
            <w:pPr>
              <w:pStyle w:val="ListParagraph"/>
              <w:numPr>
                <w:ilvl w:val="0"/>
                <w:numId w:val="68"/>
              </w:numPr>
              <w:spacing w:line="278" w:lineRule="auto"/>
              <w:ind w:left="511" w:hanging="511"/>
              <w:rPr>
                <w:rFonts w:ascii="Arial" w:hAnsi="Arial" w:cs="Arial"/>
              </w:rPr>
            </w:pPr>
            <w:r w:rsidRPr="00C4195E">
              <w:rPr>
                <w:rFonts w:ascii="Arial" w:hAnsi="Arial" w:cs="Arial"/>
              </w:rPr>
              <w:t>Review findings, complete overall assessment, sign/date the report, and store/share in digital compliance system.</w:t>
            </w:r>
          </w:p>
        </w:tc>
      </w:tr>
      <w:tr w:rsidR="00B83524" w:rsidRPr="00D20FBC" w14:paraId="447D09BD" w14:textId="77777777" w:rsidTr="003A714C">
        <w:trPr>
          <w:trHeight w:val="216"/>
        </w:trPr>
        <w:tc>
          <w:tcPr>
            <w:tcW w:w="2875" w:type="dxa"/>
          </w:tcPr>
          <w:p w14:paraId="5B85552A" w14:textId="77777777" w:rsidR="00B83524" w:rsidRPr="001F0BF3" w:rsidRDefault="00B83524">
            <w:pPr>
              <w:pStyle w:val="ListParagraph"/>
              <w:numPr>
                <w:ilvl w:val="0"/>
                <w:numId w:val="74"/>
              </w:numPr>
              <w:ind w:left="499" w:hanging="499"/>
              <w:rPr>
                <w:rFonts w:ascii="Arial" w:eastAsia="Arial" w:hAnsi="Arial" w:cs="Arial"/>
                <w:b/>
                <w:bCs/>
                <w:color w:val="000000" w:themeColor="text1"/>
                <w:sz w:val="22"/>
                <w:szCs w:val="22"/>
              </w:rPr>
            </w:pPr>
          </w:p>
          <w:p w14:paraId="25211695" w14:textId="0C21D612" w:rsidR="00B83524" w:rsidRPr="001F0BF3" w:rsidRDefault="00B83524" w:rsidP="003A714C">
            <w:pPr>
              <w:rPr>
                <w:rFonts w:ascii="Arial" w:eastAsia="Arial" w:hAnsi="Arial" w:cs="Arial"/>
                <w:b/>
                <w:bCs/>
                <w:color w:val="000000" w:themeColor="text1"/>
                <w:sz w:val="22"/>
                <w:szCs w:val="22"/>
              </w:rPr>
            </w:pPr>
            <w:r w:rsidRPr="001F0BF3">
              <w:rPr>
                <w:rFonts w:ascii="Arial" w:hAnsi="Arial" w:cs="Arial"/>
                <w:b/>
                <w:bCs/>
                <w:sz w:val="22"/>
                <w:szCs w:val="22"/>
                <w:lang w:val="en-GB"/>
              </w:rPr>
              <w:t xml:space="preserve">Record isolation test </w:t>
            </w:r>
            <w:r w:rsidRPr="001F0BF3">
              <w:rPr>
                <w:rFonts w:ascii="Arial" w:hAnsi="Arial" w:cs="Arial"/>
                <w:b/>
                <w:bCs/>
                <w:sz w:val="22"/>
                <w:szCs w:val="22"/>
                <w:lang w:val="en-GB"/>
              </w:rPr>
              <w:lastRenderedPageBreak/>
              <w:t>results for safety compliance</w:t>
            </w:r>
          </w:p>
        </w:tc>
        <w:tc>
          <w:tcPr>
            <w:tcW w:w="6750" w:type="dxa"/>
          </w:tcPr>
          <w:p w14:paraId="016C224E"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lastRenderedPageBreak/>
              <w:t>Check vehicle is powered down, ignition OFF, key removed, and secured.</w:t>
            </w:r>
          </w:p>
          <w:p w14:paraId="2C6CCB73"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lastRenderedPageBreak/>
              <w:t>Apply Lock-Out/Tag-Out (LOTO) Techniques to prevent accidental energization.</w:t>
            </w:r>
          </w:p>
          <w:p w14:paraId="64C5CEB2"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Wear Personal Protective Equipment (PPE) during high-voltage operations.</w:t>
            </w:r>
          </w:p>
          <w:p w14:paraId="139778CB"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Verify insulation tester (megohmmeter) is calibrated and certified for use.</w:t>
            </w:r>
          </w:p>
          <w:p w14:paraId="3501B1C1"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Record vehicle and battery identification details (VIN, model, battery type).</w:t>
            </w:r>
          </w:p>
          <w:p w14:paraId="1D0D00D2"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Document ambient conditions (temperature, humidity) and test setup parameters.</w:t>
            </w:r>
          </w:p>
          <w:p w14:paraId="16E54B9D"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Identify and record test equipment details (device name, model, calibration date, test voltage level).</w:t>
            </w:r>
          </w:p>
          <w:p w14:paraId="759278E9"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Disconnect the HV battery system as per OEM Techniques for safe isolation.</w:t>
            </w:r>
          </w:p>
          <w:p w14:paraId="0F35694D" w14:textId="77777777" w:rsidR="00B83524" w:rsidRPr="00C4195E" w:rsidRDefault="00B83524">
            <w:pPr>
              <w:pStyle w:val="ListParagraph"/>
              <w:numPr>
                <w:ilvl w:val="0"/>
                <w:numId w:val="69"/>
              </w:numPr>
              <w:ind w:left="511" w:hanging="511"/>
              <w:rPr>
                <w:rFonts w:ascii="Arial" w:eastAsia="Arial" w:hAnsi="Arial" w:cs="Arial"/>
                <w:bCs/>
                <w:color w:val="000000" w:themeColor="text1"/>
              </w:rPr>
            </w:pPr>
            <w:r w:rsidRPr="00C4195E">
              <w:rPr>
                <w:rFonts w:ascii="Arial" w:eastAsia="Arial" w:hAnsi="Arial" w:cs="Arial"/>
                <w:bCs/>
                <w:color w:val="000000" w:themeColor="text1"/>
              </w:rPr>
              <w:t>Measure insulation resistance between, HV positive (+) and chassis ground &amp; HV negative (–) and chassis ground</w:t>
            </w:r>
          </w:p>
          <w:p w14:paraId="0F155CC2"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Apply specified test voltage and maintain for OEM-defined duration.</w:t>
            </w:r>
          </w:p>
          <w:p w14:paraId="41943147"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Record all measured values immediately and accurately.</w:t>
            </w:r>
          </w:p>
          <w:p w14:paraId="6D335079"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Evaluate results against OEM specifications and valid</w:t>
            </w:r>
            <w:r w:rsidRPr="00C4195E">
              <w:rPr>
                <w:rFonts w:ascii="Arial" w:eastAsia="Arial" w:hAnsi="Arial" w:cs="Arial"/>
                <w:bCs/>
                <w:color w:val="EE0000"/>
              </w:rPr>
              <w:t xml:space="preserve"> </w:t>
            </w:r>
            <w:r w:rsidRPr="00C4195E">
              <w:rPr>
                <w:rFonts w:ascii="Arial" w:eastAsia="Arial" w:hAnsi="Arial" w:cs="Arial"/>
                <w:bCs/>
                <w:color w:val="000000" w:themeColor="text1"/>
              </w:rPr>
              <w:t>safety standards; mark Pass/Fail.</w:t>
            </w:r>
          </w:p>
          <w:p w14:paraId="64A3306F"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Identify and document abnormalities (low resistance, fluctuating readings) and affected components.</w:t>
            </w:r>
          </w:p>
          <w:p w14:paraId="6386038A"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eastAsia="Arial" w:hAnsi="Arial" w:cs="Arial"/>
                <w:bCs/>
                <w:color w:val="000000" w:themeColor="text1"/>
              </w:rPr>
              <w:t>Assign severity level and recommend corrective actions; attach supporting evidence (logs, photos, previous records).</w:t>
            </w:r>
          </w:p>
          <w:p w14:paraId="2742B095" w14:textId="77777777" w:rsidR="00B83524" w:rsidRPr="00C4195E" w:rsidRDefault="00B83524">
            <w:pPr>
              <w:pStyle w:val="ListParagraph"/>
              <w:numPr>
                <w:ilvl w:val="0"/>
                <w:numId w:val="69"/>
              </w:numPr>
              <w:spacing w:line="278" w:lineRule="auto"/>
              <w:ind w:left="511" w:hanging="511"/>
              <w:rPr>
                <w:rFonts w:ascii="Arial" w:eastAsia="Arial" w:hAnsi="Arial" w:cs="Arial"/>
                <w:bCs/>
                <w:color w:val="000000" w:themeColor="text1"/>
              </w:rPr>
            </w:pPr>
            <w:r w:rsidRPr="00C4195E">
              <w:rPr>
                <w:rFonts w:ascii="Arial" w:hAnsi="Arial" w:cs="Arial"/>
              </w:rPr>
              <w:t>Review</w:t>
            </w:r>
            <w:r w:rsidRPr="00C4195E">
              <w:rPr>
                <w:rFonts w:ascii="Arial" w:eastAsia="Arial" w:hAnsi="Arial" w:cs="Arial"/>
                <w:bCs/>
                <w:color w:val="000000" w:themeColor="text1"/>
              </w:rPr>
              <w:t xml:space="preserve"> compliance status, include inspector details and approvals, and store records in a controlled digital system with audit traceability.</w:t>
            </w:r>
          </w:p>
        </w:tc>
      </w:tr>
      <w:tr w:rsidR="00B83524" w:rsidRPr="00D20FBC" w14:paraId="1DB1AC1A" w14:textId="77777777" w:rsidTr="003A714C">
        <w:trPr>
          <w:trHeight w:val="216"/>
        </w:trPr>
        <w:tc>
          <w:tcPr>
            <w:tcW w:w="2875" w:type="dxa"/>
          </w:tcPr>
          <w:p w14:paraId="0BEB67B0" w14:textId="77777777" w:rsidR="00B83524" w:rsidRPr="001F0BF3" w:rsidRDefault="00B83524">
            <w:pPr>
              <w:pStyle w:val="ListParagraph"/>
              <w:numPr>
                <w:ilvl w:val="0"/>
                <w:numId w:val="74"/>
              </w:numPr>
              <w:ind w:left="499" w:hanging="499"/>
              <w:rPr>
                <w:rFonts w:ascii="Arial" w:eastAsia="Arial" w:hAnsi="Arial" w:cs="Arial"/>
                <w:b/>
                <w:bCs/>
                <w:color w:val="000000" w:themeColor="text1"/>
                <w:sz w:val="22"/>
                <w:szCs w:val="22"/>
              </w:rPr>
            </w:pPr>
          </w:p>
          <w:p w14:paraId="60F57E1D" w14:textId="77777777" w:rsidR="00B83524" w:rsidRPr="001F0BF3" w:rsidRDefault="00B83524" w:rsidP="003A714C">
            <w:pPr>
              <w:rPr>
                <w:rFonts w:ascii="Arial" w:eastAsia="Arial" w:hAnsi="Arial" w:cs="Arial"/>
                <w:b/>
                <w:bCs/>
                <w:color w:val="000000" w:themeColor="text1"/>
                <w:sz w:val="22"/>
                <w:szCs w:val="22"/>
              </w:rPr>
            </w:pPr>
            <w:r w:rsidRPr="001F0BF3">
              <w:rPr>
                <w:rFonts w:ascii="Arial" w:hAnsi="Arial" w:cs="Arial"/>
                <w:b/>
                <w:bCs/>
                <w:sz w:val="22"/>
                <w:szCs w:val="22"/>
                <w:lang w:val="en-GB"/>
              </w:rPr>
              <w:t>Document firmware version history and update logs</w:t>
            </w:r>
          </w:p>
        </w:tc>
        <w:tc>
          <w:tcPr>
            <w:tcW w:w="6750" w:type="dxa"/>
          </w:tcPr>
          <w:p w14:paraId="44F3FAB2"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Collect system identification details (vehicle model, ECU/module name, VIN, software platform).</w:t>
            </w:r>
          </w:p>
          <w:p w14:paraId="5EE56889"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Retrieve current firmware version from the system using approved diagnostic tools.</w:t>
            </w:r>
          </w:p>
          <w:p w14:paraId="21E842DD"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Verify firmware authenticity and compatibility with OEM specifications.</w:t>
            </w:r>
          </w:p>
          <w:p w14:paraId="6659CBC2"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Access historical firmware records from maintenance logs or digital systems.</w:t>
            </w:r>
          </w:p>
          <w:p w14:paraId="1DEAC984"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Record previous firmware versions with corresponding release dates.</w:t>
            </w:r>
          </w:p>
          <w:p w14:paraId="53417FFA"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Document resolution of each firmware update (bug fix, performance improvement, security patch, feature update).</w:t>
            </w:r>
          </w:p>
          <w:p w14:paraId="12D78E69"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lastRenderedPageBreak/>
              <w:t>Record update source (OEM release, authorized service center, OTA update).</w:t>
            </w:r>
          </w:p>
          <w:p w14:paraId="727F1DE5"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Document update method used (wired flashing, OTA, diagnostic tool-based update).</w:t>
            </w:r>
          </w:p>
          <w:p w14:paraId="11AACC89"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Record pre-update system condition (fault codes, system status, battery level).</w:t>
            </w:r>
          </w:p>
          <w:p w14:paraId="60755E70"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Document update execution details (date, time, duration, technician/authority).</w:t>
            </w:r>
          </w:p>
          <w:p w14:paraId="11B4D125"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Record post-update firmware version and confirm successful installation.</w:t>
            </w:r>
          </w:p>
          <w:p w14:paraId="60C845D7"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Perform practical validation tests and record system performance after update.</w:t>
            </w:r>
          </w:p>
          <w:p w14:paraId="7E2C3B4B"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Log any errors, failures, or rollback actions during or after update.</w:t>
            </w:r>
          </w:p>
          <w:p w14:paraId="01EBA58F" w14:textId="77777777" w:rsidR="00B83524" w:rsidRPr="00C4195E" w:rsidRDefault="00B83524">
            <w:pPr>
              <w:pStyle w:val="ListParagraph"/>
              <w:numPr>
                <w:ilvl w:val="0"/>
                <w:numId w:val="70"/>
              </w:numPr>
              <w:spacing w:after="160" w:line="278" w:lineRule="auto"/>
              <w:ind w:left="511" w:hanging="511"/>
              <w:rPr>
                <w:rFonts w:ascii="Arial" w:hAnsi="Arial" w:cs="Arial"/>
              </w:rPr>
            </w:pPr>
            <w:r w:rsidRPr="00C4195E">
              <w:rPr>
                <w:rFonts w:ascii="Arial" w:hAnsi="Arial" w:cs="Arial"/>
              </w:rPr>
              <w:t>Compare firmware versions with OEM latest release and identify gaps or non-compliance.</w:t>
            </w:r>
          </w:p>
          <w:p w14:paraId="483B156C" w14:textId="77777777" w:rsidR="00B83524" w:rsidRPr="00C4195E" w:rsidRDefault="00B83524">
            <w:pPr>
              <w:pStyle w:val="ListParagraph"/>
              <w:numPr>
                <w:ilvl w:val="0"/>
                <w:numId w:val="70"/>
              </w:numPr>
              <w:spacing w:line="278" w:lineRule="auto"/>
              <w:ind w:left="511" w:hanging="511"/>
              <w:rPr>
                <w:rFonts w:ascii="Arial" w:hAnsi="Arial" w:cs="Arial"/>
              </w:rPr>
            </w:pPr>
            <w:r w:rsidRPr="00C4195E">
              <w:rPr>
                <w:rFonts w:ascii="Arial" w:hAnsi="Arial" w:cs="Arial"/>
              </w:rPr>
              <w:t>Review</w:t>
            </w:r>
            <w:r w:rsidRPr="00C4195E">
              <w:rPr>
                <w:rFonts w:ascii="Arial" w:eastAsia="Arial" w:hAnsi="Arial" w:cs="Arial"/>
                <w:bCs/>
                <w:color w:val="000000" w:themeColor="text1"/>
              </w:rPr>
              <w:t xml:space="preserve"> </w:t>
            </w:r>
            <w:r w:rsidRPr="00C4195E">
              <w:rPr>
                <w:rFonts w:ascii="Arial" w:hAnsi="Arial" w:cs="Arial"/>
              </w:rPr>
              <w:t>update history, include approvals (signature/date), and store records in a controlled digital system with traceability.</w:t>
            </w:r>
          </w:p>
        </w:tc>
      </w:tr>
      <w:tr w:rsidR="00B83524" w:rsidRPr="00D20FBC" w14:paraId="1EFEEAA1" w14:textId="77777777" w:rsidTr="003A714C">
        <w:trPr>
          <w:trHeight w:val="216"/>
        </w:trPr>
        <w:tc>
          <w:tcPr>
            <w:tcW w:w="2875" w:type="dxa"/>
          </w:tcPr>
          <w:p w14:paraId="44242016" w14:textId="77777777" w:rsidR="00B83524" w:rsidRPr="001F0BF3" w:rsidRDefault="00B83524">
            <w:pPr>
              <w:pStyle w:val="ListParagraph"/>
              <w:numPr>
                <w:ilvl w:val="0"/>
                <w:numId w:val="74"/>
              </w:numPr>
              <w:ind w:left="499" w:hanging="499"/>
              <w:rPr>
                <w:rFonts w:ascii="Arial" w:eastAsia="Arial" w:hAnsi="Arial" w:cs="Arial"/>
                <w:b/>
                <w:bCs/>
                <w:color w:val="000000" w:themeColor="text1"/>
                <w:sz w:val="22"/>
                <w:szCs w:val="22"/>
              </w:rPr>
            </w:pPr>
          </w:p>
          <w:p w14:paraId="38EFC023" w14:textId="77777777" w:rsidR="00B83524" w:rsidRPr="001F0BF3" w:rsidRDefault="00B83524" w:rsidP="003A714C">
            <w:pPr>
              <w:rPr>
                <w:rFonts w:ascii="Arial" w:eastAsia="Arial" w:hAnsi="Arial" w:cs="Arial"/>
                <w:b/>
                <w:bCs/>
                <w:color w:val="000000" w:themeColor="text1"/>
                <w:sz w:val="22"/>
                <w:szCs w:val="22"/>
              </w:rPr>
            </w:pPr>
            <w:r w:rsidRPr="001F0BF3">
              <w:rPr>
                <w:rFonts w:ascii="Arial" w:hAnsi="Arial" w:cs="Arial"/>
                <w:b/>
                <w:bCs/>
                <w:sz w:val="22"/>
                <w:szCs w:val="22"/>
                <w:lang w:val="en-GB"/>
              </w:rPr>
              <w:t>Prepare a Root Cause Analysis (RCA) for HV component failures</w:t>
            </w:r>
          </w:p>
        </w:tc>
        <w:tc>
          <w:tcPr>
            <w:tcW w:w="6750" w:type="dxa"/>
          </w:tcPr>
          <w:p w14:paraId="60AAD7E1"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Collect system and vehicle details (vehicle model, VIN, HV component name, operating conditions).</w:t>
            </w:r>
          </w:p>
          <w:p w14:paraId="1528B26D"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Follow safety precautions (PPE, HV isolation, Lock-Out/Tag-Out procedures) before inspection.</w:t>
            </w:r>
          </w:p>
          <w:p w14:paraId="5551B159"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Identify and document the problem statement clearly (failure type, symptoms, occurrence conditions).</w:t>
            </w:r>
          </w:p>
          <w:p w14:paraId="3A0D948D"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Gather initial evidence including fault codes (DTCs), warning indicators, and system logs.</w:t>
            </w:r>
          </w:p>
          <w:p w14:paraId="3608AA4F"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Review historical data (maintenance records, previous failures, firmware updates, usage patterns).</w:t>
            </w:r>
          </w:p>
          <w:p w14:paraId="057A5E50"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inspect HV components (battery, cables, connectors, insulation, cooling system).</w:t>
            </w:r>
          </w:p>
          <w:p w14:paraId="4280CCB9"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Conduct diagnostic tests (voltage, current, insulation resistance, thermal readings).</w:t>
            </w:r>
          </w:p>
          <w:p w14:paraId="623AAEBF"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Record all observations, measured values, and deviations from OEM specifications.</w:t>
            </w:r>
          </w:p>
          <w:p w14:paraId="004EB18D"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 xml:space="preserve">Identify causes with designed </w:t>
            </w:r>
            <w:r w:rsidRPr="00C4195E">
              <w:rPr>
                <w:rFonts w:ascii="Arial" w:eastAsia="Arial" w:hAnsi="Arial" w:cs="Arial"/>
                <w:bCs/>
                <w:color w:val="000000" w:themeColor="text1"/>
              </w:rPr>
              <w:t>Techniques</w:t>
            </w:r>
            <w:r w:rsidRPr="00C4195E">
              <w:rPr>
                <w:rFonts w:ascii="Arial" w:hAnsi="Arial" w:cs="Arial"/>
              </w:rPr>
              <w:t xml:space="preserve"> (Like 5 Whys, Fishbone/ Ishikawa analysis).</w:t>
            </w:r>
          </w:p>
          <w:p w14:paraId="65FE31BB"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Analyze contributing factors (environmental, electrical, mechanical, software-related issues).</w:t>
            </w:r>
          </w:p>
          <w:p w14:paraId="63C6C606"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Isolate the root cause by validating suspected causes through testing or evidence correlation.</w:t>
            </w:r>
          </w:p>
          <w:p w14:paraId="5BA7BC67"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 xml:space="preserve">Assess severity and impact of the failure (safety risk, </w:t>
            </w:r>
            <w:r w:rsidRPr="00C4195E">
              <w:rPr>
                <w:rFonts w:ascii="Arial" w:hAnsi="Arial" w:cs="Arial"/>
              </w:rPr>
              <w:lastRenderedPageBreak/>
              <w:t>performance loss, system reliability).</w:t>
            </w:r>
          </w:p>
          <w:p w14:paraId="4CF3AEA8"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Recommend corrective actions (repair, replacement, recalibration, software update).</w:t>
            </w:r>
          </w:p>
          <w:p w14:paraId="3B804ACF" w14:textId="77777777" w:rsidR="00B83524" w:rsidRPr="00C4195E" w:rsidRDefault="00B83524">
            <w:pPr>
              <w:pStyle w:val="ListParagraph"/>
              <w:numPr>
                <w:ilvl w:val="0"/>
                <w:numId w:val="71"/>
              </w:numPr>
              <w:spacing w:after="160" w:line="278" w:lineRule="auto"/>
              <w:ind w:left="511" w:hanging="511"/>
              <w:rPr>
                <w:rFonts w:ascii="Arial" w:hAnsi="Arial" w:cs="Arial"/>
              </w:rPr>
            </w:pPr>
            <w:r w:rsidRPr="00C4195E">
              <w:rPr>
                <w:rFonts w:ascii="Arial" w:hAnsi="Arial" w:cs="Arial"/>
              </w:rPr>
              <w:t>Propose preventive actions to avoid recurrence (design improvement, maintenance changes, monitoring).</w:t>
            </w:r>
          </w:p>
          <w:p w14:paraId="43C2B0A1" w14:textId="77777777" w:rsidR="00B83524" w:rsidRPr="00C4195E" w:rsidRDefault="00B83524">
            <w:pPr>
              <w:pStyle w:val="ListParagraph"/>
              <w:numPr>
                <w:ilvl w:val="0"/>
                <w:numId w:val="71"/>
              </w:numPr>
              <w:spacing w:line="278" w:lineRule="auto"/>
              <w:ind w:left="511" w:hanging="511"/>
              <w:rPr>
                <w:rFonts w:ascii="Arial" w:hAnsi="Arial" w:cs="Arial"/>
              </w:rPr>
            </w:pPr>
            <w:r w:rsidRPr="00C4195E">
              <w:rPr>
                <w:rFonts w:ascii="Arial" w:hAnsi="Arial" w:cs="Arial"/>
              </w:rPr>
              <w:t>Document RCA findings, include supporting evidence (photos, logs), obtain approvals, and store report in a traceable system.</w:t>
            </w:r>
          </w:p>
        </w:tc>
      </w:tr>
      <w:tr w:rsidR="00B83524" w:rsidRPr="00D20FBC" w14:paraId="7C31D911" w14:textId="77777777" w:rsidTr="003A714C">
        <w:trPr>
          <w:trHeight w:val="9962"/>
        </w:trPr>
        <w:tc>
          <w:tcPr>
            <w:tcW w:w="2875" w:type="dxa"/>
          </w:tcPr>
          <w:p w14:paraId="347BE9AC" w14:textId="77777777" w:rsidR="00B83524" w:rsidRPr="001F0BF3" w:rsidRDefault="00B83524">
            <w:pPr>
              <w:pStyle w:val="ListParagraph"/>
              <w:numPr>
                <w:ilvl w:val="0"/>
                <w:numId w:val="74"/>
              </w:numPr>
              <w:ind w:left="499" w:hanging="499"/>
              <w:rPr>
                <w:rFonts w:ascii="Arial" w:eastAsia="Arial" w:hAnsi="Arial" w:cs="Arial"/>
                <w:b/>
                <w:bCs/>
                <w:color w:val="000000" w:themeColor="text1"/>
                <w:sz w:val="22"/>
                <w:szCs w:val="22"/>
              </w:rPr>
            </w:pPr>
          </w:p>
          <w:p w14:paraId="10C03465" w14:textId="091E2571" w:rsidR="00B83524" w:rsidRPr="001F0BF3" w:rsidRDefault="00B83524" w:rsidP="003A714C">
            <w:pPr>
              <w:rPr>
                <w:rFonts w:ascii="Arial" w:eastAsia="Arial" w:hAnsi="Arial" w:cs="Arial"/>
                <w:b/>
                <w:bCs/>
                <w:color w:val="000000" w:themeColor="text1"/>
                <w:sz w:val="22"/>
                <w:szCs w:val="22"/>
              </w:rPr>
            </w:pPr>
            <w:r w:rsidRPr="001F0BF3">
              <w:rPr>
                <w:rFonts w:ascii="Arial" w:hAnsi="Arial" w:cs="Arial"/>
                <w:b/>
                <w:bCs/>
                <w:sz w:val="22"/>
                <w:szCs w:val="22"/>
                <w:lang w:val="en-GB"/>
              </w:rPr>
              <w:t>Maintain workshop hazardous material (Battery) disposal log</w:t>
            </w:r>
          </w:p>
        </w:tc>
        <w:tc>
          <w:tcPr>
            <w:tcW w:w="6750" w:type="dxa"/>
          </w:tcPr>
          <w:p w14:paraId="38A6B00D"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Identify and categorize the battery as hazardous material (like lithium-ion HV battery, damaged/defective unit).</w:t>
            </w:r>
          </w:p>
          <w:p w14:paraId="6DBCC6C0"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Collect and record battery details (type, capacity, serial number, vehicle VIN, condition).</w:t>
            </w:r>
          </w:p>
          <w:p w14:paraId="7E21A064"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Follow safety precautions (PPE, insulated tools, fire protection measures) are in place.</w:t>
            </w:r>
          </w:p>
          <w:p w14:paraId="6B132B37"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Isolate and store the battery in a designated hazardous material area as per safety guidelines.</w:t>
            </w:r>
          </w:p>
          <w:p w14:paraId="596DC5CE"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Inspect the battery for damage, leakage, swelling, or thermal risk and document condition.</w:t>
            </w:r>
          </w:p>
          <w:p w14:paraId="634A4E2B"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Label the battery clearly with hazard warnings and identification tags.</w:t>
            </w:r>
          </w:p>
          <w:p w14:paraId="34A5BBC3"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Record date of removal and reason for disposal (end-of-life, damage, failure, recall).</w:t>
            </w:r>
          </w:p>
          <w:p w14:paraId="5520F025"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Document temporary storage conditions (location, temperature control, containment measures).</w:t>
            </w:r>
          </w:p>
          <w:p w14:paraId="6BA9A025"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Select an authorized hazardous waste disposal/recycling vendor as per regulations.</w:t>
            </w:r>
          </w:p>
          <w:p w14:paraId="65718A13"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Prepare required documentation (waste manifest, transport permits, compliance forms).</w:t>
            </w:r>
          </w:p>
          <w:p w14:paraId="4FCAE4A0"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Record transportation details (date, transporter name, method, tracking reference).</w:t>
            </w:r>
          </w:p>
          <w:p w14:paraId="35B1B347"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Follow safe packaging and handling during dispatch (insulated, sealed, compliant with transport standards).</w:t>
            </w:r>
          </w:p>
          <w:p w14:paraId="7D378CDF"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Obtain disposal/recycling confirmation certificate from authorized facility.</w:t>
            </w:r>
          </w:p>
          <w:p w14:paraId="57243E4C" w14:textId="77777777" w:rsidR="00B83524" w:rsidRPr="00C4195E" w:rsidRDefault="00B83524">
            <w:pPr>
              <w:pStyle w:val="ListParagraph"/>
              <w:numPr>
                <w:ilvl w:val="0"/>
                <w:numId w:val="72"/>
              </w:numPr>
              <w:spacing w:after="160" w:line="278" w:lineRule="auto"/>
              <w:ind w:left="511" w:hanging="511"/>
              <w:rPr>
                <w:rFonts w:ascii="Arial" w:hAnsi="Arial" w:cs="Arial"/>
              </w:rPr>
            </w:pPr>
            <w:r w:rsidRPr="00C4195E">
              <w:rPr>
                <w:rFonts w:ascii="Arial" w:hAnsi="Arial" w:cs="Arial"/>
              </w:rPr>
              <w:t>Record final disposal method (recycling, treatment, destruction) and compliance status.</w:t>
            </w:r>
          </w:p>
          <w:p w14:paraId="2476CA0B" w14:textId="77777777" w:rsidR="00B83524" w:rsidRPr="00C4195E" w:rsidRDefault="00B83524">
            <w:pPr>
              <w:pStyle w:val="ListParagraph"/>
              <w:numPr>
                <w:ilvl w:val="0"/>
                <w:numId w:val="72"/>
              </w:numPr>
              <w:spacing w:line="278" w:lineRule="auto"/>
              <w:ind w:left="511" w:hanging="511"/>
              <w:rPr>
                <w:rFonts w:ascii="Arial" w:hAnsi="Arial" w:cs="Arial"/>
              </w:rPr>
            </w:pPr>
            <w:r w:rsidRPr="00C4195E">
              <w:rPr>
                <w:rFonts w:ascii="Arial" w:hAnsi="Arial" w:cs="Arial"/>
              </w:rPr>
              <w:t>Maintain complete disposal log with signatures, approvals, and store records in a traceable system for audits.</w:t>
            </w:r>
          </w:p>
        </w:tc>
      </w:tr>
      <w:tr w:rsidR="00B83524" w:rsidRPr="00D20FBC" w14:paraId="0DDF04B6" w14:textId="77777777" w:rsidTr="003A714C">
        <w:trPr>
          <w:trHeight w:val="216"/>
        </w:trPr>
        <w:tc>
          <w:tcPr>
            <w:tcW w:w="2875" w:type="dxa"/>
          </w:tcPr>
          <w:p w14:paraId="1F614F8C" w14:textId="77777777" w:rsidR="00B83524" w:rsidRPr="001F0BF3" w:rsidRDefault="00B83524">
            <w:pPr>
              <w:pStyle w:val="ListParagraph"/>
              <w:numPr>
                <w:ilvl w:val="0"/>
                <w:numId w:val="74"/>
              </w:numPr>
              <w:ind w:left="499" w:hanging="499"/>
              <w:rPr>
                <w:rFonts w:ascii="Arial" w:hAnsi="Arial" w:cs="Arial"/>
                <w:b/>
                <w:sz w:val="22"/>
                <w:szCs w:val="22"/>
                <w:lang w:val="en-GB"/>
              </w:rPr>
            </w:pPr>
          </w:p>
          <w:p w14:paraId="733576C3" w14:textId="614BA3EF" w:rsidR="00B83524" w:rsidRPr="001F0BF3" w:rsidRDefault="00B83524" w:rsidP="003A714C">
            <w:pPr>
              <w:rPr>
                <w:rFonts w:ascii="Arial" w:hAnsi="Arial" w:cs="Arial"/>
                <w:b/>
                <w:sz w:val="22"/>
                <w:szCs w:val="22"/>
                <w:lang w:val="en-GB"/>
              </w:rPr>
            </w:pPr>
            <w:r w:rsidRPr="001F0BF3">
              <w:rPr>
                <w:rFonts w:ascii="Arial" w:hAnsi="Arial" w:cs="Arial"/>
                <w:b/>
                <w:sz w:val="22"/>
                <w:szCs w:val="22"/>
              </w:rPr>
              <w:t>Maintain record on repair order</w:t>
            </w:r>
          </w:p>
        </w:tc>
        <w:tc>
          <w:tcPr>
            <w:tcW w:w="6750" w:type="dxa"/>
          </w:tcPr>
          <w:p w14:paraId="651A0CED"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 xml:space="preserve">Receive and register the vehicle with basic details (customer name, vehicle model, VIN, registration </w:t>
            </w:r>
            <w:r w:rsidRPr="00C4195E">
              <w:rPr>
                <w:rFonts w:ascii="Arial" w:hAnsi="Arial" w:cs="Arial"/>
              </w:rPr>
              <w:lastRenderedPageBreak/>
              <w:t>number).</w:t>
            </w:r>
          </w:p>
          <w:p w14:paraId="336EC421"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Record customer complaint and service request clearly and accurately.</w:t>
            </w:r>
          </w:p>
          <w:p w14:paraId="3B66EC46"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Assign a unique Repair Order (RO) number for traceability.</w:t>
            </w:r>
          </w:p>
          <w:p w14:paraId="7682FB70"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Document initial vehicle condition (mileage, battery level, visible damages).</w:t>
            </w:r>
          </w:p>
          <w:p w14:paraId="19F4F8DE"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Follow safety checks before work begins (HV isolation if required, PPE compliance).</w:t>
            </w:r>
          </w:p>
          <w:p w14:paraId="65FC15D1"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Allocate job to technician and record technician details.</w:t>
            </w:r>
          </w:p>
          <w:p w14:paraId="12DDE379"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Perform diagnostic inspection and record findings (fault codes, test results).</w:t>
            </w:r>
          </w:p>
          <w:p w14:paraId="656C45B0"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Prepare detailed job description including required repairs, parts, and labor.</w:t>
            </w:r>
          </w:p>
          <w:p w14:paraId="05BA5BA4"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Obtain customer approval for estimated cost, scope of work, and timeline.</w:t>
            </w:r>
          </w:p>
          <w:p w14:paraId="595A48DE"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Record all repair activities carried out (step-by-step work performed).</w:t>
            </w:r>
          </w:p>
          <w:p w14:paraId="77AA3F84"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Document parts used (part number, quantity, source, warranty details).</w:t>
            </w:r>
          </w:p>
          <w:p w14:paraId="5953A71C"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Conduct post-repair testing and quality checks; record results.</w:t>
            </w:r>
          </w:p>
          <w:p w14:paraId="793EB642"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Update final job status, total cost, and completion time.</w:t>
            </w:r>
          </w:p>
          <w:p w14:paraId="75E3010D" w14:textId="77777777" w:rsidR="00B83524" w:rsidRPr="00C4195E" w:rsidRDefault="00B83524">
            <w:pPr>
              <w:pStyle w:val="ListParagraph"/>
              <w:numPr>
                <w:ilvl w:val="0"/>
                <w:numId w:val="73"/>
              </w:numPr>
              <w:spacing w:after="160" w:line="278" w:lineRule="auto"/>
              <w:ind w:left="511" w:hanging="511"/>
              <w:rPr>
                <w:rFonts w:ascii="Arial" w:hAnsi="Arial" w:cs="Arial"/>
              </w:rPr>
            </w:pPr>
            <w:r w:rsidRPr="00C4195E">
              <w:rPr>
                <w:rFonts w:ascii="Arial" w:hAnsi="Arial" w:cs="Arial"/>
              </w:rPr>
              <w:t>Obtain final customer acknowledgment/signature upon vehicle handover.</w:t>
            </w:r>
          </w:p>
          <w:p w14:paraId="20AC5253" w14:textId="77777777" w:rsidR="00B83524" w:rsidRPr="00C4195E" w:rsidRDefault="00B83524">
            <w:pPr>
              <w:pStyle w:val="ListParagraph"/>
              <w:numPr>
                <w:ilvl w:val="0"/>
                <w:numId w:val="73"/>
              </w:numPr>
              <w:spacing w:line="278" w:lineRule="auto"/>
              <w:ind w:left="511" w:hanging="511"/>
              <w:rPr>
                <w:rFonts w:ascii="Arial" w:hAnsi="Arial" w:cs="Arial"/>
              </w:rPr>
            </w:pPr>
            <w:r w:rsidRPr="00C4195E">
              <w:rPr>
                <w:rFonts w:ascii="Arial" w:hAnsi="Arial" w:cs="Arial"/>
              </w:rPr>
              <w:t>Store repair order record in digital/physical system with proper documentation for future reference and audits.</w:t>
            </w:r>
          </w:p>
        </w:tc>
      </w:tr>
    </w:tbl>
    <w:bookmarkEnd w:id="57"/>
    <w:p w14:paraId="3FC46354"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lastRenderedPageBreak/>
        <w:t>Knowledge &amp; Understanding</w:t>
      </w:r>
    </w:p>
    <w:p w14:paraId="6C23639B" w14:textId="77777777" w:rsidR="00B83524" w:rsidRDefault="00B83524" w:rsidP="00B83524">
      <w:pPr>
        <w:spacing w:after="160" w:line="278" w:lineRule="auto"/>
        <w:jc w:val="both"/>
        <w:rPr>
          <w:rFonts w:ascii="Arial" w:eastAsia="Arial" w:hAnsi="Arial" w:cs="Arial"/>
          <w:bCs/>
          <w:color w:val="000000" w:themeColor="text1"/>
          <w:lang w:bidi="en-US"/>
        </w:rPr>
      </w:pPr>
      <w:r w:rsidRPr="004B3C76">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24B12633" w14:textId="77777777" w:rsidR="00B83524" w:rsidRPr="00174757" w:rsidRDefault="00B83524">
      <w:pPr>
        <w:numPr>
          <w:ilvl w:val="0"/>
          <w:numId w:val="67"/>
        </w:numPr>
        <w:spacing w:line="278" w:lineRule="auto"/>
        <w:rPr>
          <w:rFonts w:ascii="Arial" w:hAnsi="Arial" w:cs="Arial"/>
        </w:rPr>
      </w:pPr>
      <w:r w:rsidRPr="00C4195E">
        <w:rPr>
          <w:rFonts w:ascii="Arial" w:hAnsi="Arial" w:cs="Arial"/>
        </w:rPr>
        <w:t>Principles of HV</w:t>
      </w:r>
      <w:r w:rsidRPr="00174757">
        <w:rPr>
          <w:rFonts w:ascii="Arial" w:hAnsi="Arial" w:cs="Arial"/>
        </w:rPr>
        <w:t xml:space="preserve"> system, battery chemistry, and electrical hazards. </w:t>
      </w:r>
    </w:p>
    <w:p w14:paraId="3B1333CA" w14:textId="77777777" w:rsidR="00B83524" w:rsidRPr="00174757" w:rsidRDefault="00B83524">
      <w:pPr>
        <w:numPr>
          <w:ilvl w:val="0"/>
          <w:numId w:val="67"/>
        </w:numPr>
        <w:spacing w:line="278" w:lineRule="auto"/>
        <w:rPr>
          <w:rFonts w:ascii="Arial" w:hAnsi="Arial" w:cs="Arial"/>
        </w:rPr>
      </w:pPr>
      <w:r w:rsidRPr="00174757">
        <w:rPr>
          <w:rFonts w:ascii="Arial" w:hAnsi="Arial" w:cs="Arial"/>
        </w:rPr>
        <w:t xml:space="preserve">Diagnostic methods, DTC interpretation, and testing procedures. </w:t>
      </w:r>
    </w:p>
    <w:p w14:paraId="6AB6AE3D" w14:textId="77777777" w:rsidR="00B83524" w:rsidRPr="00174757" w:rsidRDefault="00B83524">
      <w:pPr>
        <w:numPr>
          <w:ilvl w:val="0"/>
          <w:numId w:val="67"/>
        </w:numPr>
        <w:spacing w:line="278" w:lineRule="auto"/>
        <w:rPr>
          <w:rFonts w:ascii="Arial" w:hAnsi="Arial" w:cs="Arial"/>
        </w:rPr>
      </w:pPr>
      <w:r w:rsidRPr="00174757">
        <w:rPr>
          <w:rFonts w:ascii="Arial" w:hAnsi="Arial" w:cs="Arial"/>
        </w:rPr>
        <w:t xml:space="preserve">Safety standards (LOTO, PPE, insulation resistance, fire protection). </w:t>
      </w:r>
    </w:p>
    <w:p w14:paraId="7D473C8A" w14:textId="77777777" w:rsidR="00B83524" w:rsidRPr="00174757" w:rsidRDefault="00B83524">
      <w:pPr>
        <w:numPr>
          <w:ilvl w:val="0"/>
          <w:numId w:val="67"/>
        </w:numPr>
        <w:spacing w:line="278" w:lineRule="auto"/>
        <w:rPr>
          <w:rFonts w:ascii="Arial" w:hAnsi="Arial" w:cs="Arial"/>
        </w:rPr>
      </w:pPr>
      <w:r w:rsidRPr="00174757">
        <w:rPr>
          <w:rFonts w:ascii="Arial" w:hAnsi="Arial" w:cs="Arial"/>
        </w:rPr>
        <w:t xml:space="preserve">OEM specifications and international EV standards. </w:t>
      </w:r>
    </w:p>
    <w:p w14:paraId="30EA66EE" w14:textId="77777777" w:rsidR="00B83524" w:rsidRPr="00174757" w:rsidRDefault="00B83524">
      <w:pPr>
        <w:numPr>
          <w:ilvl w:val="0"/>
          <w:numId w:val="67"/>
        </w:numPr>
        <w:spacing w:line="278" w:lineRule="auto"/>
        <w:rPr>
          <w:rFonts w:ascii="Arial" w:hAnsi="Arial" w:cs="Arial"/>
        </w:rPr>
      </w:pPr>
      <w:r w:rsidRPr="00174757">
        <w:rPr>
          <w:rFonts w:ascii="Arial" w:hAnsi="Arial" w:cs="Arial"/>
        </w:rPr>
        <w:t xml:space="preserve">Firmware versioning, update protocols, and cybersecurity considerations. </w:t>
      </w:r>
    </w:p>
    <w:p w14:paraId="2B7B8869" w14:textId="77777777" w:rsidR="00B83524" w:rsidRPr="00174757" w:rsidRDefault="00B83524">
      <w:pPr>
        <w:numPr>
          <w:ilvl w:val="0"/>
          <w:numId w:val="67"/>
        </w:numPr>
        <w:spacing w:line="278" w:lineRule="auto"/>
        <w:rPr>
          <w:rFonts w:ascii="Arial" w:hAnsi="Arial" w:cs="Arial"/>
        </w:rPr>
      </w:pPr>
      <w:r w:rsidRPr="00174757">
        <w:rPr>
          <w:rFonts w:ascii="Arial" w:hAnsi="Arial" w:cs="Arial"/>
        </w:rPr>
        <w:t xml:space="preserve">RCA methodology, failure analysis, and preventive measures. </w:t>
      </w:r>
    </w:p>
    <w:p w14:paraId="3D2CF6B7" w14:textId="77777777" w:rsidR="00B83524" w:rsidRPr="00174757" w:rsidRDefault="00B83524">
      <w:pPr>
        <w:numPr>
          <w:ilvl w:val="0"/>
          <w:numId w:val="67"/>
        </w:numPr>
        <w:spacing w:line="278" w:lineRule="auto"/>
        <w:rPr>
          <w:rFonts w:ascii="Arial" w:hAnsi="Arial" w:cs="Arial"/>
        </w:rPr>
      </w:pPr>
      <w:r w:rsidRPr="00174757">
        <w:rPr>
          <w:rFonts w:ascii="Arial" w:hAnsi="Arial" w:cs="Arial"/>
        </w:rPr>
        <w:t xml:space="preserve">Hazardous material handling, storage, and regulatory disposal procedures. </w:t>
      </w:r>
    </w:p>
    <w:p w14:paraId="0101AAC4" w14:textId="77777777" w:rsidR="00B83524" w:rsidRPr="00174757" w:rsidRDefault="00B83524">
      <w:pPr>
        <w:numPr>
          <w:ilvl w:val="0"/>
          <w:numId w:val="67"/>
        </w:numPr>
        <w:spacing w:line="278" w:lineRule="auto"/>
        <w:rPr>
          <w:rFonts w:ascii="Arial" w:hAnsi="Arial" w:cs="Arial"/>
        </w:rPr>
      </w:pPr>
      <w:r w:rsidRPr="00174757">
        <w:rPr>
          <w:rFonts w:ascii="Arial" w:hAnsi="Arial" w:cs="Arial"/>
        </w:rPr>
        <w:t xml:space="preserve">Workshop operations, repair order management, and documentation practices. </w:t>
      </w:r>
    </w:p>
    <w:p w14:paraId="3800E457" w14:textId="77777777" w:rsidR="00B83524" w:rsidRPr="00174757" w:rsidRDefault="00B83524">
      <w:pPr>
        <w:numPr>
          <w:ilvl w:val="0"/>
          <w:numId w:val="67"/>
        </w:numPr>
        <w:spacing w:line="278" w:lineRule="auto"/>
        <w:rPr>
          <w:rFonts w:ascii="Arial" w:hAnsi="Arial" w:cs="Arial"/>
        </w:rPr>
      </w:pPr>
      <w:r w:rsidRPr="00174757">
        <w:rPr>
          <w:rFonts w:ascii="Arial" w:hAnsi="Arial" w:cs="Arial"/>
        </w:rPr>
        <w:t xml:space="preserve">Environmental, regulatory, and compliance requirements for EV service. </w:t>
      </w:r>
    </w:p>
    <w:p w14:paraId="1544ADDC"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06CE7E1C" w14:textId="77777777" w:rsidR="00B83524" w:rsidRPr="00D20FBC" w:rsidRDefault="00B83524" w:rsidP="00B83524">
      <w:pPr>
        <w:spacing w:after="160" w:line="278" w:lineRule="auto"/>
        <w:rPr>
          <w:rFonts w:ascii="Arial" w:eastAsia="Arial" w:hAnsi="Arial" w:cs="Arial"/>
          <w:b/>
          <w:bCs/>
          <w:color w:val="000000" w:themeColor="text1"/>
        </w:rPr>
      </w:pPr>
      <w:r w:rsidRPr="004B3C76">
        <w:rPr>
          <w:rFonts w:ascii="Arial" w:eastAsia="Arial" w:hAnsi="Arial" w:cs="Arial"/>
          <w:bCs/>
          <w:color w:val="000000" w:themeColor="text1"/>
        </w:rPr>
        <w:lastRenderedPageBreak/>
        <w:t>The candidate needs to produce following critical evidence(s) in order to be competent in this competency standard</w:t>
      </w:r>
      <w:r w:rsidRPr="004B3C76">
        <w:rPr>
          <w:rFonts w:ascii="Arial" w:eastAsia="Arial" w:hAnsi="Arial" w:cs="Arial"/>
          <w:b/>
          <w:bCs/>
          <w:color w:val="000000" w:themeColor="text1"/>
        </w:rPr>
        <w:t>:</w:t>
      </w:r>
      <w:r w:rsidRPr="00D20FBC">
        <w:rPr>
          <w:rFonts w:ascii="Arial" w:eastAsia="Arial" w:hAnsi="Arial" w:cs="Arial"/>
          <w:b/>
          <w:bCs/>
          <w:color w:val="000000" w:themeColor="text1"/>
        </w:rPr>
        <w:t xml:space="preserve"> </w:t>
      </w:r>
    </w:p>
    <w:p w14:paraId="3AC89997" w14:textId="77777777" w:rsidR="00B83524" w:rsidRPr="004B3C76" w:rsidRDefault="00B83524">
      <w:pPr>
        <w:pStyle w:val="ListParagraph"/>
        <w:numPr>
          <w:ilvl w:val="0"/>
          <w:numId w:val="28"/>
        </w:numPr>
        <w:ind w:hanging="540"/>
        <w:rPr>
          <w:rFonts w:ascii="Arial" w:hAnsi="Arial" w:cs="Arial"/>
        </w:rPr>
      </w:pPr>
      <w:r w:rsidRPr="004B3C76">
        <w:rPr>
          <w:rFonts w:ascii="Arial" w:hAnsi="Arial" w:cs="Arial"/>
        </w:rPr>
        <w:t xml:space="preserve">Insulation test reports showing HV system compliance. </w:t>
      </w:r>
    </w:p>
    <w:p w14:paraId="3CB91025" w14:textId="77777777" w:rsidR="00B83524" w:rsidRPr="004B3C76" w:rsidRDefault="00B83524">
      <w:pPr>
        <w:pStyle w:val="ListParagraph"/>
        <w:numPr>
          <w:ilvl w:val="0"/>
          <w:numId w:val="28"/>
        </w:numPr>
        <w:ind w:hanging="540"/>
        <w:rPr>
          <w:rFonts w:ascii="Arial" w:hAnsi="Arial" w:cs="Arial"/>
        </w:rPr>
      </w:pPr>
      <w:r w:rsidRPr="004B3C76">
        <w:rPr>
          <w:rFonts w:ascii="Arial" w:hAnsi="Arial" w:cs="Arial"/>
        </w:rPr>
        <w:t xml:space="preserve">Diagnostic scan results, including DTC retrieval and real-time parameter logs. </w:t>
      </w:r>
    </w:p>
    <w:p w14:paraId="22AD3090" w14:textId="77777777" w:rsidR="00B83524" w:rsidRPr="004B3C76" w:rsidRDefault="00B83524">
      <w:pPr>
        <w:pStyle w:val="ListParagraph"/>
        <w:numPr>
          <w:ilvl w:val="0"/>
          <w:numId w:val="28"/>
        </w:numPr>
        <w:ind w:hanging="540"/>
        <w:rPr>
          <w:rFonts w:ascii="Arial" w:hAnsi="Arial" w:cs="Arial"/>
        </w:rPr>
      </w:pPr>
      <w:r w:rsidRPr="004B3C76">
        <w:rPr>
          <w:rFonts w:ascii="Arial" w:hAnsi="Arial" w:cs="Arial"/>
        </w:rPr>
        <w:t xml:space="preserve">Firmware version history and update logs with validation results. </w:t>
      </w:r>
    </w:p>
    <w:p w14:paraId="692CC4F9" w14:textId="77777777" w:rsidR="00B83524" w:rsidRPr="004B3C76" w:rsidRDefault="00B83524">
      <w:pPr>
        <w:pStyle w:val="ListParagraph"/>
        <w:numPr>
          <w:ilvl w:val="0"/>
          <w:numId w:val="28"/>
        </w:numPr>
        <w:ind w:hanging="540"/>
        <w:rPr>
          <w:rFonts w:ascii="Arial" w:hAnsi="Arial" w:cs="Arial"/>
        </w:rPr>
      </w:pPr>
      <w:r w:rsidRPr="004B3C76">
        <w:rPr>
          <w:rFonts w:ascii="Arial" w:hAnsi="Arial" w:cs="Arial"/>
        </w:rPr>
        <w:t xml:space="preserve">Root Cause Analysis (RCA) reports with supporting evidence, severity classification, and corrective actions. </w:t>
      </w:r>
    </w:p>
    <w:p w14:paraId="758D7B4A" w14:textId="77777777" w:rsidR="00B83524" w:rsidRPr="004B3C76" w:rsidRDefault="00B83524">
      <w:pPr>
        <w:pStyle w:val="ListParagraph"/>
        <w:numPr>
          <w:ilvl w:val="0"/>
          <w:numId w:val="28"/>
        </w:numPr>
        <w:ind w:hanging="540"/>
        <w:rPr>
          <w:rFonts w:ascii="Arial" w:hAnsi="Arial" w:cs="Arial"/>
        </w:rPr>
      </w:pPr>
      <w:r w:rsidRPr="004B3C76">
        <w:rPr>
          <w:rFonts w:ascii="Arial" w:hAnsi="Arial" w:cs="Arial"/>
        </w:rPr>
        <w:t xml:space="preserve">Hazardous battery disposal logs, waste manifests, and disposal certificates. </w:t>
      </w:r>
    </w:p>
    <w:p w14:paraId="4FBFC93B" w14:textId="77777777" w:rsidR="00B83524" w:rsidRPr="004B3C76" w:rsidRDefault="00B83524">
      <w:pPr>
        <w:pStyle w:val="ListParagraph"/>
        <w:numPr>
          <w:ilvl w:val="0"/>
          <w:numId w:val="28"/>
        </w:numPr>
        <w:ind w:hanging="540"/>
        <w:rPr>
          <w:rFonts w:ascii="Arial" w:hAnsi="Arial" w:cs="Arial"/>
        </w:rPr>
      </w:pPr>
      <w:r w:rsidRPr="004B3C76">
        <w:rPr>
          <w:rFonts w:ascii="Arial" w:hAnsi="Arial" w:cs="Arial"/>
        </w:rPr>
        <w:t xml:space="preserve">Fully documented repair orders (ROs) including diagnostics, repairs, parts, and customer approvals. </w:t>
      </w:r>
    </w:p>
    <w:p w14:paraId="0B97C650" w14:textId="77777777" w:rsidR="00B83524" w:rsidRPr="004B3C76" w:rsidRDefault="00B83524">
      <w:pPr>
        <w:pStyle w:val="ListParagraph"/>
        <w:numPr>
          <w:ilvl w:val="0"/>
          <w:numId w:val="28"/>
        </w:numPr>
        <w:ind w:hanging="540"/>
        <w:rPr>
          <w:rFonts w:ascii="Arial" w:hAnsi="Arial" w:cs="Arial"/>
        </w:rPr>
      </w:pPr>
      <w:r w:rsidRPr="004B3C76">
        <w:rPr>
          <w:rFonts w:ascii="Arial" w:hAnsi="Arial" w:cs="Arial"/>
        </w:rPr>
        <w:t>Demonstration of safe work practices including LOTO and proper PPE usage.</w:t>
      </w:r>
    </w:p>
    <w:p w14:paraId="589F916D" w14:textId="77777777" w:rsidR="00B83524" w:rsidRPr="004F3EDB" w:rsidRDefault="00B83524" w:rsidP="00B83524">
      <w:pPr>
        <w:spacing w:before="240" w:after="240"/>
        <w:rPr>
          <w:rFonts w:ascii="Arial" w:eastAsia="Arial" w:hAnsi="Arial" w:cs="Arial"/>
          <w:bCs/>
          <w:color w:val="000000" w:themeColor="text1"/>
        </w:rPr>
      </w:pPr>
      <w:r w:rsidRPr="00D20FBC">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B83524" w:rsidRPr="00C4195E" w14:paraId="31C0C988" w14:textId="77777777" w:rsidTr="003A714C">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C9ADC6F" w14:textId="77777777" w:rsidR="00B83524" w:rsidRPr="00C4195E" w:rsidRDefault="00B83524" w:rsidP="003A714C">
            <w:pPr>
              <w:rPr>
                <w:rFonts w:ascii="Arial" w:eastAsia="Arial" w:hAnsi="Arial" w:cs="Arial"/>
                <w:b/>
                <w:bCs/>
              </w:rPr>
            </w:pPr>
            <w:r w:rsidRPr="00C4195E">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5C07865C" w14:textId="77777777" w:rsidR="00B83524" w:rsidRPr="00C4195E" w:rsidRDefault="00B83524" w:rsidP="003A714C">
            <w:pPr>
              <w:rPr>
                <w:rFonts w:ascii="Arial" w:eastAsia="Arial" w:hAnsi="Arial" w:cs="Arial"/>
                <w:b/>
                <w:bCs/>
              </w:rPr>
            </w:pPr>
            <w:r w:rsidRPr="00C4195E">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27BA50F7" w14:textId="77777777" w:rsidR="00B83524" w:rsidRPr="00C4195E" w:rsidRDefault="00B83524" w:rsidP="003A714C">
            <w:pPr>
              <w:rPr>
                <w:rFonts w:ascii="Arial" w:eastAsia="Arial" w:hAnsi="Arial" w:cs="Arial"/>
                <w:b/>
                <w:bCs/>
              </w:rPr>
            </w:pPr>
            <w:r w:rsidRPr="00C4195E">
              <w:rPr>
                <w:rFonts w:ascii="Arial" w:eastAsia="Arial" w:hAnsi="Arial" w:cs="Arial"/>
                <w:b/>
                <w:bCs/>
              </w:rPr>
              <w:t>Quantity</w:t>
            </w:r>
          </w:p>
        </w:tc>
      </w:tr>
      <w:tr w:rsidR="00B83524" w:rsidRPr="00C4195E" w14:paraId="1577586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C0029EB"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w:t>
            </w:r>
          </w:p>
        </w:tc>
        <w:tc>
          <w:tcPr>
            <w:tcW w:w="6847" w:type="dxa"/>
            <w:tcBorders>
              <w:top w:val="nil"/>
              <w:left w:val="nil"/>
              <w:bottom w:val="single" w:sz="4" w:space="0" w:color="auto"/>
              <w:right w:val="single" w:sz="4" w:space="0" w:color="auto"/>
            </w:tcBorders>
          </w:tcPr>
          <w:p w14:paraId="3D54E919" w14:textId="77777777" w:rsidR="00B83524" w:rsidRPr="00C4195E" w:rsidRDefault="00B83524" w:rsidP="003A714C">
            <w:pPr>
              <w:pStyle w:val="BodyText"/>
              <w:rPr>
                <w:rFonts w:ascii="Arial" w:eastAsia="Arial" w:hAnsi="Arial" w:cs="Arial"/>
              </w:rPr>
            </w:pPr>
            <w:r w:rsidRPr="00C4195E">
              <w:rPr>
                <w:rFonts w:ascii="Arial" w:hAnsi="Arial" w:cs="Arial"/>
              </w:rPr>
              <w:t>OEM Diagnostic Scanner / OBD Tool</w:t>
            </w:r>
          </w:p>
        </w:tc>
        <w:tc>
          <w:tcPr>
            <w:tcW w:w="1818" w:type="dxa"/>
            <w:tcBorders>
              <w:top w:val="nil"/>
              <w:left w:val="nil"/>
              <w:bottom w:val="single" w:sz="4" w:space="0" w:color="auto"/>
              <w:right w:val="single" w:sz="4" w:space="0" w:color="auto"/>
            </w:tcBorders>
            <w:noWrap/>
          </w:tcPr>
          <w:p w14:paraId="7D7F3DEB" w14:textId="77777777" w:rsidR="00B83524" w:rsidRPr="00C4195E" w:rsidRDefault="00B83524" w:rsidP="003A714C">
            <w:pPr>
              <w:pStyle w:val="BodyText"/>
              <w:jc w:val="center"/>
              <w:rPr>
                <w:rFonts w:ascii="Arial" w:eastAsia="Arial" w:hAnsi="Arial" w:cs="Arial"/>
              </w:rPr>
            </w:pPr>
            <w:r w:rsidRPr="00C4195E">
              <w:rPr>
                <w:rFonts w:ascii="Arial" w:hAnsi="Arial" w:cs="Arial"/>
              </w:rPr>
              <w:t xml:space="preserve"> 5</w:t>
            </w:r>
          </w:p>
        </w:tc>
      </w:tr>
      <w:tr w:rsidR="00B83524" w:rsidRPr="00C4195E" w14:paraId="06A238E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E876753"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w:t>
            </w:r>
          </w:p>
        </w:tc>
        <w:tc>
          <w:tcPr>
            <w:tcW w:w="6847" w:type="dxa"/>
            <w:tcBorders>
              <w:top w:val="nil"/>
              <w:left w:val="nil"/>
              <w:bottom w:val="single" w:sz="4" w:space="0" w:color="auto"/>
              <w:right w:val="single" w:sz="4" w:space="0" w:color="auto"/>
            </w:tcBorders>
          </w:tcPr>
          <w:p w14:paraId="4B9390F3" w14:textId="77777777" w:rsidR="00B83524" w:rsidRPr="00C4195E" w:rsidRDefault="00B83524" w:rsidP="003A714C">
            <w:pPr>
              <w:pStyle w:val="BodyText"/>
              <w:rPr>
                <w:rFonts w:ascii="Arial" w:eastAsia="Arial" w:hAnsi="Arial" w:cs="Arial"/>
              </w:rPr>
            </w:pPr>
            <w:r w:rsidRPr="00C4195E">
              <w:rPr>
                <w:rFonts w:ascii="Arial" w:hAnsi="Arial" w:cs="Arial"/>
              </w:rPr>
              <w:t>Laptop/Tablet with Software</w:t>
            </w:r>
          </w:p>
        </w:tc>
        <w:tc>
          <w:tcPr>
            <w:tcW w:w="1818" w:type="dxa"/>
            <w:tcBorders>
              <w:top w:val="nil"/>
              <w:left w:val="nil"/>
              <w:bottom w:val="single" w:sz="4" w:space="0" w:color="auto"/>
              <w:right w:val="single" w:sz="4" w:space="0" w:color="auto"/>
            </w:tcBorders>
            <w:noWrap/>
          </w:tcPr>
          <w:p w14:paraId="772CA426" w14:textId="77777777" w:rsidR="00B83524" w:rsidRPr="00C4195E" w:rsidRDefault="00B83524" w:rsidP="003A714C">
            <w:pPr>
              <w:pStyle w:val="BodyText"/>
              <w:jc w:val="center"/>
              <w:rPr>
                <w:rFonts w:ascii="Arial" w:eastAsia="Arial" w:hAnsi="Arial" w:cs="Arial"/>
              </w:rPr>
            </w:pPr>
            <w:r w:rsidRPr="00C4195E">
              <w:rPr>
                <w:rFonts w:ascii="Arial" w:hAnsi="Arial" w:cs="Arial"/>
              </w:rPr>
              <w:t>5</w:t>
            </w:r>
          </w:p>
        </w:tc>
      </w:tr>
      <w:tr w:rsidR="00B83524" w:rsidRPr="00C4195E" w14:paraId="3E470AC2" w14:textId="77777777" w:rsidTr="003A714C">
        <w:trPr>
          <w:trHeight w:val="224"/>
        </w:trPr>
        <w:tc>
          <w:tcPr>
            <w:tcW w:w="960" w:type="dxa"/>
            <w:tcBorders>
              <w:top w:val="nil"/>
              <w:left w:val="single" w:sz="4" w:space="0" w:color="auto"/>
              <w:bottom w:val="single" w:sz="4" w:space="0" w:color="auto"/>
              <w:right w:val="single" w:sz="4" w:space="0" w:color="auto"/>
            </w:tcBorders>
            <w:noWrap/>
            <w:vAlign w:val="center"/>
          </w:tcPr>
          <w:p w14:paraId="186D8308"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w:t>
            </w:r>
          </w:p>
        </w:tc>
        <w:tc>
          <w:tcPr>
            <w:tcW w:w="6847" w:type="dxa"/>
            <w:tcBorders>
              <w:top w:val="nil"/>
              <w:left w:val="nil"/>
              <w:bottom w:val="single" w:sz="4" w:space="0" w:color="auto"/>
              <w:right w:val="single" w:sz="4" w:space="0" w:color="auto"/>
            </w:tcBorders>
          </w:tcPr>
          <w:p w14:paraId="3C489B94" w14:textId="77777777" w:rsidR="00B83524" w:rsidRPr="00C4195E" w:rsidRDefault="00B83524" w:rsidP="003A714C">
            <w:pPr>
              <w:pStyle w:val="BodyText"/>
              <w:rPr>
                <w:rFonts w:ascii="Arial" w:eastAsia="Arial" w:hAnsi="Arial" w:cs="Arial"/>
              </w:rPr>
            </w:pPr>
            <w:r w:rsidRPr="00C4195E">
              <w:rPr>
                <w:rFonts w:ascii="Arial" w:hAnsi="Arial" w:cs="Arial"/>
              </w:rPr>
              <w:t>Data Logging Tool</w:t>
            </w:r>
          </w:p>
        </w:tc>
        <w:tc>
          <w:tcPr>
            <w:tcW w:w="1818" w:type="dxa"/>
            <w:tcBorders>
              <w:top w:val="nil"/>
              <w:left w:val="nil"/>
              <w:bottom w:val="single" w:sz="4" w:space="0" w:color="auto"/>
              <w:right w:val="single" w:sz="4" w:space="0" w:color="auto"/>
            </w:tcBorders>
            <w:noWrap/>
          </w:tcPr>
          <w:p w14:paraId="48855628" w14:textId="77777777" w:rsidR="00B83524" w:rsidRPr="00C4195E" w:rsidRDefault="00B83524" w:rsidP="003A714C">
            <w:pPr>
              <w:pStyle w:val="BodyText"/>
              <w:jc w:val="center"/>
              <w:rPr>
                <w:rFonts w:ascii="Arial" w:eastAsia="Arial" w:hAnsi="Arial" w:cs="Arial"/>
              </w:rPr>
            </w:pPr>
            <w:r w:rsidRPr="00C4195E">
              <w:rPr>
                <w:rFonts w:ascii="Arial" w:hAnsi="Arial" w:cs="Arial"/>
              </w:rPr>
              <w:t>3</w:t>
            </w:r>
          </w:p>
        </w:tc>
      </w:tr>
      <w:tr w:rsidR="00B83524" w:rsidRPr="00C4195E" w14:paraId="725B652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674803B"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4</w:t>
            </w:r>
          </w:p>
        </w:tc>
        <w:tc>
          <w:tcPr>
            <w:tcW w:w="6847" w:type="dxa"/>
            <w:tcBorders>
              <w:top w:val="nil"/>
              <w:left w:val="nil"/>
              <w:bottom w:val="single" w:sz="4" w:space="0" w:color="auto"/>
              <w:right w:val="single" w:sz="4" w:space="0" w:color="auto"/>
            </w:tcBorders>
          </w:tcPr>
          <w:p w14:paraId="7E682368" w14:textId="77777777" w:rsidR="00B83524" w:rsidRPr="00C4195E" w:rsidRDefault="00B83524" w:rsidP="003A714C">
            <w:pPr>
              <w:pStyle w:val="BodyText"/>
              <w:rPr>
                <w:rFonts w:ascii="Arial" w:eastAsia="Arial" w:hAnsi="Arial" w:cs="Arial"/>
              </w:rPr>
            </w:pPr>
            <w:r w:rsidRPr="00C4195E">
              <w:rPr>
                <w:rFonts w:ascii="Arial" w:hAnsi="Arial" w:cs="Arial"/>
              </w:rPr>
              <w:t>Firmware Programming Tool</w:t>
            </w:r>
          </w:p>
        </w:tc>
        <w:tc>
          <w:tcPr>
            <w:tcW w:w="1818" w:type="dxa"/>
            <w:tcBorders>
              <w:top w:val="nil"/>
              <w:left w:val="nil"/>
              <w:bottom w:val="single" w:sz="4" w:space="0" w:color="auto"/>
              <w:right w:val="single" w:sz="4" w:space="0" w:color="auto"/>
            </w:tcBorders>
            <w:noWrap/>
          </w:tcPr>
          <w:p w14:paraId="7C235406" w14:textId="77777777" w:rsidR="00B83524" w:rsidRPr="00C4195E" w:rsidRDefault="00B83524" w:rsidP="003A714C">
            <w:pPr>
              <w:pStyle w:val="BodyText"/>
              <w:jc w:val="center"/>
              <w:rPr>
                <w:rFonts w:ascii="Arial" w:eastAsia="Arial" w:hAnsi="Arial" w:cs="Arial"/>
              </w:rPr>
            </w:pPr>
            <w:r w:rsidRPr="00C4195E">
              <w:rPr>
                <w:rFonts w:ascii="Arial" w:hAnsi="Arial" w:cs="Arial"/>
              </w:rPr>
              <w:t>2</w:t>
            </w:r>
          </w:p>
        </w:tc>
      </w:tr>
      <w:tr w:rsidR="00B83524" w:rsidRPr="00C4195E" w14:paraId="139B6CF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743CC67"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5</w:t>
            </w:r>
          </w:p>
        </w:tc>
        <w:tc>
          <w:tcPr>
            <w:tcW w:w="6847" w:type="dxa"/>
            <w:tcBorders>
              <w:top w:val="nil"/>
              <w:left w:val="nil"/>
              <w:bottom w:val="single" w:sz="4" w:space="0" w:color="auto"/>
              <w:right w:val="single" w:sz="4" w:space="0" w:color="auto"/>
            </w:tcBorders>
          </w:tcPr>
          <w:p w14:paraId="3F05596B" w14:textId="77777777" w:rsidR="00B83524" w:rsidRPr="00C4195E" w:rsidRDefault="00B83524" w:rsidP="003A714C">
            <w:pPr>
              <w:pStyle w:val="BodyText"/>
              <w:rPr>
                <w:rFonts w:ascii="Arial" w:eastAsia="Arial" w:hAnsi="Arial" w:cs="Arial"/>
              </w:rPr>
            </w:pPr>
            <w:r w:rsidRPr="00C4195E">
              <w:rPr>
                <w:rFonts w:ascii="Arial" w:hAnsi="Arial" w:cs="Arial"/>
              </w:rPr>
              <w:t>Digital Multimeter (HV Rated)</w:t>
            </w:r>
          </w:p>
        </w:tc>
        <w:tc>
          <w:tcPr>
            <w:tcW w:w="1818" w:type="dxa"/>
            <w:tcBorders>
              <w:top w:val="nil"/>
              <w:left w:val="nil"/>
              <w:bottom w:val="single" w:sz="4" w:space="0" w:color="auto"/>
              <w:right w:val="single" w:sz="4" w:space="0" w:color="auto"/>
            </w:tcBorders>
            <w:noWrap/>
          </w:tcPr>
          <w:p w14:paraId="4B443B15" w14:textId="77777777" w:rsidR="00B83524" w:rsidRPr="00C4195E" w:rsidRDefault="00B83524" w:rsidP="003A714C">
            <w:pPr>
              <w:pStyle w:val="BodyText"/>
              <w:jc w:val="center"/>
              <w:rPr>
                <w:rFonts w:ascii="Arial" w:eastAsia="Arial" w:hAnsi="Arial" w:cs="Arial"/>
              </w:rPr>
            </w:pPr>
            <w:r w:rsidRPr="00C4195E">
              <w:rPr>
                <w:rFonts w:ascii="Arial" w:hAnsi="Arial" w:cs="Arial"/>
              </w:rPr>
              <w:t>5</w:t>
            </w:r>
          </w:p>
        </w:tc>
      </w:tr>
      <w:tr w:rsidR="00B83524" w:rsidRPr="00C4195E" w14:paraId="721AF34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CB045DA"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6</w:t>
            </w:r>
          </w:p>
        </w:tc>
        <w:tc>
          <w:tcPr>
            <w:tcW w:w="6847" w:type="dxa"/>
            <w:tcBorders>
              <w:top w:val="nil"/>
              <w:left w:val="nil"/>
              <w:bottom w:val="single" w:sz="4" w:space="0" w:color="auto"/>
              <w:right w:val="single" w:sz="4" w:space="0" w:color="auto"/>
            </w:tcBorders>
          </w:tcPr>
          <w:p w14:paraId="21749B48" w14:textId="77777777" w:rsidR="00B83524" w:rsidRPr="00C4195E" w:rsidRDefault="00B83524" w:rsidP="003A714C">
            <w:pPr>
              <w:pStyle w:val="BodyText"/>
              <w:rPr>
                <w:rFonts w:ascii="Arial" w:eastAsia="Arial" w:hAnsi="Arial" w:cs="Arial"/>
              </w:rPr>
            </w:pPr>
            <w:r w:rsidRPr="00C4195E">
              <w:rPr>
                <w:rFonts w:ascii="Arial" w:hAnsi="Arial" w:cs="Arial"/>
              </w:rPr>
              <w:t>Oscilloscope</w:t>
            </w:r>
          </w:p>
        </w:tc>
        <w:tc>
          <w:tcPr>
            <w:tcW w:w="1818" w:type="dxa"/>
            <w:tcBorders>
              <w:top w:val="nil"/>
              <w:left w:val="nil"/>
              <w:bottom w:val="single" w:sz="4" w:space="0" w:color="auto"/>
              <w:right w:val="single" w:sz="4" w:space="0" w:color="auto"/>
            </w:tcBorders>
            <w:noWrap/>
          </w:tcPr>
          <w:p w14:paraId="1175DFE4" w14:textId="77777777" w:rsidR="00B83524" w:rsidRPr="00C4195E" w:rsidRDefault="00B83524" w:rsidP="003A714C">
            <w:pPr>
              <w:pStyle w:val="BodyText"/>
              <w:jc w:val="center"/>
              <w:rPr>
                <w:rFonts w:ascii="Arial" w:eastAsia="Arial" w:hAnsi="Arial" w:cs="Arial"/>
              </w:rPr>
            </w:pPr>
            <w:r w:rsidRPr="00C4195E">
              <w:rPr>
                <w:rFonts w:ascii="Arial" w:hAnsi="Arial" w:cs="Arial"/>
              </w:rPr>
              <w:t>2</w:t>
            </w:r>
          </w:p>
        </w:tc>
      </w:tr>
      <w:tr w:rsidR="00B83524" w:rsidRPr="00C4195E" w14:paraId="4D035DB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EF41FF9"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7</w:t>
            </w:r>
          </w:p>
        </w:tc>
        <w:tc>
          <w:tcPr>
            <w:tcW w:w="6847" w:type="dxa"/>
            <w:tcBorders>
              <w:top w:val="nil"/>
              <w:left w:val="nil"/>
              <w:bottom w:val="single" w:sz="4" w:space="0" w:color="auto"/>
              <w:right w:val="single" w:sz="4" w:space="0" w:color="auto"/>
            </w:tcBorders>
          </w:tcPr>
          <w:p w14:paraId="467B4F06" w14:textId="77777777" w:rsidR="00B83524" w:rsidRPr="00C4195E" w:rsidRDefault="00B83524" w:rsidP="003A714C">
            <w:pPr>
              <w:pStyle w:val="BodyText"/>
              <w:rPr>
                <w:rFonts w:ascii="Arial" w:eastAsia="Arial" w:hAnsi="Arial" w:cs="Arial"/>
              </w:rPr>
            </w:pPr>
            <w:r w:rsidRPr="00C4195E">
              <w:rPr>
                <w:rFonts w:ascii="Arial" w:hAnsi="Arial" w:cs="Arial"/>
              </w:rPr>
              <w:t>Insulation Tester (Megohmmeter)</w:t>
            </w:r>
          </w:p>
        </w:tc>
        <w:tc>
          <w:tcPr>
            <w:tcW w:w="1818" w:type="dxa"/>
            <w:tcBorders>
              <w:top w:val="nil"/>
              <w:left w:val="nil"/>
              <w:bottom w:val="single" w:sz="4" w:space="0" w:color="auto"/>
              <w:right w:val="single" w:sz="4" w:space="0" w:color="auto"/>
            </w:tcBorders>
            <w:noWrap/>
          </w:tcPr>
          <w:p w14:paraId="03938288" w14:textId="77777777" w:rsidR="00B83524" w:rsidRPr="00C4195E" w:rsidRDefault="00B83524" w:rsidP="003A714C">
            <w:pPr>
              <w:pStyle w:val="BodyText"/>
              <w:jc w:val="center"/>
              <w:rPr>
                <w:rFonts w:ascii="Arial" w:eastAsia="Arial" w:hAnsi="Arial" w:cs="Arial"/>
              </w:rPr>
            </w:pPr>
            <w:r w:rsidRPr="00C4195E">
              <w:rPr>
                <w:rFonts w:ascii="Arial" w:hAnsi="Arial" w:cs="Arial"/>
              </w:rPr>
              <w:t>3</w:t>
            </w:r>
          </w:p>
        </w:tc>
      </w:tr>
      <w:tr w:rsidR="00B83524" w:rsidRPr="00C4195E" w14:paraId="726B364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52F2C2B"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8</w:t>
            </w:r>
          </w:p>
        </w:tc>
        <w:tc>
          <w:tcPr>
            <w:tcW w:w="6847" w:type="dxa"/>
            <w:tcBorders>
              <w:top w:val="nil"/>
              <w:left w:val="nil"/>
              <w:bottom w:val="single" w:sz="4" w:space="0" w:color="auto"/>
              <w:right w:val="single" w:sz="4" w:space="0" w:color="auto"/>
            </w:tcBorders>
          </w:tcPr>
          <w:p w14:paraId="4DBE3CAC" w14:textId="77777777" w:rsidR="00B83524" w:rsidRPr="00C4195E" w:rsidRDefault="00B83524" w:rsidP="003A714C">
            <w:pPr>
              <w:pStyle w:val="BodyText"/>
              <w:rPr>
                <w:rFonts w:ascii="Arial" w:eastAsia="Arial" w:hAnsi="Arial" w:cs="Arial"/>
              </w:rPr>
            </w:pPr>
            <w:r w:rsidRPr="00C4195E">
              <w:rPr>
                <w:rFonts w:ascii="Arial" w:hAnsi="Arial" w:cs="Arial"/>
              </w:rPr>
              <w:t>HV Test Leads/Probes</w:t>
            </w:r>
          </w:p>
        </w:tc>
        <w:tc>
          <w:tcPr>
            <w:tcW w:w="1818" w:type="dxa"/>
            <w:tcBorders>
              <w:top w:val="nil"/>
              <w:left w:val="nil"/>
              <w:bottom w:val="single" w:sz="4" w:space="0" w:color="auto"/>
              <w:right w:val="single" w:sz="4" w:space="0" w:color="auto"/>
            </w:tcBorders>
            <w:noWrap/>
          </w:tcPr>
          <w:p w14:paraId="162A5E2A" w14:textId="77777777" w:rsidR="00B83524" w:rsidRPr="00C4195E" w:rsidRDefault="00B83524" w:rsidP="003A714C">
            <w:pPr>
              <w:pStyle w:val="BodyText"/>
              <w:jc w:val="center"/>
              <w:rPr>
                <w:rFonts w:ascii="Arial" w:eastAsia="Arial" w:hAnsi="Arial" w:cs="Arial"/>
              </w:rPr>
            </w:pPr>
            <w:r w:rsidRPr="00C4195E">
              <w:rPr>
                <w:rFonts w:ascii="Arial" w:hAnsi="Arial" w:cs="Arial"/>
              </w:rPr>
              <w:t>5 sets</w:t>
            </w:r>
          </w:p>
        </w:tc>
      </w:tr>
      <w:tr w:rsidR="00B83524" w:rsidRPr="00C4195E" w14:paraId="4A19CC8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60DB3B6"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9</w:t>
            </w:r>
          </w:p>
        </w:tc>
        <w:tc>
          <w:tcPr>
            <w:tcW w:w="6847" w:type="dxa"/>
            <w:tcBorders>
              <w:top w:val="nil"/>
              <w:left w:val="nil"/>
              <w:bottom w:val="single" w:sz="4" w:space="0" w:color="auto"/>
              <w:right w:val="single" w:sz="4" w:space="0" w:color="auto"/>
            </w:tcBorders>
          </w:tcPr>
          <w:p w14:paraId="26B3FAE6" w14:textId="77777777" w:rsidR="00B83524" w:rsidRPr="00C4195E" w:rsidRDefault="00B83524" w:rsidP="003A714C">
            <w:pPr>
              <w:pStyle w:val="BodyText"/>
              <w:rPr>
                <w:rFonts w:ascii="Arial" w:eastAsia="Arial" w:hAnsi="Arial" w:cs="Arial"/>
              </w:rPr>
            </w:pPr>
            <w:r w:rsidRPr="00C4195E">
              <w:rPr>
                <w:rFonts w:ascii="Arial" w:hAnsi="Arial" w:cs="Arial"/>
              </w:rPr>
              <w:t>DC Clamp Meter</w:t>
            </w:r>
          </w:p>
        </w:tc>
        <w:tc>
          <w:tcPr>
            <w:tcW w:w="1818" w:type="dxa"/>
            <w:tcBorders>
              <w:top w:val="nil"/>
              <w:left w:val="nil"/>
              <w:bottom w:val="single" w:sz="4" w:space="0" w:color="auto"/>
              <w:right w:val="single" w:sz="4" w:space="0" w:color="auto"/>
            </w:tcBorders>
            <w:noWrap/>
          </w:tcPr>
          <w:p w14:paraId="61AD22B8" w14:textId="77777777" w:rsidR="00B83524" w:rsidRPr="00C4195E" w:rsidRDefault="00B83524" w:rsidP="003A714C">
            <w:pPr>
              <w:pStyle w:val="BodyText"/>
              <w:jc w:val="center"/>
              <w:rPr>
                <w:rFonts w:ascii="Arial" w:eastAsia="Arial" w:hAnsi="Arial" w:cs="Arial"/>
              </w:rPr>
            </w:pPr>
            <w:r w:rsidRPr="00C4195E">
              <w:rPr>
                <w:rFonts w:ascii="Arial" w:hAnsi="Arial" w:cs="Arial"/>
              </w:rPr>
              <w:t>5</w:t>
            </w:r>
          </w:p>
        </w:tc>
      </w:tr>
      <w:tr w:rsidR="00B83524" w:rsidRPr="00C4195E" w14:paraId="18B18B5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AC82F28"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10</w:t>
            </w:r>
          </w:p>
        </w:tc>
        <w:tc>
          <w:tcPr>
            <w:tcW w:w="6847" w:type="dxa"/>
            <w:tcBorders>
              <w:top w:val="nil"/>
              <w:left w:val="nil"/>
              <w:bottom w:val="single" w:sz="4" w:space="0" w:color="auto"/>
              <w:right w:val="single" w:sz="4" w:space="0" w:color="auto"/>
            </w:tcBorders>
          </w:tcPr>
          <w:p w14:paraId="4CC602BF" w14:textId="77777777" w:rsidR="00B83524" w:rsidRPr="00C4195E" w:rsidRDefault="00B83524" w:rsidP="003A714C">
            <w:pPr>
              <w:pStyle w:val="BodyText"/>
              <w:rPr>
                <w:rFonts w:ascii="Arial" w:eastAsia="Arial" w:hAnsi="Arial" w:cs="Arial"/>
              </w:rPr>
            </w:pPr>
            <w:r w:rsidRPr="00C4195E">
              <w:rPr>
                <w:rFonts w:ascii="Arial" w:hAnsi="Arial" w:cs="Arial"/>
              </w:rPr>
              <w:t>Non-contact Voltage Tester</w:t>
            </w:r>
          </w:p>
        </w:tc>
        <w:tc>
          <w:tcPr>
            <w:tcW w:w="1818" w:type="dxa"/>
            <w:tcBorders>
              <w:top w:val="nil"/>
              <w:left w:val="nil"/>
              <w:bottom w:val="single" w:sz="4" w:space="0" w:color="auto"/>
              <w:right w:val="single" w:sz="4" w:space="0" w:color="auto"/>
            </w:tcBorders>
            <w:noWrap/>
          </w:tcPr>
          <w:p w14:paraId="636444D5" w14:textId="77777777" w:rsidR="00B83524" w:rsidRPr="00C4195E" w:rsidRDefault="00B83524" w:rsidP="003A714C">
            <w:pPr>
              <w:pStyle w:val="BodyText"/>
              <w:jc w:val="center"/>
              <w:rPr>
                <w:rFonts w:ascii="Arial" w:eastAsia="Arial" w:hAnsi="Arial" w:cs="Arial"/>
              </w:rPr>
            </w:pPr>
            <w:r w:rsidRPr="00C4195E">
              <w:rPr>
                <w:rFonts w:ascii="Arial" w:hAnsi="Arial" w:cs="Arial"/>
              </w:rPr>
              <w:t>5</w:t>
            </w:r>
          </w:p>
        </w:tc>
      </w:tr>
      <w:tr w:rsidR="00B83524" w:rsidRPr="00C4195E" w14:paraId="780C449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E3BCBB7"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11</w:t>
            </w:r>
          </w:p>
        </w:tc>
        <w:tc>
          <w:tcPr>
            <w:tcW w:w="6847" w:type="dxa"/>
            <w:tcBorders>
              <w:top w:val="nil"/>
              <w:left w:val="nil"/>
              <w:bottom w:val="single" w:sz="4" w:space="0" w:color="auto"/>
              <w:right w:val="single" w:sz="4" w:space="0" w:color="auto"/>
            </w:tcBorders>
          </w:tcPr>
          <w:p w14:paraId="07032B63" w14:textId="77777777" w:rsidR="00B83524" w:rsidRPr="00C4195E" w:rsidRDefault="00B83524" w:rsidP="003A714C">
            <w:pPr>
              <w:pStyle w:val="BodyText"/>
              <w:rPr>
                <w:rFonts w:ascii="Arial" w:eastAsia="Arial" w:hAnsi="Arial" w:cs="Arial"/>
              </w:rPr>
            </w:pPr>
            <w:r w:rsidRPr="00C4195E">
              <w:rPr>
                <w:rFonts w:ascii="Arial" w:hAnsi="Arial" w:cs="Arial"/>
              </w:rPr>
              <w:t>Battery Load Tester</w:t>
            </w:r>
          </w:p>
        </w:tc>
        <w:tc>
          <w:tcPr>
            <w:tcW w:w="1818" w:type="dxa"/>
            <w:tcBorders>
              <w:top w:val="nil"/>
              <w:left w:val="nil"/>
              <w:bottom w:val="single" w:sz="4" w:space="0" w:color="auto"/>
              <w:right w:val="single" w:sz="4" w:space="0" w:color="auto"/>
            </w:tcBorders>
            <w:noWrap/>
          </w:tcPr>
          <w:p w14:paraId="1FA42AD7" w14:textId="77777777" w:rsidR="00B83524" w:rsidRPr="00C4195E" w:rsidRDefault="00B83524" w:rsidP="003A714C">
            <w:pPr>
              <w:pStyle w:val="BodyText"/>
              <w:jc w:val="center"/>
              <w:rPr>
                <w:rFonts w:ascii="Arial" w:eastAsia="Arial" w:hAnsi="Arial" w:cs="Arial"/>
              </w:rPr>
            </w:pPr>
            <w:r w:rsidRPr="00C4195E">
              <w:rPr>
                <w:rFonts w:ascii="Arial" w:hAnsi="Arial" w:cs="Arial"/>
              </w:rPr>
              <w:t>2</w:t>
            </w:r>
          </w:p>
        </w:tc>
      </w:tr>
      <w:tr w:rsidR="00B83524" w:rsidRPr="00C4195E" w14:paraId="5EE52883"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9AFF71A"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12</w:t>
            </w:r>
          </w:p>
        </w:tc>
        <w:tc>
          <w:tcPr>
            <w:tcW w:w="6847" w:type="dxa"/>
            <w:tcBorders>
              <w:top w:val="nil"/>
              <w:left w:val="nil"/>
              <w:bottom w:val="single" w:sz="4" w:space="0" w:color="auto"/>
              <w:right w:val="single" w:sz="4" w:space="0" w:color="auto"/>
            </w:tcBorders>
          </w:tcPr>
          <w:p w14:paraId="3EA7545F" w14:textId="77777777" w:rsidR="00B83524" w:rsidRPr="00C4195E" w:rsidRDefault="00B83524" w:rsidP="003A714C">
            <w:pPr>
              <w:pStyle w:val="BodyText"/>
              <w:rPr>
                <w:rFonts w:ascii="Arial" w:eastAsia="Arial" w:hAnsi="Arial" w:cs="Arial"/>
              </w:rPr>
            </w:pPr>
            <w:r w:rsidRPr="00C4195E">
              <w:rPr>
                <w:rFonts w:ascii="Arial" w:hAnsi="Arial" w:cs="Arial"/>
              </w:rPr>
              <w:t>Insulated Hand Tools (1000V Rated)</w:t>
            </w:r>
          </w:p>
        </w:tc>
        <w:tc>
          <w:tcPr>
            <w:tcW w:w="1818" w:type="dxa"/>
            <w:tcBorders>
              <w:top w:val="nil"/>
              <w:left w:val="nil"/>
              <w:bottom w:val="single" w:sz="4" w:space="0" w:color="auto"/>
              <w:right w:val="single" w:sz="4" w:space="0" w:color="auto"/>
            </w:tcBorders>
            <w:noWrap/>
          </w:tcPr>
          <w:p w14:paraId="345C95A2" w14:textId="77777777" w:rsidR="00B83524" w:rsidRPr="00C4195E" w:rsidRDefault="00B83524" w:rsidP="003A714C">
            <w:pPr>
              <w:pStyle w:val="BodyText"/>
              <w:jc w:val="center"/>
              <w:rPr>
                <w:rFonts w:ascii="Arial" w:eastAsia="Arial" w:hAnsi="Arial" w:cs="Arial"/>
              </w:rPr>
            </w:pPr>
            <w:r w:rsidRPr="00C4195E">
              <w:rPr>
                <w:rFonts w:ascii="Arial" w:hAnsi="Arial" w:cs="Arial"/>
              </w:rPr>
              <w:t>5 sets</w:t>
            </w:r>
          </w:p>
        </w:tc>
      </w:tr>
      <w:tr w:rsidR="00B83524" w:rsidRPr="00C4195E" w14:paraId="4A727B3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850206E"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13</w:t>
            </w:r>
          </w:p>
        </w:tc>
        <w:tc>
          <w:tcPr>
            <w:tcW w:w="6847" w:type="dxa"/>
            <w:tcBorders>
              <w:top w:val="nil"/>
              <w:left w:val="nil"/>
              <w:bottom w:val="single" w:sz="4" w:space="0" w:color="auto"/>
              <w:right w:val="single" w:sz="4" w:space="0" w:color="auto"/>
            </w:tcBorders>
          </w:tcPr>
          <w:p w14:paraId="54F8D295" w14:textId="77777777" w:rsidR="00B83524" w:rsidRPr="00C4195E" w:rsidRDefault="00B83524" w:rsidP="003A714C">
            <w:pPr>
              <w:pStyle w:val="BodyText"/>
              <w:rPr>
                <w:rFonts w:ascii="Arial" w:eastAsia="Arial" w:hAnsi="Arial" w:cs="Arial"/>
              </w:rPr>
            </w:pPr>
            <w:r w:rsidRPr="00C4195E">
              <w:rPr>
                <w:rFonts w:ascii="Arial" w:hAnsi="Arial" w:cs="Arial"/>
              </w:rPr>
              <w:t>Torque Wrench (Calibrated)</w:t>
            </w:r>
          </w:p>
        </w:tc>
        <w:tc>
          <w:tcPr>
            <w:tcW w:w="1818" w:type="dxa"/>
            <w:tcBorders>
              <w:top w:val="nil"/>
              <w:left w:val="nil"/>
              <w:bottom w:val="single" w:sz="4" w:space="0" w:color="auto"/>
              <w:right w:val="single" w:sz="4" w:space="0" w:color="auto"/>
            </w:tcBorders>
            <w:noWrap/>
          </w:tcPr>
          <w:p w14:paraId="68B387ED" w14:textId="77777777" w:rsidR="00B83524" w:rsidRPr="00C4195E" w:rsidRDefault="00B83524" w:rsidP="003A714C">
            <w:pPr>
              <w:pStyle w:val="BodyText"/>
              <w:jc w:val="center"/>
              <w:rPr>
                <w:rFonts w:ascii="Arial" w:eastAsia="Arial" w:hAnsi="Arial" w:cs="Arial"/>
              </w:rPr>
            </w:pPr>
            <w:r w:rsidRPr="00C4195E">
              <w:rPr>
                <w:rFonts w:ascii="Arial" w:hAnsi="Arial" w:cs="Arial"/>
              </w:rPr>
              <w:t>3</w:t>
            </w:r>
          </w:p>
        </w:tc>
      </w:tr>
      <w:tr w:rsidR="00B83524" w:rsidRPr="00C4195E" w14:paraId="5741D0A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4EDF14E"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14</w:t>
            </w:r>
          </w:p>
        </w:tc>
        <w:tc>
          <w:tcPr>
            <w:tcW w:w="6847" w:type="dxa"/>
            <w:tcBorders>
              <w:top w:val="nil"/>
              <w:left w:val="nil"/>
              <w:bottom w:val="single" w:sz="4" w:space="0" w:color="auto"/>
              <w:right w:val="single" w:sz="4" w:space="0" w:color="auto"/>
            </w:tcBorders>
          </w:tcPr>
          <w:p w14:paraId="574F0EA2" w14:textId="77777777" w:rsidR="00B83524" w:rsidRPr="00C4195E" w:rsidRDefault="00B83524" w:rsidP="003A714C">
            <w:pPr>
              <w:pStyle w:val="BodyText"/>
              <w:rPr>
                <w:rFonts w:ascii="Arial" w:eastAsia="Arial" w:hAnsi="Arial" w:cs="Arial"/>
              </w:rPr>
            </w:pPr>
            <w:r w:rsidRPr="00C4195E">
              <w:rPr>
                <w:rFonts w:ascii="Arial" w:hAnsi="Arial" w:cs="Arial"/>
              </w:rPr>
              <w:t>Socket &amp; Ratchet Set</w:t>
            </w:r>
          </w:p>
        </w:tc>
        <w:tc>
          <w:tcPr>
            <w:tcW w:w="1818" w:type="dxa"/>
            <w:tcBorders>
              <w:top w:val="nil"/>
              <w:left w:val="nil"/>
              <w:bottom w:val="single" w:sz="4" w:space="0" w:color="auto"/>
              <w:right w:val="single" w:sz="4" w:space="0" w:color="auto"/>
            </w:tcBorders>
            <w:noWrap/>
          </w:tcPr>
          <w:p w14:paraId="0EF139C4" w14:textId="77777777" w:rsidR="00B83524" w:rsidRPr="00C4195E" w:rsidRDefault="00B83524" w:rsidP="003A714C">
            <w:pPr>
              <w:pStyle w:val="BodyText"/>
              <w:jc w:val="center"/>
              <w:rPr>
                <w:rFonts w:ascii="Arial" w:eastAsia="Arial" w:hAnsi="Arial" w:cs="Arial"/>
              </w:rPr>
            </w:pPr>
            <w:r w:rsidRPr="00C4195E">
              <w:rPr>
                <w:rFonts w:ascii="Arial" w:hAnsi="Arial" w:cs="Arial"/>
              </w:rPr>
              <w:t>5 sets</w:t>
            </w:r>
          </w:p>
        </w:tc>
      </w:tr>
      <w:tr w:rsidR="00B83524" w:rsidRPr="00C4195E" w14:paraId="0C844A0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2EF205E"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15</w:t>
            </w:r>
          </w:p>
        </w:tc>
        <w:tc>
          <w:tcPr>
            <w:tcW w:w="6847" w:type="dxa"/>
            <w:tcBorders>
              <w:top w:val="nil"/>
              <w:left w:val="nil"/>
              <w:bottom w:val="single" w:sz="4" w:space="0" w:color="auto"/>
              <w:right w:val="single" w:sz="4" w:space="0" w:color="auto"/>
            </w:tcBorders>
          </w:tcPr>
          <w:p w14:paraId="7AB96D5E" w14:textId="77777777" w:rsidR="00B83524" w:rsidRPr="00C4195E" w:rsidRDefault="00B83524" w:rsidP="003A714C">
            <w:pPr>
              <w:pStyle w:val="BodyText"/>
              <w:rPr>
                <w:rFonts w:ascii="Arial" w:eastAsia="Arial" w:hAnsi="Arial" w:cs="Arial"/>
              </w:rPr>
            </w:pPr>
            <w:r w:rsidRPr="00C4195E">
              <w:rPr>
                <w:rFonts w:ascii="Arial" w:hAnsi="Arial" w:cs="Arial"/>
              </w:rPr>
              <w:t>Cable Cutter/Crimping Tool</w:t>
            </w:r>
          </w:p>
        </w:tc>
        <w:tc>
          <w:tcPr>
            <w:tcW w:w="1818" w:type="dxa"/>
            <w:tcBorders>
              <w:top w:val="nil"/>
              <w:left w:val="nil"/>
              <w:bottom w:val="single" w:sz="4" w:space="0" w:color="auto"/>
              <w:right w:val="single" w:sz="4" w:space="0" w:color="auto"/>
            </w:tcBorders>
            <w:noWrap/>
          </w:tcPr>
          <w:p w14:paraId="36A5AA55" w14:textId="77777777" w:rsidR="00B83524" w:rsidRPr="00C4195E" w:rsidRDefault="00B83524" w:rsidP="003A714C">
            <w:pPr>
              <w:pStyle w:val="BodyText"/>
              <w:jc w:val="center"/>
              <w:rPr>
                <w:rFonts w:ascii="Arial" w:eastAsia="Arial" w:hAnsi="Arial" w:cs="Arial"/>
              </w:rPr>
            </w:pPr>
            <w:r w:rsidRPr="00C4195E">
              <w:rPr>
                <w:rFonts w:ascii="Arial" w:hAnsi="Arial" w:cs="Arial"/>
              </w:rPr>
              <w:t>3</w:t>
            </w:r>
          </w:p>
        </w:tc>
      </w:tr>
      <w:tr w:rsidR="00B83524" w:rsidRPr="00C4195E" w14:paraId="37EDE09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A18F5DD"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16</w:t>
            </w:r>
          </w:p>
        </w:tc>
        <w:tc>
          <w:tcPr>
            <w:tcW w:w="6847" w:type="dxa"/>
            <w:tcBorders>
              <w:top w:val="nil"/>
              <w:left w:val="nil"/>
              <w:bottom w:val="single" w:sz="4" w:space="0" w:color="auto"/>
              <w:right w:val="single" w:sz="4" w:space="0" w:color="auto"/>
            </w:tcBorders>
          </w:tcPr>
          <w:p w14:paraId="3A9CFAC6" w14:textId="77777777" w:rsidR="00B83524" w:rsidRPr="00C4195E" w:rsidRDefault="00B83524" w:rsidP="003A714C">
            <w:pPr>
              <w:pStyle w:val="BodyText"/>
              <w:rPr>
                <w:rFonts w:ascii="Arial" w:eastAsia="Arial" w:hAnsi="Arial" w:cs="Arial"/>
              </w:rPr>
            </w:pPr>
            <w:r w:rsidRPr="00C4195E">
              <w:rPr>
                <w:rFonts w:ascii="Arial" w:hAnsi="Arial" w:cs="Arial"/>
              </w:rPr>
              <w:t>Trim Removal Tools</w:t>
            </w:r>
          </w:p>
        </w:tc>
        <w:tc>
          <w:tcPr>
            <w:tcW w:w="1818" w:type="dxa"/>
            <w:tcBorders>
              <w:top w:val="nil"/>
              <w:left w:val="nil"/>
              <w:bottom w:val="single" w:sz="4" w:space="0" w:color="auto"/>
              <w:right w:val="single" w:sz="4" w:space="0" w:color="auto"/>
            </w:tcBorders>
            <w:noWrap/>
          </w:tcPr>
          <w:p w14:paraId="334D4F74" w14:textId="77777777" w:rsidR="00B83524" w:rsidRPr="00C4195E" w:rsidRDefault="00B83524" w:rsidP="003A714C">
            <w:pPr>
              <w:pStyle w:val="BodyText"/>
              <w:jc w:val="center"/>
              <w:rPr>
                <w:rFonts w:ascii="Arial" w:eastAsia="Arial" w:hAnsi="Arial" w:cs="Arial"/>
              </w:rPr>
            </w:pPr>
            <w:r w:rsidRPr="00C4195E">
              <w:rPr>
                <w:rFonts w:ascii="Arial" w:hAnsi="Arial" w:cs="Arial"/>
              </w:rPr>
              <w:t>3 sets</w:t>
            </w:r>
          </w:p>
        </w:tc>
      </w:tr>
      <w:tr w:rsidR="00B83524" w:rsidRPr="00C4195E" w14:paraId="70F9DFC4"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BCDFDB0"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17</w:t>
            </w:r>
          </w:p>
        </w:tc>
        <w:tc>
          <w:tcPr>
            <w:tcW w:w="6847" w:type="dxa"/>
            <w:tcBorders>
              <w:top w:val="nil"/>
              <w:left w:val="nil"/>
              <w:bottom w:val="single" w:sz="4" w:space="0" w:color="auto"/>
              <w:right w:val="single" w:sz="4" w:space="0" w:color="auto"/>
            </w:tcBorders>
          </w:tcPr>
          <w:p w14:paraId="688A13F0" w14:textId="77777777" w:rsidR="00B83524" w:rsidRPr="00C4195E" w:rsidRDefault="00B83524" w:rsidP="003A714C">
            <w:pPr>
              <w:pStyle w:val="BodyText"/>
              <w:rPr>
                <w:rFonts w:ascii="Arial" w:eastAsia="Arial" w:hAnsi="Arial" w:cs="Arial"/>
              </w:rPr>
            </w:pPr>
            <w:r w:rsidRPr="00C4195E">
              <w:rPr>
                <w:rFonts w:ascii="Arial" w:hAnsi="Arial" w:cs="Arial"/>
              </w:rPr>
              <w:t>Battery Lift/Hoist</w:t>
            </w:r>
          </w:p>
        </w:tc>
        <w:tc>
          <w:tcPr>
            <w:tcW w:w="1818" w:type="dxa"/>
            <w:tcBorders>
              <w:top w:val="nil"/>
              <w:left w:val="nil"/>
              <w:bottom w:val="single" w:sz="4" w:space="0" w:color="auto"/>
              <w:right w:val="single" w:sz="4" w:space="0" w:color="auto"/>
            </w:tcBorders>
            <w:noWrap/>
          </w:tcPr>
          <w:p w14:paraId="142BD793" w14:textId="77777777" w:rsidR="00B83524" w:rsidRPr="00C4195E" w:rsidRDefault="00B83524" w:rsidP="003A714C">
            <w:pPr>
              <w:pStyle w:val="BodyText"/>
              <w:jc w:val="center"/>
              <w:rPr>
                <w:rFonts w:ascii="Arial" w:eastAsia="Arial" w:hAnsi="Arial" w:cs="Arial"/>
              </w:rPr>
            </w:pPr>
            <w:r w:rsidRPr="00C4195E">
              <w:rPr>
                <w:rFonts w:ascii="Arial" w:hAnsi="Arial" w:cs="Arial"/>
              </w:rPr>
              <w:t>2</w:t>
            </w:r>
          </w:p>
        </w:tc>
      </w:tr>
      <w:tr w:rsidR="00B83524" w:rsidRPr="00C4195E" w14:paraId="6D7552E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D0A5957"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18</w:t>
            </w:r>
          </w:p>
        </w:tc>
        <w:tc>
          <w:tcPr>
            <w:tcW w:w="6847" w:type="dxa"/>
            <w:tcBorders>
              <w:top w:val="nil"/>
              <w:left w:val="nil"/>
              <w:bottom w:val="single" w:sz="4" w:space="0" w:color="auto"/>
              <w:right w:val="single" w:sz="4" w:space="0" w:color="auto"/>
            </w:tcBorders>
          </w:tcPr>
          <w:p w14:paraId="51123140" w14:textId="77777777" w:rsidR="00B83524" w:rsidRPr="00C4195E" w:rsidRDefault="00B83524" w:rsidP="003A714C">
            <w:pPr>
              <w:pStyle w:val="BodyText"/>
              <w:rPr>
                <w:rFonts w:ascii="Arial" w:eastAsia="Arial" w:hAnsi="Arial" w:cs="Arial"/>
              </w:rPr>
            </w:pPr>
            <w:r w:rsidRPr="00C4195E">
              <w:rPr>
                <w:rFonts w:ascii="Arial" w:hAnsi="Arial" w:cs="Arial"/>
              </w:rPr>
              <w:t>Insulated Rubber Gloves</w:t>
            </w:r>
          </w:p>
        </w:tc>
        <w:tc>
          <w:tcPr>
            <w:tcW w:w="1818" w:type="dxa"/>
            <w:tcBorders>
              <w:top w:val="nil"/>
              <w:left w:val="nil"/>
              <w:bottom w:val="single" w:sz="4" w:space="0" w:color="auto"/>
              <w:right w:val="single" w:sz="4" w:space="0" w:color="auto"/>
            </w:tcBorders>
            <w:noWrap/>
          </w:tcPr>
          <w:p w14:paraId="41F84B80" w14:textId="77777777" w:rsidR="00B83524" w:rsidRPr="00C4195E" w:rsidRDefault="00B83524" w:rsidP="003A714C">
            <w:pPr>
              <w:pStyle w:val="BodyText"/>
              <w:jc w:val="center"/>
              <w:rPr>
                <w:rFonts w:ascii="Arial" w:eastAsia="Arial" w:hAnsi="Arial" w:cs="Arial"/>
              </w:rPr>
            </w:pPr>
            <w:r w:rsidRPr="00C4195E">
              <w:rPr>
                <w:rFonts w:ascii="Arial" w:hAnsi="Arial" w:cs="Arial"/>
              </w:rPr>
              <w:t>10 pairs</w:t>
            </w:r>
          </w:p>
        </w:tc>
      </w:tr>
      <w:tr w:rsidR="00B83524" w:rsidRPr="00C4195E" w14:paraId="67E91C8C"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8F9525C"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19</w:t>
            </w:r>
          </w:p>
        </w:tc>
        <w:tc>
          <w:tcPr>
            <w:tcW w:w="6847" w:type="dxa"/>
            <w:tcBorders>
              <w:top w:val="nil"/>
              <w:left w:val="nil"/>
              <w:bottom w:val="single" w:sz="4" w:space="0" w:color="auto"/>
              <w:right w:val="single" w:sz="4" w:space="0" w:color="auto"/>
            </w:tcBorders>
          </w:tcPr>
          <w:p w14:paraId="1FD97E59" w14:textId="77777777" w:rsidR="00B83524" w:rsidRPr="00C4195E" w:rsidRDefault="00B83524" w:rsidP="003A714C">
            <w:pPr>
              <w:pStyle w:val="BodyText"/>
              <w:rPr>
                <w:rFonts w:ascii="Arial" w:eastAsia="Arial" w:hAnsi="Arial" w:cs="Arial"/>
              </w:rPr>
            </w:pPr>
            <w:r w:rsidRPr="00C4195E">
              <w:rPr>
                <w:rFonts w:ascii="Arial" w:hAnsi="Arial" w:cs="Arial"/>
              </w:rPr>
              <w:t>Leather Protector Gloves</w:t>
            </w:r>
          </w:p>
        </w:tc>
        <w:tc>
          <w:tcPr>
            <w:tcW w:w="1818" w:type="dxa"/>
            <w:tcBorders>
              <w:top w:val="nil"/>
              <w:left w:val="nil"/>
              <w:bottom w:val="single" w:sz="4" w:space="0" w:color="auto"/>
              <w:right w:val="single" w:sz="4" w:space="0" w:color="auto"/>
            </w:tcBorders>
            <w:noWrap/>
          </w:tcPr>
          <w:p w14:paraId="75D0D786" w14:textId="77777777" w:rsidR="00B83524" w:rsidRPr="00C4195E" w:rsidRDefault="00B83524" w:rsidP="003A714C">
            <w:pPr>
              <w:pStyle w:val="BodyText"/>
              <w:jc w:val="center"/>
              <w:rPr>
                <w:rFonts w:ascii="Arial" w:eastAsia="Arial" w:hAnsi="Arial" w:cs="Arial"/>
              </w:rPr>
            </w:pPr>
            <w:r w:rsidRPr="00C4195E">
              <w:rPr>
                <w:rFonts w:ascii="Arial" w:hAnsi="Arial" w:cs="Arial"/>
              </w:rPr>
              <w:t>10 pairs</w:t>
            </w:r>
          </w:p>
        </w:tc>
      </w:tr>
      <w:tr w:rsidR="00B83524" w:rsidRPr="00C4195E" w14:paraId="3A6B973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4F92436"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20</w:t>
            </w:r>
          </w:p>
        </w:tc>
        <w:tc>
          <w:tcPr>
            <w:tcW w:w="6847" w:type="dxa"/>
            <w:tcBorders>
              <w:top w:val="nil"/>
              <w:left w:val="nil"/>
              <w:bottom w:val="single" w:sz="4" w:space="0" w:color="auto"/>
              <w:right w:val="single" w:sz="4" w:space="0" w:color="auto"/>
            </w:tcBorders>
          </w:tcPr>
          <w:p w14:paraId="14EF2767" w14:textId="77777777" w:rsidR="00B83524" w:rsidRPr="00C4195E" w:rsidRDefault="00B83524" w:rsidP="003A714C">
            <w:pPr>
              <w:pStyle w:val="BodyText"/>
              <w:rPr>
                <w:rFonts w:ascii="Arial" w:eastAsia="Arial" w:hAnsi="Arial" w:cs="Arial"/>
              </w:rPr>
            </w:pPr>
            <w:r w:rsidRPr="00C4195E">
              <w:rPr>
                <w:rFonts w:ascii="Arial" w:hAnsi="Arial" w:cs="Arial"/>
              </w:rPr>
              <w:t>Safety Helmet with Face Shield</w:t>
            </w:r>
          </w:p>
        </w:tc>
        <w:tc>
          <w:tcPr>
            <w:tcW w:w="1818" w:type="dxa"/>
            <w:tcBorders>
              <w:top w:val="nil"/>
              <w:left w:val="nil"/>
              <w:bottom w:val="single" w:sz="4" w:space="0" w:color="auto"/>
              <w:right w:val="single" w:sz="4" w:space="0" w:color="auto"/>
            </w:tcBorders>
            <w:noWrap/>
          </w:tcPr>
          <w:p w14:paraId="35C75098" w14:textId="77777777" w:rsidR="00B83524" w:rsidRPr="00C4195E" w:rsidRDefault="00B83524" w:rsidP="003A714C">
            <w:pPr>
              <w:pStyle w:val="BodyText"/>
              <w:jc w:val="center"/>
              <w:rPr>
                <w:rFonts w:ascii="Arial" w:eastAsia="Arial" w:hAnsi="Arial" w:cs="Arial"/>
              </w:rPr>
            </w:pPr>
            <w:r w:rsidRPr="00C4195E">
              <w:rPr>
                <w:rFonts w:ascii="Arial" w:hAnsi="Arial" w:cs="Arial"/>
              </w:rPr>
              <w:t>5</w:t>
            </w:r>
          </w:p>
        </w:tc>
      </w:tr>
      <w:tr w:rsidR="00B83524" w:rsidRPr="00C4195E" w14:paraId="491AA6B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C94AABD"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21</w:t>
            </w:r>
          </w:p>
        </w:tc>
        <w:tc>
          <w:tcPr>
            <w:tcW w:w="6847" w:type="dxa"/>
            <w:tcBorders>
              <w:top w:val="nil"/>
              <w:left w:val="nil"/>
              <w:bottom w:val="single" w:sz="4" w:space="0" w:color="auto"/>
              <w:right w:val="single" w:sz="4" w:space="0" w:color="auto"/>
            </w:tcBorders>
          </w:tcPr>
          <w:p w14:paraId="7E66F05E" w14:textId="77777777" w:rsidR="00B83524" w:rsidRPr="00C4195E" w:rsidRDefault="00B83524" w:rsidP="003A714C">
            <w:pPr>
              <w:pStyle w:val="BodyText"/>
              <w:rPr>
                <w:rFonts w:ascii="Arial" w:hAnsi="Arial" w:cs="Arial"/>
              </w:rPr>
            </w:pPr>
            <w:r w:rsidRPr="00C4195E">
              <w:rPr>
                <w:rFonts w:ascii="Arial" w:hAnsi="Arial" w:cs="Arial"/>
              </w:rPr>
              <w:t>Safety Goggles / Arc Flash Visor</w:t>
            </w:r>
          </w:p>
        </w:tc>
        <w:tc>
          <w:tcPr>
            <w:tcW w:w="1818" w:type="dxa"/>
            <w:tcBorders>
              <w:top w:val="nil"/>
              <w:left w:val="nil"/>
              <w:bottom w:val="single" w:sz="4" w:space="0" w:color="auto"/>
              <w:right w:val="single" w:sz="4" w:space="0" w:color="auto"/>
            </w:tcBorders>
            <w:noWrap/>
          </w:tcPr>
          <w:p w14:paraId="4E2052F0" w14:textId="77777777" w:rsidR="00B83524" w:rsidRPr="00C4195E" w:rsidRDefault="00B83524" w:rsidP="003A714C">
            <w:pPr>
              <w:pStyle w:val="BodyText"/>
              <w:jc w:val="center"/>
              <w:rPr>
                <w:rFonts w:ascii="Arial" w:hAnsi="Arial" w:cs="Arial"/>
              </w:rPr>
            </w:pPr>
            <w:r w:rsidRPr="00C4195E">
              <w:rPr>
                <w:rFonts w:ascii="Arial" w:hAnsi="Arial" w:cs="Arial"/>
              </w:rPr>
              <w:t>5</w:t>
            </w:r>
          </w:p>
        </w:tc>
      </w:tr>
      <w:tr w:rsidR="00B83524" w:rsidRPr="00C4195E" w14:paraId="19CFEDF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E7A990B"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22</w:t>
            </w:r>
          </w:p>
        </w:tc>
        <w:tc>
          <w:tcPr>
            <w:tcW w:w="6847" w:type="dxa"/>
            <w:tcBorders>
              <w:top w:val="nil"/>
              <w:left w:val="nil"/>
              <w:bottom w:val="single" w:sz="4" w:space="0" w:color="auto"/>
              <w:right w:val="single" w:sz="4" w:space="0" w:color="auto"/>
            </w:tcBorders>
          </w:tcPr>
          <w:p w14:paraId="604DF750" w14:textId="77777777" w:rsidR="00B83524" w:rsidRPr="00C4195E" w:rsidRDefault="00B83524" w:rsidP="003A714C">
            <w:pPr>
              <w:pStyle w:val="BodyText"/>
              <w:rPr>
                <w:rFonts w:ascii="Arial" w:hAnsi="Arial" w:cs="Arial"/>
              </w:rPr>
            </w:pPr>
            <w:r w:rsidRPr="00C4195E">
              <w:rPr>
                <w:rFonts w:ascii="Arial" w:hAnsi="Arial" w:cs="Arial"/>
              </w:rPr>
              <w:t>Flame-Resistant Clothing</w:t>
            </w:r>
          </w:p>
        </w:tc>
        <w:tc>
          <w:tcPr>
            <w:tcW w:w="1818" w:type="dxa"/>
            <w:tcBorders>
              <w:top w:val="nil"/>
              <w:left w:val="nil"/>
              <w:bottom w:val="single" w:sz="4" w:space="0" w:color="auto"/>
              <w:right w:val="single" w:sz="4" w:space="0" w:color="auto"/>
            </w:tcBorders>
            <w:noWrap/>
          </w:tcPr>
          <w:p w14:paraId="2A159A5F" w14:textId="77777777" w:rsidR="00B83524" w:rsidRPr="00C4195E" w:rsidRDefault="00B83524" w:rsidP="003A714C">
            <w:pPr>
              <w:pStyle w:val="BodyText"/>
              <w:jc w:val="center"/>
              <w:rPr>
                <w:rFonts w:ascii="Arial" w:hAnsi="Arial" w:cs="Arial"/>
              </w:rPr>
            </w:pPr>
            <w:r w:rsidRPr="00C4195E">
              <w:rPr>
                <w:rFonts w:ascii="Arial" w:hAnsi="Arial" w:cs="Arial"/>
              </w:rPr>
              <w:t>5 sets</w:t>
            </w:r>
          </w:p>
        </w:tc>
      </w:tr>
      <w:tr w:rsidR="00B83524" w:rsidRPr="00C4195E" w14:paraId="719F344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8E963E3"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23</w:t>
            </w:r>
          </w:p>
        </w:tc>
        <w:tc>
          <w:tcPr>
            <w:tcW w:w="6847" w:type="dxa"/>
            <w:tcBorders>
              <w:top w:val="nil"/>
              <w:left w:val="nil"/>
              <w:bottom w:val="single" w:sz="4" w:space="0" w:color="auto"/>
              <w:right w:val="single" w:sz="4" w:space="0" w:color="auto"/>
            </w:tcBorders>
          </w:tcPr>
          <w:p w14:paraId="0CA9F407" w14:textId="77777777" w:rsidR="00B83524" w:rsidRPr="00C4195E" w:rsidRDefault="00B83524" w:rsidP="003A714C">
            <w:pPr>
              <w:pStyle w:val="BodyText"/>
              <w:rPr>
                <w:rFonts w:ascii="Arial" w:hAnsi="Arial" w:cs="Arial"/>
              </w:rPr>
            </w:pPr>
            <w:r w:rsidRPr="00C4195E">
              <w:rPr>
                <w:rFonts w:ascii="Arial" w:hAnsi="Arial" w:cs="Arial"/>
              </w:rPr>
              <w:t>Lock-Out/Tag-Out (LOTO) Kit</w:t>
            </w:r>
          </w:p>
        </w:tc>
        <w:tc>
          <w:tcPr>
            <w:tcW w:w="1818" w:type="dxa"/>
            <w:tcBorders>
              <w:top w:val="nil"/>
              <w:left w:val="nil"/>
              <w:bottom w:val="single" w:sz="4" w:space="0" w:color="auto"/>
              <w:right w:val="single" w:sz="4" w:space="0" w:color="auto"/>
            </w:tcBorders>
            <w:noWrap/>
          </w:tcPr>
          <w:p w14:paraId="6F036DFB" w14:textId="77777777" w:rsidR="00B83524" w:rsidRPr="00C4195E" w:rsidRDefault="00B83524" w:rsidP="003A714C">
            <w:pPr>
              <w:pStyle w:val="BodyText"/>
              <w:jc w:val="center"/>
              <w:rPr>
                <w:rFonts w:ascii="Arial" w:hAnsi="Arial" w:cs="Arial"/>
              </w:rPr>
            </w:pPr>
            <w:r w:rsidRPr="00C4195E">
              <w:rPr>
                <w:rFonts w:ascii="Arial" w:hAnsi="Arial" w:cs="Arial"/>
              </w:rPr>
              <w:t>3 sets</w:t>
            </w:r>
          </w:p>
        </w:tc>
      </w:tr>
      <w:tr w:rsidR="00B83524" w:rsidRPr="00C4195E" w14:paraId="700CB64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3A5C956"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24</w:t>
            </w:r>
          </w:p>
        </w:tc>
        <w:tc>
          <w:tcPr>
            <w:tcW w:w="6847" w:type="dxa"/>
            <w:tcBorders>
              <w:top w:val="nil"/>
              <w:left w:val="nil"/>
              <w:bottom w:val="single" w:sz="4" w:space="0" w:color="auto"/>
              <w:right w:val="single" w:sz="4" w:space="0" w:color="auto"/>
            </w:tcBorders>
          </w:tcPr>
          <w:p w14:paraId="0A29A29D" w14:textId="77777777" w:rsidR="00B83524" w:rsidRPr="00C4195E" w:rsidRDefault="00B83524" w:rsidP="003A714C">
            <w:pPr>
              <w:pStyle w:val="BodyText"/>
              <w:rPr>
                <w:rFonts w:ascii="Arial" w:hAnsi="Arial" w:cs="Arial"/>
              </w:rPr>
            </w:pPr>
            <w:r w:rsidRPr="00C4195E">
              <w:rPr>
                <w:rFonts w:ascii="Arial" w:hAnsi="Arial" w:cs="Arial"/>
              </w:rPr>
              <w:t>Insulated Safety Mat</w:t>
            </w:r>
          </w:p>
        </w:tc>
        <w:tc>
          <w:tcPr>
            <w:tcW w:w="1818" w:type="dxa"/>
            <w:tcBorders>
              <w:top w:val="nil"/>
              <w:left w:val="nil"/>
              <w:bottom w:val="single" w:sz="4" w:space="0" w:color="auto"/>
              <w:right w:val="single" w:sz="4" w:space="0" w:color="auto"/>
            </w:tcBorders>
            <w:noWrap/>
          </w:tcPr>
          <w:p w14:paraId="7A50279D" w14:textId="77777777" w:rsidR="00B83524" w:rsidRPr="00C4195E" w:rsidRDefault="00B83524" w:rsidP="003A714C">
            <w:pPr>
              <w:pStyle w:val="BodyText"/>
              <w:jc w:val="center"/>
              <w:rPr>
                <w:rFonts w:ascii="Arial" w:hAnsi="Arial" w:cs="Arial"/>
              </w:rPr>
            </w:pPr>
            <w:r w:rsidRPr="00C4195E">
              <w:rPr>
                <w:rFonts w:ascii="Arial" w:hAnsi="Arial" w:cs="Arial"/>
              </w:rPr>
              <w:t>5</w:t>
            </w:r>
          </w:p>
        </w:tc>
      </w:tr>
      <w:tr w:rsidR="00B83524" w:rsidRPr="00C4195E" w14:paraId="2C088585"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2B9D8ED"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25</w:t>
            </w:r>
          </w:p>
        </w:tc>
        <w:tc>
          <w:tcPr>
            <w:tcW w:w="6847" w:type="dxa"/>
            <w:tcBorders>
              <w:top w:val="nil"/>
              <w:left w:val="nil"/>
              <w:bottom w:val="single" w:sz="4" w:space="0" w:color="auto"/>
              <w:right w:val="single" w:sz="4" w:space="0" w:color="auto"/>
            </w:tcBorders>
          </w:tcPr>
          <w:p w14:paraId="1EC3BDD0" w14:textId="77777777" w:rsidR="00B83524" w:rsidRPr="00C4195E" w:rsidRDefault="00B83524" w:rsidP="003A714C">
            <w:pPr>
              <w:pStyle w:val="BodyText"/>
              <w:rPr>
                <w:rFonts w:ascii="Arial" w:hAnsi="Arial" w:cs="Arial"/>
              </w:rPr>
            </w:pPr>
            <w:r w:rsidRPr="00C4195E">
              <w:rPr>
                <w:rFonts w:ascii="Arial" w:hAnsi="Arial" w:cs="Arial"/>
              </w:rPr>
              <w:t>Fire Extinguisher (Li-ion Compatible)</w:t>
            </w:r>
          </w:p>
        </w:tc>
        <w:tc>
          <w:tcPr>
            <w:tcW w:w="1818" w:type="dxa"/>
            <w:tcBorders>
              <w:top w:val="nil"/>
              <w:left w:val="nil"/>
              <w:bottom w:val="single" w:sz="4" w:space="0" w:color="auto"/>
              <w:right w:val="single" w:sz="4" w:space="0" w:color="auto"/>
            </w:tcBorders>
            <w:noWrap/>
          </w:tcPr>
          <w:p w14:paraId="56559380" w14:textId="77777777" w:rsidR="00B83524" w:rsidRPr="00C4195E" w:rsidRDefault="00B83524" w:rsidP="003A714C">
            <w:pPr>
              <w:pStyle w:val="BodyText"/>
              <w:jc w:val="center"/>
              <w:rPr>
                <w:rFonts w:ascii="Arial" w:hAnsi="Arial" w:cs="Arial"/>
              </w:rPr>
            </w:pPr>
            <w:r w:rsidRPr="00C4195E">
              <w:rPr>
                <w:rFonts w:ascii="Arial" w:hAnsi="Arial" w:cs="Arial"/>
              </w:rPr>
              <w:t>3</w:t>
            </w:r>
          </w:p>
        </w:tc>
      </w:tr>
      <w:tr w:rsidR="00B83524" w:rsidRPr="00C4195E" w14:paraId="605C3AF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DF707FF"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26</w:t>
            </w:r>
          </w:p>
        </w:tc>
        <w:tc>
          <w:tcPr>
            <w:tcW w:w="6847" w:type="dxa"/>
            <w:tcBorders>
              <w:top w:val="nil"/>
              <w:left w:val="nil"/>
              <w:bottom w:val="single" w:sz="4" w:space="0" w:color="auto"/>
              <w:right w:val="single" w:sz="4" w:space="0" w:color="auto"/>
            </w:tcBorders>
          </w:tcPr>
          <w:p w14:paraId="68FAA2D1" w14:textId="77777777" w:rsidR="00B83524" w:rsidRPr="00C4195E" w:rsidRDefault="00B83524" w:rsidP="003A714C">
            <w:pPr>
              <w:pStyle w:val="BodyText"/>
              <w:rPr>
                <w:rFonts w:ascii="Arial" w:hAnsi="Arial" w:cs="Arial"/>
              </w:rPr>
            </w:pPr>
            <w:r w:rsidRPr="00C4195E">
              <w:rPr>
                <w:rFonts w:ascii="Arial" w:hAnsi="Arial" w:cs="Arial"/>
              </w:rPr>
              <w:t>Spill Kit</w:t>
            </w:r>
          </w:p>
        </w:tc>
        <w:tc>
          <w:tcPr>
            <w:tcW w:w="1818" w:type="dxa"/>
            <w:tcBorders>
              <w:top w:val="nil"/>
              <w:left w:val="nil"/>
              <w:bottom w:val="single" w:sz="4" w:space="0" w:color="auto"/>
              <w:right w:val="single" w:sz="4" w:space="0" w:color="auto"/>
            </w:tcBorders>
            <w:noWrap/>
          </w:tcPr>
          <w:p w14:paraId="72451C51" w14:textId="77777777" w:rsidR="00B83524" w:rsidRPr="00C4195E" w:rsidRDefault="00B83524" w:rsidP="003A714C">
            <w:pPr>
              <w:pStyle w:val="BodyText"/>
              <w:jc w:val="center"/>
              <w:rPr>
                <w:rFonts w:ascii="Arial" w:hAnsi="Arial" w:cs="Arial"/>
              </w:rPr>
            </w:pPr>
            <w:r w:rsidRPr="00C4195E">
              <w:rPr>
                <w:rFonts w:ascii="Arial" w:hAnsi="Arial" w:cs="Arial"/>
              </w:rPr>
              <w:t>2</w:t>
            </w:r>
          </w:p>
        </w:tc>
      </w:tr>
      <w:tr w:rsidR="00B83524" w:rsidRPr="00C4195E" w14:paraId="2A3F3680"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D4E48EE"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27</w:t>
            </w:r>
          </w:p>
        </w:tc>
        <w:tc>
          <w:tcPr>
            <w:tcW w:w="6847" w:type="dxa"/>
            <w:tcBorders>
              <w:top w:val="nil"/>
              <w:left w:val="nil"/>
              <w:bottom w:val="single" w:sz="4" w:space="0" w:color="auto"/>
              <w:right w:val="single" w:sz="4" w:space="0" w:color="auto"/>
            </w:tcBorders>
          </w:tcPr>
          <w:p w14:paraId="4F50A555" w14:textId="77777777" w:rsidR="00B83524" w:rsidRPr="00C4195E" w:rsidRDefault="00B83524" w:rsidP="003A714C">
            <w:pPr>
              <w:pStyle w:val="BodyText"/>
              <w:rPr>
                <w:rFonts w:ascii="Arial" w:hAnsi="Arial" w:cs="Arial"/>
              </w:rPr>
            </w:pPr>
            <w:r w:rsidRPr="00C4195E">
              <w:rPr>
                <w:rFonts w:ascii="Arial" w:hAnsi="Arial" w:cs="Arial"/>
              </w:rPr>
              <w:t>First Aid Kit</w:t>
            </w:r>
          </w:p>
        </w:tc>
        <w:tc>
          <w:tcPr>
            <w:tcW w:w="1818" w:type="dxa"/>
            <w:tcBorders>
              <w:top w:val="nil"/>
              <w:left w:val="nil"/>
              <w:bottom w:val="single" w:sz="4" w:space="0" w:color="auto"/>
              <w:right w:val="single" w:sz="4" w:space="0" w:color="auto"/>
            </w:tcBorders>
            <w:noWrap/>
          </w:tcPr>
          <w:p w14:paraId="63E383AC" w14:textId="77777777" w:rsidR="00B83524" w:rsidRPr="00C4195E" w:rsidRDefault="00B83524" w:rsidP="003A714C">
            <w:pPr>
              <w:pStyle w:val="BodyText"/>
              <w:jc w:val="center"/>
              <w:rPr>
                <w:rFonts w:ascii="Arial" w:hAnsi="Arial" w:cs="Arial"/>
              </w:rPr>
            </w:pPr>
            <w:r w:rsidRPr="00C4195E">
              <w:rPr>
                <w:rFonts w:ascii="Arial" w:hAnsi="Arial" w:cs="Arial"/>
              </w:rPr>
              <w:t>2</w:t>
            </w:r>
          </w:p>
        </w:tc>
      </w:tr>
      <w:tr w:rsidR="00B83524" w:rsidRPr="00C4195E" w14:paraId="20299D6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61A9E3F"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28</w:t>
            </w:r>
          </w:p>
        </w:tc>
        <w:tc>
          <w:tcPr>
            <w:tcW w:w="6847" w:type="dxa"/>
            <w:tcBorders>
              <w:top w:val="nil"/>
              <w:left w:val="nil"/>
              <w:bottom w:val="single" w:sz="4" w:space="0" w:color="auto"/>
              <w:right w:val="single" w:sz="4" w:space="0" w:color="auto"/>
            </w:tcBorders>
          </w:tcPr>
          <w:p w14:paraId="5635B73E" w14:textId="77777777" w:rsidR="00B83524" w:rsidRPr="00C4195E" w:rsidRDefault="00B83524" w:rsidP="003A714C">
            <w:pPr>
              <w:pStyle w:val="BodyText"/>
              <w:rPr>
                <w:rFonts w:ascii="Arial" w:hAnsi="Arial" w:cs="Arial"/>
              </w:rPr>
            </w:pPr>
            <w:r w:rsidRPr="00C4195E">
              <w:rPr>
                <w:rFonts w:ascii="Arial" w:hAnsi="Arial" w:cs="Arial"/>
              </w:rPr>
              <w:t>Warning Signs / Barricades</w:t>
            </w:r>
          </w:p>
        </w:tc>
        <w:tc>
          <w:tcPr>
            <w:tcW w:w="1818" w:type="dxa"/>
            <w:tcBorders>
              <w:top w:val="nil"/>
              <w:left w:val="nil"/>
              <w:bottom w:val="single" w:sz="4" w:space="0" w:color="auto"/>
              <w:right w:val="single" w:sz="4" w:space="0" w:color="auto"/>
            </w:tcBorders>
            <w:noWrap/>
          </w:tcPr>
          <w:p w14:paraId="65C3B5FD" w14:textId="77777777" w:rsidR="00B83524" w:rsidRPr="00C4195E" w:rsidRDefault="00B83524" w:rsidP="003A714C">
            <w:pPr>
              <w:pStyle w:val="BodyText"/>
              <w:jc w:val="center"/>
              <w:rPr>
                <w:rFonts w:ascii="Arial" w:hAnsi="Arial" w:cs="Arial"/>
              </w:rPr>
            </w:pPr>
            <w:r w:rsidRPr="00C4195E">
              <w:rPr>
                <w:rFonts w:ascii="Arial" w:hAnsi="Arial" w:cs="Arial"/>
              </w:rPr>
              <w:t>5 sets</w:t>
            </w:r>
          </w:p>
        </w:tc>
      </w:tr>
      <w:tr w:rsidR="00B83524" w:rsidRPr="00C4195E" w14:paraId="135D779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778840DF"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29</w:t>
            </w:r>
          </w:p>
        </w:tc>
        <w:tc>
          <w:tcPr>
            <w:tcW w:w="6847" w:type="dxa"/>
            <w:tcBorders>
              <w:top w:val="nil"/>
              <w:left w:val="nil"/>
              <w:bottom w:val="single" w:sz="4" w:space="0" w:color="auto"/>
              <w:right w:val="single" w:sz="4" w:space="0" w:color="auto"/>
            </w:tcBorders>
          </w:tcPr>
          <w:p w14:paraId="412D9DA7" w14:textId="77777777" w:rsidR="00B83524" w:rsidRPr="00C4195E" w:rsidRDefault="00B83524" w:rsidP="003A714C">
            <w:pPr>
              <w:pStyle w:val="BodyText"/>
              <w:rPr>
                <w:rFonts w:ascii="Arial" w:hAnsi="Arial" w:cs="Arial"/>
              </w:rPr>
            </w:pPr>
            <w:r w:rsidRPr="00C4195E">
              <w:rPr>
                <w:rFonts w:ascii="Arial" w:hAnsi="Arial" w:cs="Arial"/>
              </w:rPr>
              <w:t>HV Rescue Hook</w:t>
            </w:r>
          </w:p>
        </w:tc>
        <w:tc>
          <w:tcPr>
            <w:tcW w:w="1818" w:type="dxa"/>
            <w:tcBorders>
              <w:top w:val="nil"/>
              <w:left w:val="nil"/>
              <w:bottom w:val="single" w:sz="4" w:space="0" w:color="auto"/>
              <w:right w:val="single" w:sz="4" w:space="0" w:color="auto"/>
            </w:tcBorders>
            <w:noWrap/>
          </w:tcPr>
          <w:p w14:paraId="0E05E637" w14:textId="77777777" w:rsidR="00B83524" w:rsidRPr="00C4195E" w:rsidRDefault="00B83524" w:rsidP="003A714C">
            <w:pPr>
              <w:pStyle w:val="BodyText"/>
              <w:jc w:val="center"/>
              <w:rPr>
                <w:rFonts w:ascii="Arial" w:hAnsi="Arial" w:cs="Arial"/>
              </w:rPr>
            </w:pPr>
            <w:r w:rsidRPr="00C4195E">
              <w:rPr>
                <w:rFonts w:ascii="Arial" w:hAnsi="Arial" w:cs="Arial"/>
              </w:rPr>
              <w:t>1</w:t>
            </w:r>
          </w:p>
        </w:tc>
      </w:tr>
      <w:tr w:rsidR="00B83524" w:rsidRPr="00C4195E" w14:paraId="77191A78"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3C1AAC2"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30</w:t>
            </w:r>
          </w:p>
        </w:tc>
        <w:tc>
          <w:tcPr>
            <w:tcW w:w="6847" w:type="dxa"/>
            <w:tcBorders>
              <w:top w:val="nil"/>
              <w:left w:val="nil"/>
              <w:bottom w:val="single" w:sz="4" w:space="0" w:color="auto"/>
              <w:right w:val="single" w:sz="4" w:space="0" w:color="auto"/>
            </w:tcBorders>
          </w:tcPr>
          <w:p w14:paraId="37C09238" w14:textId="77777777" w:rsidR="00B83524" w:rsidRPr="00C4195E" w:rsidRDefault="00B83524" w:rsidP="003A714C">
            <w:pPr>
              <w:pStyle w:val="BodyText"/>
              <w:rPr>
                <w:rFonts w:ascii="Arial" w:hAnsi="Arial" w:cs="Arial"/>
              </w:rPr>
            </w:pPr>
            <w:r w:rsidRPr="00C4195E">
              <w:rPr>
                <w:rFonts w:ascii="Arial" w:hAnsi="Arial" w:cs="Arial"/>
              </w:rPr>
              <w:t>Infrared Thermometer / Thermal Camera</w:t>
            </w:r>
          </w:p>
        </w:tc>
        <w:tc>
          <w:tcPr>
            <w:tcW w:w="1818" w:type="dxa"/>
            <w:tcBorders>
              <w:top w:val="nil"/>
              <w:left w:val="nil"/>
              <w:bottom w:val="single" w:sz="4" w:space="0" w:color="auto"/>
              <w:right w:val="single" w:sz="4" w:space="0" w:color="auto"/>
            </w:tcBorders>
            <w:noWrap/>
          </w:tcPr>
          <w:p w14:paraId="71B63B98" w14:textId="77777777" w:rsidR="00B83524" w:rsidRPr="00C4195E" w:rsidRDefault="00B83524" w:rsidP="003A714C">
            <w:pPr>
              <w:pStyle w:val="BodyText"/>
              <w:jc w:val="center"/>
              <w:rPr>
                <w:rFonts w:ascii="Arial" w:hAnsi="Arial" w:cs="Arial"/>
              </w:rPr>
            </w:pPr>
            <w:r w:rsidRPr="00C4195E">
              <w:rPr>
                <w:rFonts w:ascii="Arial" w:hAnsi="Arial" w:cs="Arial"/>
              </w:rPr>
              <w:t>2</w:t>
            </w:r>
          </w:p>
        </w:tc>
      </w:tr>
      <w:tr w:rsidR="00B83524" w:rsidRPr="00C4195E" w14:paraId="70D46EAD"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19196F4C"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lastRenderedPageBreak/>
              <w:t>31</w:t>
            </w:r>
          </w:p>
        </w:tc>
        <w:tc>
          <w:tcPr>
            <w:tcW w:w="6847" w:type="dxa"/>
            <w:tcBorders>
              <w:top w:val="nil"/>
              <w:left w:val="nil"/>
              <w:bottom w:val="single" w:sz="4" w:space="0" w:color="auto"/>
              <w:right w:val="single" w:sz="4" w:space="0" w:color="auto"/>
            </w:tcBorders>
          </w:tcPr>
          <w:p w14:paraId="7FCF7A44" w14:textId="77777777" w:rsidR="00B83524" w:rsidRPr="00C4195E" w:rsidRDefault="00B83524" w:rsidP="003A714C">
            <w:pPr>
              <w:pStyle w:val="BodyText"/>
              <w:rPr>
                <w:rFonts w:ascii="Arial" w:hAnsi="Arial" w:cs="Arial"/>
              </w:rPr>
            </w:pPr>
            <w:r w:rsidRPr="00C4195E">
              <w:rPr>
                <w:rFonts w:ascii="Arial" w:hAnsi="Arial" w:cs="Arial"/>
              </w:rPr>
              <w:t>Temperature &amp; Humidity Meter</w:t>
            </w:r>
          </w:p>
        </w:tc>
        <w:tc>
          <w:tcPr>
            <w:tcW w:w="1818" w:type="dxa"/>
            <w:tcBorders>
              <w:top w:val="nil"/>
              <w:left w:val="nil"/>
              <w:bottom w:val="single" w:sz="4" w:space="0" w:color="auto"/>
              <w:right w:val="single" w:sz="4" w:space="0" w:color="auto"/>
            </w:tcBorders>
            <w:noWrap/>
          </w:tcPr>
          <w:p w14:paraId="559283BB" w14:textId="77777777" w:rsidR="00B83524" w:rsidRPr="00C4195E" w:rsidRDefault="00B83524" w:rsidP="003A714C">
            <w:pPr>
              <w:pStyle w:val="BodyText"/>
              <w:jc w:val="center"/>
              <w:rPr>
                <w:rFonts w:ascii="Arial" w:hAnsi="Arial" w:cs="Arial"/>
              </w:rPr>
            </w:pPr>
            <w:r w:rsidRPr="00C4195E">
              <w:rPr>
                <w:rFonts w:ascii="Arial" w:hAnsi="Arial" w:cs="Arial"/>
              </w:rPr>
              <w:t>2</w:t>
            </w:r>
          </w:p>
        </w:tc>
      </w:tr>
      <w:tr w:rsidR="00B83524" w:rsidRPr="00C4195E" w14:paraId="1604E84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0A6E992"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32</w:t>
            </w:r>
          </w:p>
        </w:tc>
        <w:tc>
          <w:tcPr>
            <w:tcW w:w="6847" w:type="dxa"/>
            <w:tcBorders>
              <w:top w:val="nil"/>
              <w:left w:val="nil"/>
              <w:bottom w:val="single" w:sz="4" w:space="0" w:color="auto"/>
              <w:right w:val="single" w:sz="4" w:space="0" w:color="auto"/>
            </w:tcBorders>
          </w:tcPr>
          <w:p w14:paraId="3E5B504B" w14:textId="77777777" w:rsidR="00B83524" w:rsidRPr="00C4195E" w:rsidRDefault="00B83524" w:rsidP="003A714C">
            <w:pPr>
              <w:pStyle w:val="BodyText"/>
              <w:rPr>
                <w:rFonts w:ascii="Arial" w:hAnsi="Arial" w:cs="Arial"/>
              </w:rPr>
            </w:pPr>
            <w:r w:rsidRPr="00C4195E">
              <w:rPr>
                <w:rFonts w:ascii="Arial" w:hAnsi="Arial" w:cs="Arial"/>
              </w:rPr>
              <w:t>Pressure Gauge</w:t>
            </w:r>
          </w:p>
        </w:tc>
        <w:tc>
          <w:tcPr>
            <w:tcW w:w="1818" w:type="dxa"/>
            <w:tcBorders>
              <w:top w:val="nil"/>
              <w:left w:val="nil"/>
              <w:bottom w:val="single" w:sz="4" w:space="0" w:color="auto"/>
              <w:right w:val="single" w:sz="4" w:space="0" w:color="auto"/>
            </w:tcBorders>
            <w:noWrap/>
          </w:tcPr>
          <w:p w14:paraId="5024274F" w14:textId="77777777" w:rsidR="00B83524" w:rsidRPr="00C4195E" w:rsidRDefault="00B83524" w:rsidP="003A714C">
            <w:pPr>
              <w:pStyle w:val="BodyText"/>
              <w:jc w:val="center"/>
              <w:rPr>
                <w:rFonts w:ascii="Arial" w:hAnsi="Arial" w:cs="Arial"/>
              </w:rPr>
            </w:pPr>
            <w:r w:rsidRPr="00C4195E">
              <w:rPr>
                <w:rFonts w:ascii="Arial" w:hAnsi="Arial" w:cs="Arial"/>
              </w:rPr>
              <w:t>1</w:t>
            </w:r>
          </w:p>
        </w:tc>
      </w:tr>
      <w:tr w:rsidR="00B83524" w:rsidRPr="00C4195E" w14:paraId="1BAF153E"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554FB8D1"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33</w:t>
            </w:r>
          </w:p>
        </w:tc>
        <w:tc>
          <w:tcPr>
            <w:tcW w:w="6847" w:type="dxa"/>
            <w:tcBorders>
              <w:top w:val="nil"/>
              <w:left w:val="nil"/>
              <w:bottom w:val="single" w:sz="4" w:space="0" w:color="auto"/>
              <w:right w:val="single" w:sz="4" w:space="0" w:color="auto"/>
            </w:tcBorders>
          </w:tcPr>
          <w:p w14:paraId="6E721FA3" w14:textId="77777777" w:rsidR="00B83524" w:rsidRPr="00C4195E" w:rsidRDefault="00B83524" w:rsidP="003A714C">
            <w:pPr>
              <w:pStyle w:val="BodyText"/>
              <w:rPr>
                <w:rFonts w:ascii="Arial" w:hAnsi="Arial" w:cs="Arial"/>
              </w:rPr>
            </w:pPr>
            <w:r w:rsidRPr="00C4195E">
              <w:rPr>
                <w:rFonts w:ascii="Arial" w:hAnsi="Arial" w:cs="Arial"/>
              </w:rPr>
              <w:t>Inspection Forms / Checklists</w:t>
            </w:r>
          </w:p>
        </w:tc>
        <w:tc>
          <w:tcPr>
            <w:tcW w:w="1818" w:type="dxa"/>
            <w:tcBorders>
              <w:top w:val="nil"/>
              <w:left w:val="nil"/>
              <w:bottom w:val="single" w:sz="4" w:space="0" w:color="auto"/>
              <w:right w:val="single" w:sz="4" w:space="0" w:color="auto"/>
            </w:tcBorders>
            <w:noWrap/>
          </w:tcPr>
          <w:p w14:paraId="2B3497C4" w14:textId="77777777" w:rsidR="00B83524" w:rsidRPr="00C4195E" w:rsidRDefault="00B83524" w:rsidP="003A714C">
            <w:pPr>
              <w:pStyle w:val="BodyText"/>
              <w:jc w:val="center"/>
              <w:rPr>
                <w:rFonts w:ascii="Arial" w:hAnsi="Arial" w:cs="Arial"/>
              </w:rPr>
            </w:pPr>
            <w:r w:rsidRPr="00C4195E">
              <w:rPr>
                <w:rFonts w:ascii="Arial" w:hAnsi="Arial" w:cs="Arial"/>
              </w:rPr>
              <w:t>As required</w:t>
            </w:r>
          </w:p>
        </w:tc>
      </w:tr>
      <w:tr w:rsidR="00B83524" w:rsidRPr="00C4195E" w14:paraId="24418E96"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6CEB99A"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34</w:t>
            </w:r>
          </w:p>
        </w:tc>
        <w:tc>
          <w:tcPr>
            <w:tcW w:w="6847" w:type="dxa"/>
            <w:tcBorders>
              <w:top w:val="nil"/>
              <w:left w:val="nil"/>
              <w:bottom w:val="single" w:sz="4" w:space="0" w:color="auto"/>
              <w:right w:val="single" w:sz="4" w:space="0" w:color="auto"/>
            </w:tcBorders>
          </w:tcPr>
          <w:p w14:paraId="63B306C2" w14:textId="77777777" w:rsidR="00B83524" w:rsidRPr="00C4195E" w:rsidRDefault="00B83524" w:rsidP="003A714C">
            <w:pPr>
              <w:pStyle w:val="BodyText"/>
              <w:rPr>
                <w:rFonts w:ascii="Arial" w:hAnsi="Arial" w:cs="Arial"/>
              </w:rPr>
            </w:pPr>
            <w:r w:rsidRPr="00C4195E">
              <w:rPr>
                <w:rFonts w:ascii="Arial" w:hAnsi="Arial" w:cs="Arial"/>
              </w:rPr>
              <w:t>Clipboard / Digital Tablet</w:t>
            </w:r>
          </w:p>
        </w:tc>
        <w:tc>
          <w:tcPr>
            <w:tcW w:w="1818" w:type="dxa"/>
            <w:tcBorders>
              <w:top w:val="nil"/>
              <w:left w:val="nil"/>
              <w:bottom w:val="single" w:sz="4" w:space="0" w:color="auto"/>
              <w:right w:val="single" w:sz="4" w:space="0" w:color="auto"/>
            </w:tcBorders>
            <w:noWrap/>
          </w:tcPr>
          <w:p w14:paraId="66173B0F" w14:textId="77777777" w:rsidR="00B83524" w:rsidRPr="00C4195E" w:rsidRDefault="00B83524" w:rsidP="003A714C">
            <w:pPr>
              <w:pStyle w:val="BodyText"/>
              <w:jc w:val="center"/>
              <w:rPr>
                <w:rFonts w:ascii="Arial" w:hAnsi="Arial" w:cs="Arial"/>
              </w:rPr>
            </w:pPr>
            <w:r w:rsidRPr="00C4195E">
              <w:rPr>
                <w:rFonts w:ascii="Arial" w:hAnsi="Arial" w:cs="Arial"/>
              </w:rPr>
              <w:t>5</w:t>
            </w:r>
          </w:p>
        </w:tc>
      </w:tr>
      <w:tr w:rsidR="00B83524" w:rsidRPr="00C4195E" w14:paraId="62B11B2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0207C5B2"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35</w:t>
            </w:r>
          </w:p>
        </w:tc>
        <w:tc>
          <w:tcPr>
            <w:tcW w:w="6847" w:type="dxa"/>
            <w:tcBorders>
              <w:top w:val="nil"/>
              <w:left w:val="nil"/>
              <w:bottom w:val="single" w:sz="4" w:space="0" w:color="auto"/>
              <w:right w:val="single" w:sz="4" w:space="0" w:color="auto"/>
            </w:tcBorders>
          </w:tcPr>
          <w:p w14:paraId="7F37EFCA" w14:textId="77777777" w:rsidR="00B83524" w:rsidRPr="00C4195E" w:rsidRDefault="00B83524" w:rsidP="003A714C">
            <w:pPr>
              <w:pStyle w:val="BodyText"/>
              <w:rPr>
                <w:rFonts w:ascii="Arial" w:hAnsi="Arial" w:cs="Arial"/>
              </w:rPr>
            </w:pPr>
            <w:r w:rsidRPr="00C4195E">
              <w:rPr>
                <w:rFonts w:ascii="Arial" w:hAnsi="Arial" w:cs="Arial"/>
              </w:rPr>
              <w:t>Camera / Mobile Device</w:t>
            </w:r>
          </w:p>
        </w:tc>
        <w:tc>
          <w:tcPr>
            <w:tcW w:w="1818" w:type="dxa"/>
            <w:tcBorders>
              <w:top w:val="nil"/>
              <w:left w:val="nil"/>
              <w:bottom w:val="single" w:sz="4" w:space="0" w:color="auto"/>
              <w:right w:val="single" w:sz="4" w:space="0" w:color="auto"/>
            </w:tcBorders>
            <w:noWrap/>
          </w:tcPr>
          <w:p w14:paraId="1FF70615" w14:textId="77777777" w:rsidR="00B83524" w:rsidRPr="00C4195E" w:rsidRDefault="00B83524" w:rsidP="003A714C">
            <w:pPr>
              <w:pStyle w:val="BodyText"/>
              <w:jc w:val="center"/>
              <w:rPr>
                <w:rFonts w:ascii="Arial" w:hAnsi="Arial" w:cs="Arial"/>
              </w:rPr>
            </w:pPr>
            <w:r w:rsidRPr="00C4195E">
              <w:rPr>
                <w:rFonts w:ascii="Arial" w:hAnsi="Arial" w:cs="Arial"/>
              </w:rPr>
              <w:t>3</w:t>
            </w:r>
          </w:p>
        </w:tc>
      </w:tr>
      <w:tr w:rsidR="00B83524" w:rsidRPr="00C4195E" w14:paraId="55F86FA1"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F6CC5D2"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36</w:t>
            </w:r>
          </w:p>
        </w:tc>
        <w:tc>
          <w:tcPr>
            <w:tcW w:w="6847" w:type="dxa"/>
            <w:tcBorders>
              <w:top w:val="nil"/>
              <w:left w:val="nil"/>
              <w:bottom w:val="single" w:sz="4" w:space="0" w:color="auto"/>
              <w:right w:val="single" w:sz="4" w:space="0" w:color="auto"/>
            </w:tcBorders>
          </w:tcPr>
          <w:p w14:paraId="4AEDEAC5" w14:textId="77777777" w:rsidR="00B83524" w:rsidRPr="00C4195E" w:rsidRDefault="00B83524" w:rsidP="003A714C">
            <w:pPr>
              <w:pStyle w:val="BodyText"/>
              <w:rPr>
                <w:rFonts w:ascii="Arial" w:hAnsi="Arial" w:cs="Arial"/>
              </w:rPr>
            </w:pPr>
            <w:r w:rsidRPr="00C4195E">
              <w:rPr>
                <w:rFonts w:ascii="Arial" w:hAnsi="Arial" w:cs="Arial"/>
              </w:rPr>
              <w:t>Printer/Scanner</w:t>
            </w:r>
          </w:p>
        </w:tc>
        <w:tc>
          <w:tcPr>
            <w:tcW w:w="1818" w:type="dxa"/>
            <w:tcBorders>
              <w:top w:val="nil"/>
              <w:left w:val="nil"/>
              <w:bottom w:val="single" w:sz="4" w:space="0" w:color="auto"/>
              <w:right w:val="single" w:sz="4" w:space="0" w:color="auto"/>
            </w:tcBorders>
            <w:noWrap/>
          </w:tcPr>
          <w:p w14:paraId="24546D79" w14:textId="77777777" w:rsidR="00B83524" w:rsidRPr="00C4195E" w:rsidRDefault="00B83524" w:rsidP="003A714C">
            <w:pPr>
              <w:pStyle w:val="BodyText"/>
              <w:jc w:val="center"/>
              <w:rPr>
                <w:rFonts w:ascii="Arial" w:hAnsi="Arial" w:cs="Arial"/>
              </w:rPr>
            </w:pPr>
            <w:r w:rsidRPr="00C4195E">
              <w:rPr>
                <w:rFonts w:ascii="Arial" w:hAnsi="Arial" w:cs="Arial"/>
              </w:rPr>
              <w:t>1</w:t>
            </w:r>
          </w:p>
        </w:tc>
      </w:tr>
      <w:tr w:rsidR="00B83524" w:rsidRPr="00C4195E" w14:paraId="1C02963A"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6DF67ED"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37</w:t>
            </w:r>
          </w:p>
        </w:tc>
        <w:tc>
          <w:tcPr>
            <w:tcW w:w="6847" w:type="dxa"/>
            <w:tcBorders>
              <w:top w:val="nil"/>
              <w:left w:val="nil"/>
              <w:bottom w:val="single" w:sz="4" w:space="0" w:color="auto"/>
              <w:right w:val="single" w:sz="4" w:space="0" w:color="auto"/>
            </w:tcBorders>
          </w:tcPr>
          <w:p w14:paraId="33A2D347" w14:textId="77777777" w:rsidR="00B83524" w:rsidRPr="00C4195E" w:rsidRDefault="00B83524" w:rsidP="003A714C">
            <w:pPr>
              <w:pStyle w:val="BodyText"/>
              <w:rPr>
                <w:rFonts w:ascii="Arial" w:hAnsi="Arial" w:cs="Arial"/>
              </w:rPr>
            </w:pPr>
            <w:r w:rsidRPr="00C4195E">
              <w:rPr>
                <w:rFonts w:ascii="Arial" w:hAnsi="Arial" w:cs="Arial"/>
              </w:rPr>
              <w:t>Workshop Software / PLM Access</w:t>
            </w:r>
          </w:p>
        </w:tc>
        <w:tc>
          <w:tcPr>
            <w:tcW w:w="1818" w:type="dxa"/>
            <w:tcBorders>
              <w:top w:val="nil"/>
              <w:left w:val="nil"/>
              <w:bottom w:val="single" w:sz="4" w:space="0" w:color="auto"/>
              <w:right w:val="single" w:sz="4" w:space="0" w:color="auto"/>
            </w:tcBorders>
            <w:noWrap/>
          </w:tcPr>
          <w:p w14:paraId="08901F04" w14:textId="77777777" w:rsidR="00B83524" w:rsidRPr="00C4195E" w:rsidRDefault="00B83524" w:rsidP="003A714C">
            <w:pPr>
              <w:pStyle w:val="BodyText"/>
              <w:jc w:val="center"/>
              <w:rPr>
                <w:rFonts w:ascii="Arial" w:hAnsi="Arial" w:cs="Arial"/>
              </w:rPr>
            </w:pPr>
            <w:r w:rsidRPr="00C4195E">
              <w:rPr>
                <w:rFonts w:ascii="Arial" w:hAnsi="Arial" w:cs="Arial"/>
              </w:rPr>
              <w:t>1 system</w:t>
            </w:r>
          </w:p>
        </w:tc>
      </w:tr>
      <w:tr w:rsidR="00B83524" w:rsidRPr="00C4195E" w14:paraId="77DB3CFF"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A49E445"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38</w:t>
            </w:r>
          </w:p>
        </w:tc>
        <w:tc>
          <w:tcPr>
            <w:tcW w:w="6847" w:type="dxa"/>
            <w:tcBorders>
              <w:top w:val="nil"/>
              <w:left w:val="nil"/>
              <w:bottom w:val="single" w:sz="4" w:space="0" w:color="auto"/>
              <w:right w:val="single" w:sz="4" w:space="0" w:color="auto"/>
            </w:tcBorders>
          </w:tcPr>
          <w:p w14:paraId="6FC7038E" w14:textId="77777777" w:rsidR="00B83524" w:rsidRPr="00C4195E" w:rsidRDefault="00B83524" w:rsidP="003A714C">
            <w:pPr>
              <w:pStyle w:val="BodyText"/>
              <w:rPr>
                <w:rFonts w:ascii="Arial" w:hAnsi="Arial" w:cs="Arial"/>
              </w:rPr>
            </w:pPr>
            <w:r w:rsidRPr="00C4195E">
              <w:rPr>
                <w:rFonts w:ascii="Arial" w:hAnsi="Arial" w:cs="Arial"/>
              </w:rPr>
              <w:t>OEM Firmware Access</w:t>
            </w:r>
          </w:p>
        </w:tc>
        <w:tc>
          <w:tcPr>
            <w:tcW w:w="1818" w:type="dxa"/>
            <w:tcBorders>
              <w:top w:val="nil"/>
              <w:left w:val="nil"/>
              <w:bottom w:val="single" w:sz="4" w:space="0" w:color="auto"/>
              <w:right w:val="single" w:sz="4" w:space="0" w:color="auto"/>
            </w:tcBorders>
            <w:noWrap/>
          </w:tcPr>
          <w:p w14:paraId="40E04C48" w14:textId="77777777" w:rsidR="00B83524" w:rsidRPr="00C4195E" w:rsidRDefault="00B83524" w:rsidP="003A714C">
            <w:pPr>
              <w:pStyle w:val="BodyText"/>
              <w:jc w:val="center"/>
              <w:rPr>
                <w:rFonts w:ascii="Arial" w:hAnsi="Arial" w:cs="Arial"/>
              </w:rPr>
            </w:pPr>
            <w:r w:rsidRPr="00C4195E">
              <w:rPr>
                <w:rFonts w:ascii="Arial" w:hAnsi="Arial" w:cs="Arial"/>
              </w:rPr>
              <w:t>1 system</w:t>
            </w:r>
          </w:p>
        </w:tc>
      </w:tr>
      <w:tr w:rsidR="00B83524" w:rsidRPr="00C4195E" w14:paraId="6BDE53E7"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30BFF07C"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39</w:t>
            </w:r>
          </w:p>
        </w:tc>
        <w:tc>
          <w:tcPr>
            <w:tcW w:w="6847" w:type="dxa"/>
            <w:tcBorders>
              <w:top w:val="nil"/>
              <w:left w:val="nil"/>
              <w:bottom w:val="single" w:sz="4" w:space="0" w:color="auto"/>
              <w:right w:val="single" w:sz="4" w:space="0" w:color="auto"/>
            </w:tcBorders>
          </w:tcPr>
          <w:p w14:paraId="4E79839D" w14:textId="77777777" w:rsidR="00B83524" w:rsidRPr="00C4195E" w:rsidRDefault="00B83524" w:rsidP="003A714C">
            <w:pPr>
              <w:pStyle w:val="BodyText"/>
              <w:rPr>
                <w:rFonts w:ascii="Arial" w:hAnsi="Arial" w:cs="Arial"/>
              </w:rPr>
            </w:pPr>
            <w:r w:rsidRPr="00C4195E">
              <w:rPr>
                <w:rFonts w:ascii="Arial" w:hAnsi="Arial" w:cs="Arial"/>
              </w:rPr>
              <w:t>Secure Internet Connection</w:t>
            </w:r>
          </w:p>
        </w:tc>
        <w:tc>
          <w:tcPr>
            <w:tcW w:w="1818" w:type="dxa"/>
            <w:tcBorders>
              <w:top w:val="nil"/>
              <w:left w:val="nil"/>
              <w:bottom w:val="single" w:sz="4" w:space="0" w:color="auto"/>
              <w:right w:val="single" w:sz="4" w:space="0" w:color="auto"/>
            </w:tcBorders>
            <w:noWrap/>
          </w:tcPr>
          <w:p w14:paraId="26BAEB37" w14:textId="77777777" w:rsidR="00B83524" w:rsidRPr="00C4195E" w:rsidRDefault="00B83524" w:rsidP="003A714C">
            <w:pPr>
              <w:pStyle w:val="BodyText"/>
              <w:jc w:val="center"/>
              <w:rPr>
                <w:rFonts w:ascii="Arial" w:hAnsi="Arial" w:cs="Arial"/>
              </w:rPr>
            </w:pPr>
            <w:r w:rsidRPr="00C4195E">
              <w:rPr>
                <w:rFonts w:ascii="Arial" w:hAnsi="Arial" w:cs="Arial"/>
              </w:rPr>
              <w:t>1</w:t>
            </w:r>
          </w:p>
        </w:tc>
      </w:tr>
      <w:tr w:rsidR="00B83524" w:rsidRPr="00C4195E" w14:paraId="1539C432"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4B45A43A"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40</w:t>
            </w:r>
          </w:p>
        </w:tc>
        <w:tc>
          <w:tcPr>
            <w:tcW w:w="6847" w:type="dxa"/>
            <w:tcBorders>
              <w:top w:val="nil"/>
              <w:left w:val="nil"/>
              <w:bottom w:val="single" w:sz="4" w:space="0" w:color="auto"/>
              <w:right w:val="single" w:sz="4" w:space="0" w:color="auto"/>
            </w:tcBorders>
          </w:tcPr>
          <w:p w14:paraId="49BA20B5" w14:textId="77777777" w:rsidR="00B83524" w:rsidRPr="00C4195E" w:rsidRDefault="00B83524" w:rsidP="003A714C">
            <w:pPr>
              <w:pStyle w:val="BodyText"/>
              <w:rPr>
                <w:rFonts w:ascii="Arial" w:hAnsi="Arial" w:cs="Arial"/>
              </w:rPr>
            </w:pPr>
            <w:r w:rsidRPr="00C4195E">
              <w:rPr>
                <w:rFonts w:ascii="Arial" w:hAnsi="Arial" w:cs="Arial"/>
              </w:rPr>
              <w:t>Data Backup Devices</w:t>
            </w:r>
          </w:p>
        </w:tc>
        <w:tc>
          <w:tcPr>
            <w:tcW w:w="1818" w:type="dxa"/>
            <w:tcBorders>
              <w:top w:val="nil"/>
              <w:left w:val="nil"/>
              <w:bottom w:val="single" w:sz="4" w:space="0" w:color="auto"/>
              <w:right w:val="single" w:sz="4" w:space="0" w:color="auto"/>
            </w:tcBorders>
            <w:noWrap/>
          </w:tcPr>
          <w:p w14:paraId="04859F37" w14:textId="77777777" w:rsidR="00B83524" w:rsidRPr="00C4195E" w:rsidRDefault="00B83524" w:rsidP="003A714C">
            <w:pPr>
              <w:pStyle w:val="BodyText"/>
              <w:jc w:val="center"/>
              <w:rPr>
                <w:rFonts w:ascii="Arial" w:hAnsi="Arial" w:cs="Arial"/>
              </w:rPr>
            </w:pPr>
            <w:r w:rsidRPr="00C4195E">
              <w:rPr>
                <w:rFonts w:ascii="Arial" w:hAnsi="Arial" w:cs="Arial"/>
              </w:rPr>
              <w:t>2</w:t>
            </w:r>
          </w:p>
        </w:tc>
      </w:tr>
      <w:tr w:rsidR="00B83524" w:rsidRPr="00C4195E" w14:paraId="5D1C60DB"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64286304"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41</w:t>
            </w:r>
          </w:p>
        </w:tc>
        <w:tc>
          <w:tcPr>
            <w:tcW w:w="6847" w:type="dxa"/>
            <w:tcBorders>
              <w:top w:val="nil"/>
              <w:left w:val="nil"/>
              <w:bottom w:val="single" w:sz="4" w:space="0" w:color="auto"/>
              <w:right w:val="single" w:sz="4" w:space="0" w:color="auto"/>
            </w:tcBorders>
          </w:tcPr>
          <w:p w14:paraId="7C6B7AC6" w14:textId="77777777" w:rsidR="00B83524" w:rsidRPr="00C4195E" w:rsidRDefault="00B83524" w:rsidP="003A714C">
            <w:pPr>
              <w:pStyle w:val="BodyText"/>
              <w:rPr>
                <w:rFonts w:ascii="Arial" w:hAnsi="Arial" w:cs="Arial"/>
              </w:rPr>
            </w:pPr>
            <w:r w:rsidRPr="00C4195E">
              <w:rPr>
                <w:rFonts w:ascii="Arial" w:hAnsi="Arial" w:cs="Arial"/>
              </w:rPr>
              <w:t>Cybersecurity Tools</w:t>
            </w:r>
          </w:p>
        </w:tc>
        <w:tc>
          <w:tcPr>
            <w:tcW w:w="1818" w:type="dxa"/>
            <w:tcBorders>
              <w:top w:val="nil"/>
              <w:left w:val="nil"/>
              <w:bottom w:val="single" w:sz="4" w:space="0" w:color="auto"/>
              <w:right w:val="single" w:sz="4" w:space="0" w:color="auto"/>
            </w:tcBorders>
            <w:noWrap/>
          </w:tcPr>
          <w:p w14:paraId="4251F477" w14:textId="77777777" w:rsidR="00B83524" w:rsidRPr="00C4195E" w:rsidRDefault="00B83524" w:rsidP="003A714C">
            <w:pPr>
              <w:pStyle w:val="BodyText"/>
              <w:jc w:val="center"/>
              <w:rPr>
                <w:rFonts w:ascii="Arial" w:hAnsi="Arial" w:cs="Arial"/>
              </w:rPr>
            </w:pPr>
            <w:r w:rsidRPr="00C4195E">
              <w:rPr>
                <w:rFonts w:ascii="Arial" w:hAnsi="Arial" w:cs="Arial"/>
              </w:rPr>
              <w:t>1</w:t>
            </w:r>
          </w:p>
        </w:tc>
      </w:tr>
      <w:tr w:rsidR="00B83524" w:rsidRPr="00C4195E" w14:paraId="68BB2A49" w14:textId="77777777" w:rsidTr="003A714C">
        <w:trPr>
          <w:trHeight w:val="300"/>
        </w:trPr>
        <w:tc>
          <w:tcPr>
            <w:tcW w:w="960" w:type="dxa"/>
            <w:tcBorders>
              <w:top w:val="nil"/>
              <w:left w:val="single" w:sz="4" w:space="0" w:color="auto"/>
              <w:bottom w:val="single" w:sz="4" w:space="0" w:color="auto"/>
              <w:right w:val="single" w:sz="4" w:space="0" w:color="auto"/>
            </w:tcBorders>
            <w:noWrap/>
            <w:vAlign w:val="center"/>
          </w:tcPr>
          <w:p w14:paraId="24BC936B" w14:textId="77777777" w:rsidR="00B83524" w:rsidRPr="00C4195E" w:rsidRDefault="00B83524" w:rsidP="003A714C">
            <w:pPr>
              <w:pStyle w:val="BodyText"/>
              <w:jc w:val="center"/>
              <w:rPr>
                <w:rFonts w:ascii="Arial" w:eastAsia="Arial" w:hAnsi="Arial" w:cs="Arial"/>
              </w:rPr>
            </w:pPr>
            <w:r w:rsidRPr="00C4195E">
              <w:rPr>
                <w:rFonts w:ascii="Arial" w:eastAsia="Arial" w:hAnsi="Arial" w:cs="Arial"/>
              </w:rPr>
              <w:t>42</w:t>
            </w:r>
          </w:p>
        </w:tc>
        <w:tc>
          <w:tcPr>
            <w:tcW w:w="6847" w:type="dxa"/>
            <w:tcBorders>
              <w:top w:val="nil"/>
              <w:left w:val="nil"/>
              <w:bottom w:val="single" w:sz="4" w:space="0" w:color="auto"/>
              <w:right w:val="single" w:sz="4" w:space="0" w:color="auto"/>
            </w:tcBorders>
          </w:tcPr>
          <w:p w14:paraId="71702BE3" w14:textId="77777777" w:rsidR="00B83524" w:rsidRPr="00C4195E" w:rsidRDefault="00B83524" w:rsidP="003A714C">
            <w:pPr>
              <w:pStyle w:val="BodyText"/>
              <w:rPr>
                <w:rFonts w:ascii="Arial" w:hAnsi="Arial" w:cs="Arial"/>
              </w:rPr>
            </w:pPr>
            <w:r w:rsidRPr="00C4195E">
              <w:rPr>
                <w:rFonts w:ascii="Arial" w:hAnsi="Arial" w:cs="Arial"/>
              </w:rPr>
              <w:t>Safety Shoes (Insulated)</w:t>
            </w:r>
          </w:p>
        </w:tc>
        <w:tc>
          <w:tcPr>
            <w:tcW w:w="1818" w:type="dxa"/>
            <w:tcBorders>
              <w:top w:val="nil"/>
              <w:left w:val="nil"/>
              <w:bottom w:val="single" w:sz="4" w:space="0" w:color="auto"/>
              <w:right w:val="single" w:sz="4" w:space="0" w:color="auto"/>
            </w:tcBorders>
            <w:noWrap/>
          </w:tcPr>
          <w:p w14:paraId="77509042" w14:textId="77777777" w:rsidR="00B83524" w:rsidRPr="00C4195E" w:rsidRDefault="00B83524" w:rsidP="003A714C">
            <w:pPr>
              <w:pStyle w:val="BodyText"/>
              <w:jc w:val="center"/>
              <w:rPr>
                <w:rFonts w:ascii="Arial" w:hAnsi="Arial" w:cs="Arial"/>
              </w:rPr>
            </w:pPr>
            <w:r w:rsidRPr="00C4195E">
              <w:rPr>
                <w:rFonts w:ascii="Arial" w:hAnsi="Arial" w:cs="Arial"/>
              </w:rPr>
              <w:t>5 pairs</w:t>
            </w:r>
          </w:p>
        </w:tc>
      </w:tr>
    </w:tbl>
    <w:p w14:paraId="6F522B87" w14:textId="77777777" w:rsidR="00B83524" w:rsidRPr="00D20FBC" w:rsidRDefault="00B83524" w:rsidP="00B83524">
      <w:pPr>
        <w:rPr>
          <w:rFonts w:ascii="Arial" w:hAnsi="Arial" w:cs="Arial"/>
          <w:b/>
          <w:bCs/>
        </w:rPr>
      </w:pPr>
    </w:p>
    <w:p w14:paraId="3E5CC14B" w14:textId="77777777" w:rsidR="00B83524" w:rsidRDefault="00B83524" w:rsidP="00B83524">
      <w:pPr>
        <w:rPr>
          <w:rFonts w:ascii="Arial" w:hAnsi="Arial" w:cs="Arial"/>
          <w:b/>
          <w:bCs/>
        </w:rPr>
      </w:pPr>
      <w:r w:rsidRPr="00D20FBC">
        <w:rPr>
          <w:rFonts w:ascii="Arial" w:hAnsi="Arial" w:cs="Arial"/>
          <w:b/>
          <w:bCs/>
        </w:rPr>
        <w:t>List of Consumable</w:t>
      </w:r>
    </w:p>
    <w:p w14:paraId="07703FC7" w14:textId="77777777" w:rsidR="00B83524" w:rsidRPr="00D20FBC" w:rsidRDefault="00B83524" w:rsidP="00B83524">
      <w:pPr>
        <w:rPr>
          <w:rFonts w:ascii="Arial" w:hAnsi="Arial" w:cs="Arial"/>
          <w:b/>
          <w:bCs/>
        </w:rPr>
      </w:pPr>
    </w:p>
    <w:p w14:paraId="784B6D7C"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B83524" w:rsidRPr="004B3C76" w14:paraId="3007902C" w14:textId="77777777" w:rsidTr="003A714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0B43718" w14:textId="77777777" w:rsidR="00B83524" w:rsidRPr="004B3C76" w:rsidRDefault="00B83524" w:rsidP="003A714C">
            <w:pPr>
              <w:spacing w:line="278" w:lineRule="auto"/>
              <w:rPr>
                <w:rFonts w:ascii="Arial" w:eastAsia="Arial" w:hAnsi="Arial" w:cs="Arial"/>
                <w:b/>
                <w:bCs/>
              </w:rPr>
            </w:pPr>
            <w:r w:rsidRPr="004B3C76">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CB24FBD" w14:textId="77777777" w:rsidR="00B83524" w:rsidRPr="004B3C76" w:rsidRDefault="00B83524" w:rsidP="003A714C">
            <w:pPr>
              <w:spacing w:line="278" w:lineRule="auto"/>
              <w:rPr>
                <w:rFonts w:ascii="Arial" w:eastAsia="Arial" w:hAnsi="Arial" w:cs="Arial"/>
                <w:b/>
                <w:bCs/>
              </w:rPr>
            </w:pPr>
            <w:r w:rsidRPr="004B3C76">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FA9CC17" w14:textId="77777777" w:rsidR="00B83524" w:rsidRPr="004B3C76" w:rsidRDefault="00B83524" w:rsidP="003A714C">
            <w:pPr>
              <w:spacing w:line="278" w:lineRule="auto"/>
              <w:rPr>
                <w:rFonts w:ascii="Arial" w:eastAsia="Arial" w:hAnsi="Arial" w:cs="Arial"/>
                <w:b/>
                <w:bCs/>
              </w:rPr>
            </w:pPr>
            <w:r w:rsidRPr="004B3C76">
              <w:rPr>
                <w:rFonts w:ascii="Arial" w:eastAsia="Arial" w:hAnsi="Arial" w:cs="Arial"/>
                <w:b/>
                <w:bCs/>
              </w:rPr>
              <w:t>Quantity</w:t>
            </w:r>
          </w:p>
        </w:tc>
      </w:tr>
      <w:tr w:rsidR="00B83524" w:rsidRPr="004B3C76" w14:paraId="35AFC92F"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2D32A2F4"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w:t>
            </w:r>
          </w:p>
        </w:tc>
        <w:tc>
          <w:tcPr>
            <w:tcW w:w="6840" w:type="dxa"/>
            <w:tcBorders>
              <w:top w:val="nil"/>
              <w:left w:val="nil"/>
              <w:bottom w:val="single" w:sz="4" w:space="0" w:color="auto"/>
              <w:right w:val="single" w:sz="4" w:space="0" w:color="auto"/>
            </w:tcBorders>
            <w:noWrap/>
            <w:vAlign w:val="center"/>
          </w:tcPr>
          <w:p w14:paraId="0AA2429C" w14:textId="77777777" w:rsidR="00B83524" w:rsidRPr="004B3C76" w:rsidRDefault="00B83524" w:rsidP="003A714C">
            <w:pPr>
              <w:spacing w:line="278" w:lineRule="auto"/>
              <w:rPr>
                <w:rFonts w:ascii="Arial" w:eastAsia="Arial" w:hAnsi="Arial" w:cs="Arial"/>
                <w:bCs/>
              </w:rPr>
            </w:pPr>
            <w:r w:rsidRPr="004B3C76">
              <w:rPr>
                <w:rFonts w:ascii="Arial" w:hAnsi="Arial" w:cs="Arial"/>
              </w:rPr>
              <w:t>Cleaning Cloths / Wipes</w:t>
            </w:r>
          </w:p>
        </w:tc>
        <w:tc>
          <w:tcPr>
            <w:tcW w:w="1805" w:type="dxa"/>
            <w:tcBorders>
              <w:top w:val="nil"/>
              <w:left w:val="nil"/>
              <w:bottom w:val="single" w:sz="4" w:space="0" w:color="auto"/>
              <w:right w:val="single" w:sz="4" w:space="0" w:color="auto"/>
            </w:tcBorders>
            <w:noWrap/>
            <w:vAlign w:val="center"/>
          </w:tcPr>
          <w:p w14:paraId="0DE21798" w14:textId="77777777" w:rsidR="00B83524" w:rsidRPr="004B3C76" w:rsidRDefault="00B83524" w:rsidP="003A714C">
            <w:pPr>
              <w:spacing w:line="278" w:lineRule="auto"/>
              <w:rPr>
                <w:rFonts w:ascii="Arial" w:eastAsia="Arial" w:hAnsi="Arial" w:cs="Arial"/>
                <w:bCs/>
              </w:rPr>
            </w:pPr>
            <w:r w:rsidRPr="004B3C76">
              <w:rPr>
                <w:rFonts w:ascii="Arial" w:hAnsi="Arial" w:cs="Arial"/>
              </w:rPr>
              <w:t>Bulk</w:t>
            </w:r>
          </w:p>
        </w:tc>
      </w:tr>
      <w:tr w:rsidR="00B83524" w:rsidRPr="004B3C76" w14:paraId="202FE466"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33C5D4EF"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2</w:t>
            </w:r>
          </w:p>
        </w:tc>
        <w:tc>
          <w:tcPr>
            <w:tcW w:w="6840" w:type="dxa"/>
            <w:tcBorders>
              <w:top w:val="nil"/>
              <w:left w:val="nil"/>
              <w:bottom w:val="single" w:sz="4" w:space="0" w:color="auto"/>
              <w:right w:val="single" w:sz="4" w:space="0" w:color="auto"/>
            </w:tcBorders>
            <w:noWrap/>
            <w:vAlign w:val="center"/>
          </w:tcPr>
          <w:p w14:paraId="4786ABE4" w14:textId="77777777" w:rsidR="00B83524" w:rsidRPr="004B3C76" w:rsidRDefault="00B83524" w:rsidP="003A714C">
            <w:pPr>
              <w:spacing w:line="278" w:lineRule="auto"/>
              <w:rPr>
                <w:rFonts w:ascii="Arial" w:eastAsia="Arial" w:hAnsi="Arial" w:cs="Arial"/>
                <w:bCs/>
              </w:rPr>
            </w:pPr>
            <w:r w:rsidRPr="004B3C76">
              <w:rPr>
                <w:rFonts w:ascii="Arial" w:hAnsi="Arial" w:cs="Arial"/>
              </w:rPr>
              <w:t>Contact Cleaner</w:t>
            </w:r>
          </w:p>
        </w:tc>
        <w:tc>
          <w:tcPr>
            <w:tcW w:w="1805" w:type="dxa"/>
            <w:tcBorders>
              <w:top w:val="nil"/>
              <w:left w:val="nil"/>
              <w:bottom w:val="single" w:sz="4" w:space="0" w:color="auto"/>
              <w:right w:val="single" w:sz="4" w:space="0" w:color="auto"/>
            </w:tcBorders>
            <w:noWrap/>
            <w:vAlign w:val="center"/>
          </w:tcPr>
          <w:p w14:paraId="147D2638" w14:textId="77777777" w:rsidR="00B83524" w:rsidRPr="004B3C76" w:rsidRDefault="00B83524" w:rsidP="003A714C">
            <w:pPr>
              <w:spacing w:line="278" w:lineRule="auto"/>
              <w:rPr>
                <w:rFonts w:ascii="Arial" w:eastAsia="Arial" w:hAnsi="Arial" w:cs="Arial"/>
                <w:bCs/>
              </w:rPr>
            </w:pPr>
            <w:r w:rsidRPr="004B3C76">
              <w:rPr>
                <w:rFonts w:ascii="Arial" w:hAnsi="Arial" w:cs="Arial"/>
              </w:rPr>
              <w:t>3 cans</w:t>
            </w:r>
          </w:p>
        </w:tc>
      </w:tr>
      <w:tr w:rsidR="00B83524" w:rsidRPr="004B3C76" w14:paraId="0236712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6859DD6A"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3</w:t>
            </w:r>
          </w:p>
        </w:tc>
        <w:tc>
          <w:tcPr>
            <w:tcW w:w="6840" w:type="dxa"/>
            <w:tcBorders>
              <w:top w:val="nil"/>
              <w:left w:val="nil"/>
              <w:bottom w:val="single" w:sz="4" w:space="0" w:color="auto"/>
              <w:right w:val="single" w:sz="4" w:space="0" w:color="auto"/>
            </w:tcBorders>
            <w:noWrap/>
            <w:vAlign w:val="center"/>
          </w:tcPr>
          <w:p w14:paraId="5A902CD5" w14:textId="77777777" w:rsidR="00B83524" w:rsidRPr="004B3C76" w:rsidRDefault="00B83524" w:rsidP="003A714C">
            <w:pPr>
              <w:spacing w:line="278" w:lineRule="auto"/>
              <w:rPr>
                <w:rFonts w:ascii="Arial" w:eastAsia="Arial" w:hAnsi="Arial" w:cs="Arial"/>
                <w:bCs/>
              </w:rPr>
            </w:pPr>
            <w:r w:rsidRPr="004B3C76">
              <w:rPr>
                <w:rFonts w:ascii="Arial" w:hAnsi="Arial" w:cs="Arial"/>
              </w:rPr>
              <w:t>Isopropyl Alcohol</w:t>
            </w:r>
          </w:p>
        </w:tc>
        <w:tc>
          <w:tcPr>
            <w:tcW w:w="1805" w:type="dxa"/>
            <w:tcBorders>
              <w:top w:val="nil"/>
              <w:left w:val="nil"/>
              <w:bottom w:val="single" w:sz="4" w:space="0" w:color="auto"/>
              <w:right w:val="single" w:sz="4" w:space="0" w:color="auto"/>
            </w:tcBorders>
            <w:noWrap/>
            <w:vAlign w:val="center"/>
          </w:tcPr>
          <w:p w14:paraId="6814D4D9" w14:textId="77777777" w:rsidR="00B83524" w:rsidRPr="004B3C76" w:rsidRDefault="00B83524" w:rsidP="003A714C">
            <w:pPr>
              <w:spacing w:line="278" w:lineRule="auto"/>
              <w:rPr>
                <w:rFonts w:ascii="Arial" w:eastAsia="Arial" w:hAnsi="Arial" w:cs="Arial"/>
                <w:bCs/>
              </w:rPr>
            </w:pPr>
            <w:r w:rsidRPr="004B3C76">
              <w:rPr>
                <w:rFonts w:ascii="Arial" w:hAnsi="Arial" w:cs="Arial"/>
              </w:rPr>
              <w:t>2 bottles</w:t>
            </w:r>
          </w:p>
        </w:tc>
      </w:tr>
      <w:tr w:rsidR="00B83524" w:rsidRPr="004B3C76" w14:paraId="1EA5C781"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D9EF931"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4</w:t>
            </w:r>
          </w:p>
        </w:tc>
        <w:tc>
          <w:tcPr>
            <w:tcW w:w="6840" w:type="dxa"/>
            <w:tcBorders>
              <w:top w:val="nil"/>
              <w:left w:val="nil"/>
              <w:bottom w:val="single" w:sz="4" w:space="0" w:color="auto"/>
              <w:right w:val="single" w:sz="4" w:space="0" w:color="auto"/>
            </w:tcBorders>
            <w:noWrap/>
            <w:vAlign w:val="center"/>
          </w:tcPr>
          <w:p w14:paraId="56CAD6D2" w14:textId="77777777" w:rsidR="00B83524" w:rsidRPr="004B3C76" w:rsidRDefault="00B83524" w:rsidP="003A714C">
            <w:pPr>
              <w:spacing w:line="278" w:lineRule="auto"/>
              <w:rPr>
                <w:rFonts w:ascii="Arial" w:eastAsia="Arial" w:hAnsi="Arial" w:cs="Arial"/>
                <w:bCs/>
              </w:rPr>
            </w:pPr>
            <w:r w:rsidRPr="004B3C76">
              <w:rPr>
                <w:rFonts w:ascii="Arial" w:hAnsi="Arial" w:cs="Arial"/>
              </w:rPr>
              <w:t>Thermal Paste</w:t>
            </w:r>
          </w:p>
        </w:tc>
        <w:tc>
          <w:tcPr>
            <w:tcW w:w="1805" w:type="dxa"/>
            <w:tcBorders>
              <w:top w:val="nil"/>
              <w:left w:val="nil"/>
              <w:bottom w:val="single" w:sz="4" w:space="0" w:color="auto"/>
              <w:right w:val="single" w:sz="4" w:space="0" w:color="auto"/>
            </w:tcBorders>
            <w:noWrap/>
            <w:vAlign w:val="center"/>
          </w:tcPr>
          <w:p w14:paraId="3EA0172C" w14:textId="77777777" w:rsidR="00B83524" w:rsidRPr="004B3C76" w:rsidRDefault="00B83524" w:rsidP="003A714C">
            <w:pPr>
              <w:spacing w:line="278" w:lineRule="auto"/>
              <w:rPr>
                <w:rFonts w:ascii="Arial" w:eastAsia="Arial" w:hAnsi="Arial" w:cs="Arial"/>
                <w:bCs/>
              </w:rPr>
            </w:pPr>
            <w:r w:rsidRPr="004B3C76">
              <w:rPr>
                <w:rFonts w:ascii="Arial" w:hAnsi="Arial" w:cs="Arial"/>
              </w:rPr>
              <w:t>2 tubes</w:t>
            </w:r>
          </w:p>
        </w:tc>
      </w:tr>
      <w:tr w:rsidR="00B83524" w:rsidRPr="004B3C76" w14:paraId="505DB0C3"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58E37581"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5</w:t>
            </w:r>
          </w:p>
        </w:tc>
        <w:tc>
          <w:tcPr>
            <w:tcW w:w="6840" w:type="dxa"/>
            <w:tcBorders>
              <w:top w:val="nil"/>
              <w:left w:val="nil"/>
              <w:bottom w:val="single" w:sz="4" w:space="0" w:color="auto"/>
              <w:right w:val="single" w:sz="4" w:space="0" w:color="auto"/>
            </w:tcBorders>
            <w:noWrap/>
            <w:vAlign w:val="center"/>
          </w:tcPr>
          <w:p w14:paraId="291FC74E" w14:textId="77777777" w:rsidR="00B83524" w:rsidRPr="004B3C76" w:rsidRDefault="00B83524" w:rsidP="003A714C">
            <w:pPr>
              <w:spacing w:line="278" w:lineRule="auto"/>
              <w:rPr>
                <w:rFonts w:ascii="Arial" w:eastAsia="Arial" w:hAnsi="Arial" w:cs="Arial"/>
                <w:bCs/>
              </w:rPr>
            </w:pPr>
            <w:r w:rsidRPr="004B3C76">
              <w:rPr>
                <w:rFonts w:ascii="Arial" w:hAnsi="Arial" w:cs="Arial"/>
              </w:rPr>
              <w:t>Cable Ties</w:t>
            </w:r>
          </w:p>
        </w:tc>
        <w:tc>
          <w:tcPr>
            <w:tcW w:w="1805" w:type="dxa"/>
            <w:tcBorders>
              <w:top w:val="nil"/>
              <w:left w:val="nil"/>
              <w:bottom w:val="single" w:sz="4" w:space="0" w:color="auto"/>
              <w:right w:val="single" w:sz="4" w:space="0" w:color="auto"/>
            </w:tcBorders>
            <w:noWrap/>
            <w:vAlign w:val="center"/>
          </w:tcPr>
          <w:p w14:paraId="432DD553" w14:textId="77777777" w:rsidR="00B83524" w:rsidRPr="004B3C76" w:rsidRDefault="00B83524" w:rsidP="003A714C">
            <w:pPr>
              <w:spacing w:line="278" w:lineRule="auto"/>
              <w:rPr>
                <w:rFonts w:ascii="Arial" w:eastAsia="Arial" w:hAnsi="Arial" w:cs="Arial"/>
                <w:bCs/>
              </w:rPr>
            </w:pPr>
            <w:r w:rsidRPr="004B3C76">
              <w:rPr>
                <w:rFonts w:ascii="Arial" w:hAnsi="Arial" w:cs="Arial"/>
              </w:rPr>
              <w:t>Bulk</w:t>
            </w:r>
          </w:p>
        </w:tc>
      </w:tr>
      <w:tr w:rsidR="00B83524" w:rsidRPr="004B3C76" w14:paraId="19B9E17B"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3552F9FD"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6</w:t>
            </w:r>
          </w:p>
        </w:tc>
        <w:tc>
          <w:tcPr>
            <w:tcW w:w="6840" w:type="dxa"/>
            <w:tcBorders>
              <w:top w:val="nil"/>
              <w:left w:val="nil"/>
              <w:bottom w:val="single" w:sz="4" w:space="0" w:color="auto"/>
              <w:right w:val="single" w:sz="4" w:space="0" w:color="auto"/>
            </w:tcBorders>
            <w:noWrap/>
            <w:vAlign w:val="center"/>
          </w:tcPr>
          <w:p w14:paraId="4B4D2DE2" w14:textId="77777777" w:rsidR="00B83524" w:rsidRPr="004B3C76" w:rsidRDefault="00B83524" w:rsidP="003A714C">
            <w:pPr>
              <w:spacing w:line="278" w:lineRule="auto"/>
              <w:rPr>
                <w:rFonts w:ascii="Arial" w:eastAsia="Arial" w:hAnsi="Arial" w:cs="Arial"/>
                <w:bCs/>
              </w:rPr>
            </w:pPr>
            <w:r w:rsidRPr="004B3C76">
              <w:rPr>
                <w:rFonts w:ascii="Arial" w:hAnsi="Arial" w:cs="Arial"/>
              </w:rPr>
              <w:t>Insulation Tape (HV Rated)</w:t>
            </w:r>
          </w:p>
        </w:tc>
        <w:tc>
          <w:tcPr>
            <w:tcW w:w="1805" w:type="dxa"/>
            <w:tcBorders>
              <w:top w:val="nil"/>
              <w:left w:val="nil"/>
              <w:bottom w:val="single" w:sz="4" w:space="0" w:color="auto"/>
              <w:right w:val="single" w:sz="4" w:space="0" w:color="auto"/>
            </w:tcBorders>
            <w:noWrap/>
            <w:vAlign w:val="center"/>
          </w:tcPr>
          <w:p w14:paraId="6AE6222C" w14:textId="77777777" w:rsidR="00B83524" w:rsidRPr="004B3C76" w:rsidRDefault="00B83524" w:rsidP="003A714C">
            <w:pPr>
              <w:spacing w:line="278" w:lineRule="auto"/>
              <w:rPr>
                <w:rFonts w:ascii="Arial" w:eastAsia="Arial" w:hAnsi="Arial" w:cs="Arial"/>
                <w:bCs/>
              </w:rPr>
            </w:pPr>
            <w:r w:rsidRPr="004B3C76">
              <w:rPr>
                <w:rFonts w:ascii="Arial" w:hAnsi="Arial" w:cs="Arial"/>
              </w:rPr>
              <w:t>5 rolls</w:t>
            </w:r>
          </w:p>
        </w:tc>
      </w:tr>
      <w:tr w:rsidR="00B83524" w:rsidRPr="004B3C76" w14:paraId="0978BC9A"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B0BE9F4"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7</w:t>
            </w:r>
          </w:p>
        </w:tc>
        <w:tc>
          <w:tcPr>
            <w:tcW w:w="6840" w:type="dxa"/>
            <w:tcBorders>
              <w:top w:val="nil"/>
              <w:left w:val="nil"/>
              <w:bottom w:val="single" w:sz="4" w:space="0" w:color="auto"/>
              <w:right w:val="single" w:sz="4" w:space="0" w:color="auto"/>
            </w:tcBorders>
            <w:noWrap/>
            <w:vAlign w:val="center"/>
          </w:tcPr>
          <w:p w14:paraId="631AE6F1" w14:textId="77777777" w:rsidR="00B83524" w:rsidRPr="004B3C76" w:rsidRDefault="00B83524" w:rsidP="003A714C">
            <w:pPr>
              <w:spacing w:line="278" w:lineRule="auto"/>
              <w:rPr>
                <w:rFonts w:ascii="Arial" w:eastAsia="Arial" w:hAnsi="Arial" w:cs="Arial"/>
                <w:bCs/>
              </w:rPr>
            </w:pPr>
            <w:r w:rsidRPr="004B3C76">
              <w:rPr>
                <w:rFonts w:ascii="Arial" w:hAnsi="Arial" w:cs="Arial"/>
              </w:rPr>
              <w:t>Labels &amp; Tags</w:t>
            </w:r>
          </w:p>
        </w:tc>
        <w:tc>
          <w:tcPr>
            <w:tcW w:w="1805" w:type="dxa"/>
            <w:tcBorders>
              <w:top w:val="nil"/>
              <w:left w:val="nil"/>
              <w:bottom w:val="single" w:sz="4" w:space="0" w:color="auto"/>
              <w:right w:val="single" w:sz="4" w:space="0" w:color="auto"/>
            </w:tcBorders>
            <w:noWrap/>
            <w:vAlign w:val="center"/>
          </w:tcPr>
          <w:p w14:paraId="1A1A9953" w14:textId="77777777" w:rsidR="00B83524" w:rsidRPr="004B3C76" w:rsidRDefault="00B83524" w:rsidP="003A714C">
            <w:pPr>
              <w:spacing w:line="278" w:lineRule="auto"/>
              <w:rPr>
                <w:rFonts w:ascii="Arial" w:eastAsia="Arial" w:hAnsi="Arial" w:cs="Arial"/>
                <w:bCs/>
              </w:rPr>
            </w:pPr>
            <w:r w:rsidRPr="004B3C76">
              <w:rPr>
                <w:rFonts w:ascii="Arial" w:hAnsi="Arial" w:cs="Arial"/>
              </w:rPr>
              <w:t>Bulk</w:t>
            </w:r>
          </w:p>
        </w:tc>
      </w:tr>
      <w:tr w:rsidR="00B83524" w:rsidRPr="004B3C76" w14:paraId="4A1E2770"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77E8234E"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8</w:t>
            </w:r>
          </w:p>
        </w:tc>
        <w:tc>
          <w:tcPr>
            <w:tcW w:w="6840" w:type="dxa"/>
            <w:tcBorders>
              <w:top w:val="nil"/>
              <w:left w:val="nil"/>
              <w:bottom w:val="single" w:sz="4" w:space="0" w:color="auto"/>
              <w:right w:val="single" w:sz="4" w:space="0" w:color="auto"/>
            </w:tcBorders>
            <w:noWrap/>
            <w:vAlign w:val="center"/>
          </w:tcPr>
          <w:p w14:paraId="1F9F4C7E" w14:textId="77777777" w:rsidR="00B83524" w:rsidRPr="004B3C76" w:rsidRDefault="00B83524" w:rsidP="003A714C">
            <w:pPr>
              <w:spacing w:line="278" w:lineRule="auto"/>
              <w:rPr>
                <w:rFonts w:ascii="Arial" w:eastAsia="Arial" w:hAnsi="Arial" w:cs="Arial"/>
                <w:bCs/>
              </w:rPr>
            </w:pPr>
            <w:r w:rsidRPr="004B3C76">
              <w:rPr>
                <w:rFonts w:ascii="Arial" w:hAnsi="Arial" w:cs="Arial"/>
              </w:rPr>
              <w:t>Fasteners (Nuts/Bolts)</w:t>
            </w:r>
          </w:p>
        </w:tc>
        <w:tc>
          <w:tcPr>
            <w:tcW w:w="1805" w:type="dxa"/>
            <w:tcBorders>
              <w:top w:val="nil"/>
              <w:left w:val="nil"/>
              <w:bottom w:val="single" w:sz="4" w:space="0" w:color="auto"/>
              <w:right w:val="single" w:sz="4" w:space="0" w:color="auto"/>
            </w:tcBorders>
            <w:noWrap/>
            <w:vAlign w:val="center"/>
          </w:tcPr>
          <w:p w14:paraId="3D4639A4" w14:textId="77777777" w:rsidR="00B83524" w:rsidRPr="004B3C76" w:rsidRDefault="00B83524" w:rsidP="003A714C">
            <w:pPr>
              <w:spacing w:line="278" w:lineRule="auto"/>
              <w:rPr>
                <w:rFonts w:ascii="Arial" w:eastAsia="Arial" w:hAnsi="Arial" w:cs="Arial"/>
                <w:bCs/>
              </w:rPr>
            </w:pPr>
            <w:r w:rsidRPr="004B3C76">
              <w:rPr>
                <w:rFonts w:ascii="Arial" w:hAnsi="Arial" w:cs="Arial"/>
              </w:rPr>
              <w:t>Assorted kit</w:t>
            </w:r>
          </w:p>
        </w:tc>
      </w:tr>
      <w:tr w:rsidR="00B83524" w:rsidRPr="004B3C76" w14:paraId="09BFE9C8"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1DBCBE2"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9</w:t>
            </w:r>
          </w:p>
        </w:tc>
        <w:tc>
          <w:tcPr>
            <w:tcW w:w="6840" w:type="dxa"/>
            <w:tcBorders>
              <w:top w:val="nil"/>
              <w:left w:val="nil"/>
              <w:bottom w:val="single" w:sz="4" w:space="0" w:color="auto"/>
              <w:right w:val="single" w:sz="4" w:space="0" w:color="auto"/>
            </w:tcBorders>
            <w:noWrap/>
            <w:vAlign w:val="center"/>
          </w:tcPr>
          <w:p w14:paraId="6829488F" w14:textId="77777777" w:rsidR="00B83524" w:rsidRPr="004B3C76" w:rsidRDefault="00B83524" w:rsidP="003A714C">
            <w:pPr>
              <w:spacing w:line="278" w:lineRule="auto"/>
              <w:rPr>
                <w:rFonts w:ascii="Arial" w:eastAsia="Arial" w:hAnsi="Arial" w:cs="Arial"/>
                <w:bCs/>
              </w:rPr>
            </w:pPr>
            <w:r w:rsidRPr="004B3C76">
              <w:rPr>
                <w:rFonts w:ascii="Arial" w:eastAsiaTheme="minorHAnsi" w:hAnsi="Arial" w:cs="Arial"/>
                <w:kern w:val="2"/>
                <w14:ligatures w14:val="standardContextual"/>
              </w:rPr>
              <w:t>Battery Storage Containers</w:t>
            </w:r>
          </w:p>
        </w:tc>
        <w:tc>
          <w:tcPr>
            <w:tcW w:w="1805" w:type="dxa"/>
            <w:tcBorders>
              <w:top w:val="nil"/>
              <w:left w:val="nil"/>
              <w:bottom w:val="single" w:sz="4" w:space="0" w:color="auto"/>
              <w:right w:val="single" w:sz="4" w:space="0" w:color="auto"/>
            </w:tcBorders>
            <w:noWrap/>
            <w:vAlign w:val="center"/>
          </w:tcPr>
          <w:p w14:paraId="12D17D48" w14:textId="77777777" w:rsidR="00B83524" w:rsidRPr="004B3C76" w:rsidRDefault="00B83524" w:rsidP="003A714C">
            <w:pPr>
              <w:spacing w:line="278" w:lineRule="auto"/>
              <w:rPr>
                <w:rFonts w:ascii="Arial" w:eastAsia="Arial" w:hAnsi="Arial" w:cs="Arial"/>
                <w:bCs/>
              </w:rPr>
            </w:pPr>
            <w:r w:rsidRPr="004B3C76">
              <w:rPr>
                <w:rFonts w:ascii="Arial" w:eastAsiaTheme="minorHAnsi" w:hAnsi="Arial" w:cs="Arial"/>
                <w:kern w:val="2"/>
                <w14:ligatures w14:val="standardContextual"/>
              </w:rPr>
              <w:t>2</w:t>
            </w:r>
          </w:p>
        </w:tc>
      </w:tr>
      <w:tr w:rsidR="00B83524" w:rsidRPr="004B3C76" w14:paraId="376E1C9B"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22786118"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10</w:t>
            </w:r>
          </w:p>
        </w:tc>
        <w:tc>
          <w:tcPr>
            <w:tcW w:w="6840" w:type="dxa"/>
            <w:tcBorders>
              <w:top w:val="nil"/>
              <w:left w:val="nil"/>
              <w:bottom w:val="single" w:sz="4" w:space="0" w:color="auto"/>
              <w:right w:val="single" w:sz="4" w:space="0" w:color="auto"/>
            </w:tcBorders>
            <w:noWrap/>
            <w:vAlign w:val="center"/>
          </w:tcPr>
          <w:p w14:paraId="7F319B79" w14:textId="77777777" w:rsidR="00B83524" w:rsidRPr="004B3C76" w:rsidRDefault="00B83524" w:rsidP="003A714C">
            <w:pPr>
              <w:spacing w:line="278" w:lineRule="auto"/>
              <w:rPr>
                <w:rFonts w:ascii="Arial" w:eastAsia="Arial" w:hAnsi="Arial" w:cs="Arial"/>
                <w:bCs/>
              </w:rPr>
            </w:pPr>
            <w:r w:rsidRPr="004B3C76">
              <w:rPr>
                <w:rFonts w:ascii="Arial" w:eastAsiaTheme="minorHAnsi" w:hAnsi="Arial" w:cs="Arial"/>
                <w:kern w:val="2"/>
                <w14:ligatures w14:val="standardContextual"/>
              </w:rPr>
              <w:t>Insulated Packaging Material</w:t>
            </w:r>
          </w:p>
        </w:tc>
        <w:tc>
          <w:tcPr>
            <w:tcW w:w="1805" w:type="dxa"/>
            <w:tcBorders>
              <w:top w:val="nil"/>
              <w:left w:val="nil"/>
              <w:bottom w:val="single" w:sz="4" w:space="0" w:color="auto"/>
              <w:right w:val="single" w:sz="4" w:space="0" w:color="auto"/>
            </w:tcBorders>
            <w:noWrap/>
            <w:vAlign w:val="center"/>
          </w:tcPr>
          <w:p w14:paraId="2D267548" w14:textId="77777777" w:rsidR="00B83524" w:rsidRPr="004B3C76" w:rsidRDefault="00B83524" w:rsidP="003A714C">
            <w:pPr>
              <w:spacing w:line="278" w:lineRule="auto"/>
              <w:rPr>
                <w:rFonts w:ascii="Arial" w:eastAsia="Arial" w:hAnsi="Arial" w:cs="Arial"/>
                <w:bCs/>
              </w:rPr>
            </w:pPr>
            <w:r w:rsidRPr="004B3C76">
              <w:rPr>
                <w:rFonts w:ascii="Arial" w:eastAsiaTheme="minorHAnsi" w:hAnsi="Arial" w:cs="Arial"/>
                <w:kern w:val="2"/>
                <w14:ligatures w14:val="standardContextual"/>
              </w:rPr>
              <w:t>Bulk</w:t>
            </w:r>
          </w:p>
        </w:tc>
      </w:tr>
      <w:tr w:rsidR="00B83524" w:rsidRPr="004B3C76" w14:paraId="5324E28E"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64C2ACC"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11</w:t>
            </w:r>
          </w:p>
        </w:tc>
        <w:tc>
          <w:tcPr>
            <w:tcW w:w="6840" w:type="dxa"/>
            <w:tcBorders>
              <w:top w:val="nil"/>
              <w:left w:val="nil"/>
              <w:bottom w:val="single" w:sz="4" w:space="0" w:color="auto"/>
              <w:right w:val="single" w:sz="4" w:space="0" w:color="auto"/>
            </w:tcBorders>
            <w:noWrap/>
            <w:vAlign w:val="center"/>
          </w:tcPr>
          <w:p w14:paraId="03128857"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Absorbent Pads</w:t>
            </w:r>
          </w:p>
        </w:tc>
        <w:tc>
          <w:tcPr>
            <w:tcW w:w="1805" w:type="dxa"/>
            <w:tcBorders>
              <w:top w:val="nil"/>
              <w:left w:val="nil"/>
              <w:bottom w:val="single" w:sz="4" w:space="0" w:color="auto"/>
              <w:right w:val="single" w:sz="4" w:space="0" w:color="auto"/>
            </w:tcBorders>
            <w:noWrap/>
            <w:vAlign w:val="center"/>
          </w:tcPr>
          <w:p w14:paraId="790515DE"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2 packs</w:t>
            </w:r>
          </w:p>
        </w:tc>
      </w:tr>
      <w:tr w:rsidR="00B83524" w:rsidRPr="004B3C76" w14:paraId="430DD5B0"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9144A8F"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12</w:t>
            </w:r>
          </w:p>
        </w:tc>
        <w:tc>
          <w:tcPr>
            <w:tcW w:w="6840" w:type="dxa"/>
            <w:tcBorders>
              <w:top w:val="nil"/>
              <w:left w:val="nil"/>
              <w:bottom w:val="single" w:sz="4" w:space="0" w:color="auto"/>
              <w:right w:val="single" w:sz="4" w:space="0" w:color="auto"/>
            </w:tcBorders>
            <w:noWrap/>
            <w:vAlign w:val="center"/>
          </w:tcPr>
          <w:p w14:paraId="2A7D3C26"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Waste Manifest Forms</w:t>
            </w:r>
          </w:p>
        </w:tc>
        <w:tc>
          <w:tcPr>
            <w:tcW w:w="1805" w:type="dxa"/>
            <w:tcBorders>
              <w:top w:val="nil"/>
              <w:left w:val="nil"/>
              <w:bottom w:val="single" w:sz="4" w:space="0" w:color="auto"/>
              <w:right w:val="single" w:sz="4" w:space="0" w:color="auto"/>
            </w:tcBorders>
            <w:noWrap/>
            <w:vAlign w:val="center"/>
          </w:tcPr>
          <w:p w14:paraId="21793C5F"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As required</w:t>
            </w:r>
          </w:p>
        </w:tc>
      </w:tr>
      <w:tr w:rsidR="00B83524" w:rsidRPr="004B3C76" w14:paraId="7CCE22D0"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4CB9E3A"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13</w:t>
            </w:r>
          </w:p>
        </w:tc>
        <w:tc>
          <w:tcPr>
            <w:tcW w:w="6840" w:type="dxa"/>
            <w:tcBorders>
              <w:top w:val="nil"/>
              <w:left w:val="nil"/>
              <w:bottom w:val="single" w:sz="4" w:space="0" w:color="auto"/>
              <w:right w:val="single" w:sz="4" w:space="0" w:color="auto"/>
            </w:tcBorders>
            <w:noWrap/>
            <w:vAlign w:val="center"/>
          </w:tcPr>
          <w:p w14:paraId="1281D005"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Transport Documents</w:t>
            </w:r>
          </w:p>
        </w:tc>
        <w:tc>
          <w:tcPr>
            <w:tcW w:w="1805" w:type="dxa"/>
            <w:tcBorders>
              <w:top w:val="nil"/>
              <w:left w:val="nil"/>
              <w:bottom w:val="single" w:sz="4" w:space="0" w:color="auto"/>
              <w:right w:val="single" w:sz="4" w:space="0" w:color="auto"/>
            </w:tcBorders>
            <w:noWrap/>
            <w:vAlign w:val="center"/>
          </w:tcPr>
          <w:p w14:paraId="19160518"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As required</w:t>
            </w:r>
          </w:p>
        </w:tc>
      </w:tr>
      <w:tr w:rsidR="00B83524" w:rsidRPr="004B3C76" w14:paraId="40FEC515"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B1A6F24"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14</w:t>
            </w:r>
          </w:p>
        </w:tc>
        <w:tc>
          <w:tcPr>
            <w:tcW w:w="6840" w:type="dxa"/>
            <w:tcBorders>
              <w:top w:val="nil"/>
              <w:left w:val="nil"/>
              <w:bottom w:val="single" w:sz="4" w:space="0" w:color="auto"/>
              <w:right w:val="single" w:sz="4" w:space="0" w:color="auto"/>
            </w:tcBorders>
            <w:noWrap/>
            <w:vAlign w:val="center"/>
          </w:tcPr>
          <w:p w14:paraId="10266902"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Pallets / Containment Boxes</w:t>
            </w:r>
          </w:p>
        </w:tc>
        <w:tc>
          <w:tcPr>
            <w:tcW w:w="1805" w:type="dxa"/>
            <w:tcBorders>
              <w:top w:val="nil"/>
              <w:left w:val="nil"/>
              <w:bottom w:val="single" w:sz="4" w:space="0" w:color="auto"/>
              <w:right w:val="single" w:sz="4" w:space="0" w:color="auto"/>
            </w:tcBorders>
            <w:noWrap/>
            <w:vAlign w:val="center"/>
          </w:tcPr>
          <w:p w14:paraId="2C973CA8"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2</w:t>
            </w:r>
          </w:p>
        </w:tc>
      </w:tr>
      <w:tr w:rsidR="00B83524" w:rsidRPr="004B3C76" w14:paraId="26FB63DD"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08DB9E7C"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15</w:t>
            </w:r>
          </w:p>
        </w:tc>
        <w:tc>
          <w:tcPr>
            <w:tcW w:w="6840" w:type="dxa"/>
            <w:tcBorders>
              <w:top w:val="nil"/>
              <w:left w:val="nil"/>
              <w:bottom w:val="single" w:sz="4" w:space="0" w:color="auto"/>
              <w:right w:val="single" w:sz="4" w:space="0" w:color="auto"/>
            </w:tcBorders>
            <w:noWrap/>
            <w:vAlign w:val="center"/>
          </w:tcPr>
          <w:p w14:paraId="6C5BA514"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Straps / Securing Materials</w:t>
            </w:r>
          </w:p>
        </w:tc>
        <w:tc>
          <w:tcPr>
            <w:tcW w:w="1805" w:type="dxa"/>
            <w:tcBorders>
              <w:top w:val="nil"/>
              <w:left w:val="nil"/>
              <w:bottom w:val="single" w:sz="4" w:space="0" w:color="auto"/>
              <w:right w:val="single" w:sz="4" w:space="0" w:color="auto"/>
            </w:tcBorders>
            <w:noWrap/>
            <w:vAlign w:val="center"/>
          </w:tcPr>
          <w:p w14:paraId="12D8ECA6"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4 sets</w:t>
            </w:r>
          </w:p>
        </w:tc>
      </w:tr>
      <w:tr w:rsidR="00B83524" w:rsidRPr="004B3C76" w14:paraId="1DFB5FDF"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1532DAAC"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16</w:t>
            </w:r>
          </w:p>
        </w:tc>
        <w:tc>
          <w:tcPr>
            <w:tcW w:w="6840" w:type="dxa"/>
            <w:tcBorders>
              <w:top w:val="nil"/>
              <w:left w:val="nil"/>
              <w:bottom w:val="single" w:sz="4" w:space="0" w:color="auto"/>
              <w:right w:val="single" w:sz="4" w:space="0" w:color="auto"/>
            </w:tcBorders>
            <w:noWrap/>
            <w:vAlign w:val="center"/>
          </w:tcPr>
          <w:p w14:paraId="5AFBB39A"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Hazard Labels (UN Markings)</w:t>
            </w:r>
          </w:p>
        </w:tc>
        <w:tc>
          <w:tcPr>
            <w:tcW w:w="1805" w:type="dxa"/>
            <w:tcBorders>
              <w:top w:val="nil"/>
              <w:left w:val="nil"/>
              <w:bottom w:val="single" w:sz="4" w:space="0" w:color="auto"/>
              <w:right w:val="single" w:sz="4" w:space="0" w:color="auto"/>
            </w:tcBorders>
            <w:noWrap/>
            <w:vAlign w:val="center"/>
          </w:tcPr>
          <w:p w14:paraId="052600DA"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Bulk</w:t>
            </w:r>
          </w:p>
        </w:tc>
      </w:tr>
      <w:tr w:rsidR="00B83524" w:rsidRPr="004B3C76" w14:paraId="73314305" w14:textId="77777777" w:rsidTr="003A714C">
        <w:trPr>
          <w:trHeight w:val="315"/>
        </w:trPr>
        <w:tc>
          <w:tcPr>
            <w:tcW w:w="985" w:type="dxa"/>
            <w:tcBorders>
              <w:top w:val="nil"/>
              <w:left w:val="single" w:sz="4" w:space="0" w:color="auto"/>
              <w:bottom w:val="single" w:sz="4" w:space="0" w:color="auto"/>
              <w:right w:val="single" w:sz="4" w:space="0" w:color="auto"/>
            </w:tcBorders>
            <w:noWrap/>
            <w:vAlign w:val="center"/>
          </w:tcPr>
          <w:p w14:paraId="4F99BC16" w14:textId="77777777" w:rsidR="00B83524" w:rsidRPr="004B3C76" w:rsidRDefault="00B83524" w:rsidP="003A714C">
            <w:pPr>
              <w:spacing w:line="278" w:lineRule="auto"/>
              <w:jc w:val="center"/>
              <w:rPr>
                <w:rFonts w:ascii="Arial" w:eastAsia="Arial" w:hAnsi="Arial" w:cs="Arial"/>
                <w:bCs/>
              </w:rPr>
            </w:pPr>
            <w:r w:rsidRPr="004B3C76">
              <w:rPr>
                <w:rFonts w:ascii="Arial" w:eastAsia="Arial" w:hAnsi="Arial" w:cs="Arial"/>
                <w:bCs/>
              </w:rPr>
              <w:t>17</w:t>
            </w:r>
          </w:p>
        </w:tc>
        <w:tc>
          <w:tcPr>
            <w:tcW w:w="6840" w:type="dxa"/>
            <w:tcBorders>
              <w:top w:val="nil"/>
              <w:left w:val="nil"/>
              <w:bottom w:val="single" w:sz="4" w:space="0" w:color="auto"/>
              <w:right w:val="single" w:sz="4" w:space="0" w:color="auto"/>
            </w:tcBorders>
            <w:noWrap/>
            <w:vAlign w:val="center"/>
          </w:tcPr>
          <w:p w14:paraId="57D17C2C"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Anti-static Bags</w:t>
            </w:r>
          </w:p>
        </w:tc>
        <w:tc>
          <w:tcPr>
            <w:tcW w:w="1805" w:type="dxa"/>
            <w:tcBorders>
              <w:top w:val="nil"/>
              <w:left w:val="nil"/>
              <w:bottom w:val="single" w:sz="4" w:space="0" w:color="auto"/>
              <w:right w:val="single" w:sz="4" w:space="0" w:color="auto"/>
            </w:tcBorders>
            <w:noWrap/>
            <w:vAlign w:val="center"/>
          </w:tcPr>
          <w:p w14:paraId="1A957835" w14:textId="77777777" w:rsidR="00B83524" w:rsidRPr="004B3C76" w:rsidRDefault="00B83524" w:rsidP="003A714C">
            <w:pPr>
              <w:spacing w:line="278" w:lineRule="auto"/>
              <w:rPr>
                <w:rFonts w:ascii="Arial" w:eastAsiaTheme="minorHAnsi" w:hAnsi="Arial" w:cs="Arial"/>
                <w:kern w:val="2"/>
                <w14:ligatures w14:val="standardContextual"/>
              </w:rPr>
            </w:pPr>
            <w:r w:rsidRPr="004B3C76">
              <w:rPr>
                <w:rFonts w:ascii="Arial" w:eastAsiaTheme="minorHAnsi" w:hAnsi="Arial" w:cs="Arial"/>
                <w:kern w:val="2"/>
                <w14:ligatures w14:val="standardContextual"/>
              </w:rPr>
              <w:t>10</w:t>
            </w:r>
          </w:p>
        </w:tc>
      </w:tr>
    </w:tbl>
    <w:p w14:paraId="43E518BE" w14:textId="77777777" w:rsidR="00B83524" w:rsidRDefault="00B83524" w:rsidP="00B83524"/>
    <w:p w14:paraId="69EA93E1" w14:textId="0B4B3918" w:rsidR="00B83524" w:rsidRPr="00B83524" w:rsidRDefault="00B83524" w:rsidP="001032C3">
      <w:pPr>
        <w:pStyle w:val="Heading2"/>
        <w:numPr>
          <w:ilvl w:val="0"/>
          <w:numId w:val="132"/>
        </w:numPr>
        <w:ind w:hanging="900"/>
        <w:rPr>
          <w:rFonts w:ascii="Arial" w:eastAsia="Arial" w:hAnsi="Arial" w:cs="Arial"/>
          <w:b/>
          <w:bCs/>
          <w:color w:val="auto"/>
          <w:sz w:val="24"/>
          <w:szCs w:val="24"/>
        </w:rPr>
      </w:pPr>
      <w:bookmarkStart w:id="58" w:name="_Toc229503670"/>
      <w:r w:rsidRPr="00B83524">
        <w:rPr>
          <w:rFonts w:ascii="Arial" w:hAnsi="Arial" w:cs="Arial"/>
          <w:b/>
          <w:color w:val="auto"/>
          <w:sz w:val="24"/>
          <w:szCs w:val="24"/>
          <w:lang w:val="en-GB"/>
        </w:rPr>
        <w:t>Perform HV Cabling &amp; Connector Specialized Crimping</w:t>
      </w:r>
      <w:bookmarkEnd w:id="58"/>
      <w:r w:rsidRPr="00B83524">
        <w:rPr>
          <w:rFonts w:ascii="Arial" w:eastAsia="Arial" w:hAnsi="Arial" w:cs="Arial"/>
          <w:b/>
          <w:bCs/>
          <w:color w:val="auto"/>
          <w:sz w:val="24"/>
          <w:szCs w:val="24"/>
        </w:rPr>
        <w:t xml:space="preserve"> </w:t>
      </w:r>
    </w:p>
    <w:p w14:paraId="67380790" w14:textId="1CB625F7" w:rsidR="00B83524" w:rsidRPr="001B0D61" w:rsidRDefault="00B83524" w:rsidP="00B67643">
      <w:pPr>
        <w:spacing w:after="240"/>
        <w:jc w:val="both"/>
        <w:rPr>
          <w:rFonts w:ascii="Arial" w:eastAsia="Arial" w:hAnsi="Arial" w:cs="Arial"/>
          <w:bCs/>
          <w:color w:val="FF0000"/>
        </w:rPr>
      </w:pPr>
      <w:r w:rsidRPr="001B0D61">
        <w:rPr>
          <w:rFonts w:ascii="Arial" w:eastAsia="Arial" w:hAnsi="Arial" w:cs="Arial"/>
          <w:b/>
          <w:bCs/>
        </w:rPr>
        <w:t xml:space="preserve">Overview: </w:t>
      </w:r>
      <w:r w:rsidRPr="001B0D61">
        <w:rPr>
          <w:rFonts w:ascii="Arial" w:eastAsia="Arial" w:hAnsi="Arial" w:cs="Arial"/>
          <w:bCs/>
          <w:lang w:val="en-GB"/>
        </w:rPr>
        <w:t xml:space="preserve">This competency standard covers the skills and knowledge required to </w:t>
      </w:r>
      <w:r w:rsidR="00B67643" w:rsidRPr="00B67643">
        <w:rPr>
          <w:rFonts w:ascii="Arial" w:hAnsi="Arial" w:cs="Arial"/>
        </w:rPr>
        <w:t>Strip high-voltage orange insulation layers</w:t>
      </w:r>
      <w:r w:rsidR="00B67643">
        <w:rPr>
          <w:rFonts w:ascii="Arial" w:hAnsi="Arial" w:cs="Arial"/>
        </w:rPr>
        <w:t xml:space="preserve">, </w:t>
      </w:r>
      <w:proofErr w:type="gramStart"/>
      <w:r w:rsidR="00B67643" w:rsidRPr="00B67643">
        <w:rPr>
          <w:rFonts w:ascii="Arial" w:hAnsi="Arial" w:cs="Arial"/>
        </w:rPr>
        <w:t>Perform</w:t>
      </w:r>
      <w:proofErr w:type="gramEnd"/>
      <w:r w:rsidR="00B67643" w:rsidRPr="00B67643">
        <w:rPr>
          <w:rFonts w:ascii="Arial" w:hAnsi="Arial" w:cs="Arial"/>
        </w:rPr>
        <w:t xml:space="preserve"> high-pressure hexagonal crimp</w:t>
      </w:r>
      <w:r w:rsidR="00B67643">
        <w:rPr>
          <w:rFonts w:ascii="Arial" w:hAnsi="Arial" w:cs="Arial"/>
        </w:rPr>
        <w:t xml:space="preserve">, </w:t>
      </w:r>
      <w:proofErr w:type="gramStart"/>
      <w:r w:rsidR="00B67643" w:rsidRPr="00B67643">
        <w:rPr>
          <w:rFonts w:ascii="Arial" w:hAnsi="Arial" w:cs="Arial"/>
        </w:rPr>
        <w:t>Perform</w:t>
      </w:r>
      <w:proofErr w:type="gramEnd"/>
      <w:r w:rsidR="00B67643" w:rsidRPr="00B67643">
        <w:rPr>
          <w:rFonts w:ascii="Arial" w:hAnsi="Arial" w:cs="Arial"/>
        </w:rPr>
        <w:t xml:space="preserve"> terminal pull-test for mechanical strength</w:t>
      </w:r>
      <w:r w:rsidR="00B67643">
        <w:rPr>
          <w:rFonts w:ascii="Arial" w:hAnsi="Arial" w:cs="Arial"/>
        </w:rPr>
        <w:t xml:space="preserve">, </w:t>
      </w:r>
      <w:proofErr w:type="gramStart"/>
      <w:r w:rsidR="00B67643" w:rsidRPr="00B67643">
        <w:rPr>
          <w:rFonts w:ascii="Arial" w:hAnsi="Arial" w:cs="Arial"/>
        </w:rPr>
        <w:t>Apply</w:t>
      </w:r>
      <w:proofErr w:type="gramEnd"/>
      <w:r w:rsidR="00B67643" w:rsidRPr="00B67643">
        <w:rPr>
          <w:rFonts w:ascii="Arial" w:hAnsi="Arial" w:cs="Arial"/>
        </w:rPr>
        <w:t xml:space="preserve"> adhesive-lined heat shrink tubing</w:t>
      </w:r>
      <w:r w:rsidR="00B67643">
        <w:rPr>
          <w:rFonts w:ascii="Arial" w:hAnsi="Arial" w:cs="Arial"/>
        </w:rPr>
        <w:t xml:space="preserve"> and </w:t>
      </w:r>
      <w:r w:rsidR="00B67643" w:rsidRPr="00B67643">
        <w:rPr>
          <w:rFonts w:ascii="Arial" w:hAnsi="Arial" w:cs="Arial"/>
        </w:rPr>
        <w:t>Perform continuity Test of HV connector interlock (</w:t>
      </w:r>
      <w:proofErr w:type="spellStart"/>
      <w:r w:rsidR="00B67643" w:rsidRPr="00B67643">
        <w:rPr>
          <w:rFonts w:ascii="Arial" w:hAnsi="Arial" w:cs="Arial"/>
        </w:rPr>
        <w:t>HVIL</w:t>
      </w:r>
      <w:proofErr w:type="spellEnd"/>
      <w:r w:rsidR="00B67643" w:rsidRPr="00B67643">
        <w:rPr>
          <w:rFonts w:ascii="Arial" w:hAnsi="Arial" w:cs="Arial"/>
        </w:rPr>
        <w:t>)</w:t>
      </w:r>
    </w:p>
    <w:tbl>
      <w:tblPr>
        <w:tblStyle w:val="TableGrid3"/>
        <w:tblW w:w="9427" w:type="dxa"/>
        <w:tblInd w:w="108" w:type="dxa"/>
        <w:tblLook w:val="04A0" w:firstRow="1" w:lastRow="0" w:firstColumn="1" w:lastColumn="0" w:noHBand="0" w:noVBand="1"/>
      </w:tblPr>
      <w:tblGrid>
        <w:gridCol w:w="2875"/>
        <w:gridCol w:w="6552"/>
      </w:tblGrid>
      <w:tr w:rsidR="00B83524" w:rsidRPr="001B0D61" w14:paraId="7A135F1E" w14:textId="77777777" w:rsidTr="003A714C">
        <w:trPr>
          <w:trHeight w:val="251"/>
          <w:tblHeader/>
        </w:trPr>
        <w:tc>
          <w:tcPr>
            <w:tcW w:w="2875" w:type="dxa"/>
            <w:shd w:val="clear" w:color="auto" w:fill="D1D1D1" w:themeFill="background2" w:themeFillShade="E6"/>
          </w:tcPr>
          <w:p w14:paraId="6B86FD92" w14:textId="77777777" w:rsidR="00B83524" w:rsidRPr="001B0D61" w:rsidRDefault="00B83524" w:rsidP="003A714C">
            <w:pPr>
              <w:rPr>
                <w:rFonts w:ascii="Arial" w:eastAsia="Arial" w:hAnsi="Arial" w:cs="Arial"/>
                <w:b/>
                <w:bCs/>
              </w:rPr>
            </w:pPr>
            <w:r w:rsidRPr="001B0D61">
              <w:rPr>
                <w:rFonts w:ascii="Arial" w:eastAsia="Arial" w:hAnsi="Arial" w:cs="Arial"/>
                <w:b/>
                <w:bCs/>
              </w:rPr>
              <w:t>Competency Units</w:t>
            </w:r>
          </w:p>
        </w:tc>
        <w:tc>
          <w:tcPr>
            <w:tcW w:w="6552" w:type="dxa"/>
            <w:shd w:val="clear" w:color="auto" w:fill="D1D1D1" w:themeFill="background2" w:themeFillShade="E6"/>
          </w:tcPr>
          <w:p w14:paraId="34BAB736" w14:textId="77777777" w:rsidR="00B83524" w:rsidRPr="001B0D61" w:rsidRDefault="00B83524" w:rsidP="003A714C">
            <w:pPr>
              <w:rPr>
                <w:rFonts w:ascii="Arial" w:eastAsia="Arial" w:hAnsi="Arial" w:cs="Arial"/>
                <w:b/>
                <w:bCs/>
              </w:rPr>
            </w:pPr>
            <w:r w:rsidRPr="001B0D61">
              <w:rPr>
                <w:rFonts w:ascii="Arial" w:eastAsia="Arial" w:hAnsi="Arial" w:cs="Arial"/>
                <w:b/>
                <w:bCs/>
              </w:rPr>
              <w:t>Performance Criteria</w:t>
            </w:r>
          </w:p>
        </w:tc>
      </w:tr>
      <w:tr w:rsidR="00B83524" w:rsidRPr="001B0D61" w14:paraId="1E1A977C" w14:textId="77777777" w:rsidTr="003A714C">
        <w:trPr>
          <w:trHeight w:val="323"/>
        </w:trPr>
        <w:tc>
          <w:tcPr>
            <w:tcW w:w="2875" w:type="dxa"/>
          </w:tcPr>
          <w:p w14:paraId="5434ED32" w14:textId="77777777" w:rsidR="00B83524" w:rsidRPr="001B0D61" w:rsidRDefault="00B83524">
            <w:pPr>
              <w:pStyle w:val="ListParagraph"/>
              <w:numPr>
                <w:ilvl w:val="0"/>
                <w:numId w:val="114"/>
              </w:numPr>
              <w:ind w:left="75" w:hanging="75"/>
              <w:rPr>
                <w:rFonts w:ascii="Arial" w:eastAsia="Arial" w:hAnsi="Arial" w:cs="Arial"/>
                <w:b/>
                <w:bCs/>
                <w:color w:val="000000" w:themeColor="text1"/>
                <w:sz w:val="22"/>
                <w:szCs w:val="22"/>
              </w:rPr>
            </w:pPr>
            <w:bookmarkStart w:id="59" w:name="_Hlk233486519"/>
          </w:p>
          <w:p w14:paraId="0D7C7534" w14:textId="77777777" w:rsidR="00B83524" w:rsidRPr="001B0D61" w:rsidRDefault="00B83524" w:rsidP="003A714C">
            <w:pPr>
              <w:pStyle w:val="ListParagraph"/>
              <w:ind w:left="0"/>
              <w:rPr>
                <w:rFonts w:ascii="Arial" w:eastAsia="Arial" w:hAnsi="Arial" w:cs="Arial"/>
                <w:b/>
                <w:bCs/>
                <w:color w:val="000000" w:themeColor="text1"/>
                <w:sz w:val="22"/>
                <w:szCs w:val="22"/>
              </w:rPr>
            </w:pPr>
            <w:r w:rsidRPr="001B0D61">
              <w:rPr>
                <w:rFonts w:ascii="Arial" w:hAnsi="Arial" w:cs="Arial"/>
                <w:b/>
                <w:bCs/>
                <w:sz w:val="22"/>
                <w:szCs w:val="22"/>
                <w:lang w:val="en-GB"/>
              </w:rPr>
              <w:t>Strip high-voltage orange insulation layers</w:t>
            </w:r>
          </w:p>
        </w:tc>
        <w:tc>
          <w:tcPr>
            <w:tcW w:w="6552" w:type="dxa"/>
          </w:tcPr>
          <w:p w14:paraId="7AA8FDCA" w14:textId="77777777" w:rsidR="00B83524" w:rsidRPr="00A75F62" w:rsidRDefault="00B83524">
            <w:pPr>
              <w:pStyle w:val="ListParagraph"/>
              <w:numPr>
                <w:ilvl w:val="0"/>
                <w:numId w:val="115"/>
              </w:numPr>
              <w:spacing w:after="160" w:line="278" w:lineRule="auto"/>
              <w:ind w:left="526" w:hanging="526"/>
              <w:rPr>
                <w:rFonts w:ascii="Arial" w:hAnsi="Arial" w:cs="Arial"/>
              </w:rPr>
            </w:pPr>
            <w:r w:rsidRPr="00A75F62">
              <w:rPr>
                <w:rFonts w:ascii="Arial" w:hAnsi="Arial" w:cs="Arial"/>
              </w:rPr>
              <w:t xml:space="preserve">Collect vehicle details, HV cable specifications, and OEM stripping guidelines. </w:t>
            </w:r>
          </w:p>
          <w:p w14:paraId="401D2D89"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Review previous maintenance records and identify HV circuits to be worked on. </w:t>
            </w:r>
          </w:p>
          <w:p w14:paraId="3A68C40D"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Verify availability and calibration of all required tools, PPE, and consumables. </w:t>
            </w:r>
          </w:p>
          <w:p w14:paraId="6035F40C"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Power down the vehicle, switch off ignition, and remove the key. </w:t>
            </w:r>
          </w:p>
          <w:p w14:paraId="10E05B96"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Apply Lock-Out/Tag-Out (LOTO) Techniques to prevent accidental energization. </w:t>
            </w:r>
          </w:p>
          <w:p w14:paraId="0A263A33"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Wear appropriate PPE for HV systems (insulated gloves, sleeves, face shield, protective clothing). </w:t>
            </w:r>
          </w:p>
          <w:p w14:paraId="77936C8C"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Isolate the HV battery or system as per OEM procedures. </w:t>
            </w:r>
          </w:p>
          <w:p w14:paraId="6DB835A3"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Prepare an insulated work surface and remove conductive objects from the area. </w:t>
            </w:r>
          </w:p>
          <w:p w14:paraId="4EEE94F1"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Inspect the HV cable for external damage or prior tampering. </w:t>
            </w:r>
          </w:p>
          <w:p w14:paraId="31D4BC97"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Mark the cable section according to OEM stripping length specifications. </w:t>
            </w:r>
          </w:p>
          <w:p w14:paraId="4953BAEE"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Strip the orange insulation layer using approved HV stripping tools without damaging the conductor. </w:t>
            </w:r>
          </w:p>
          <w:p w14:paraId="2C3720A4"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Verify the exposed conductor length and remove any insulation residues. </w:t>
            </w:r>
          </w:p>
          <w:p w14:paraId="59EC07CC"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Inspect the stripped cable for nicks, cuts, or uneven surfaces. </w:t>
            </w:r>
          </w:p>
          <w:p w14:paraId="4EF3FD3E" w14:textId="77777777" w:rsidR="00B83524" w:rsidRPr="00A75F62" w:rsidRDefault="00B83524">
            <w:pPr>
              <w:pStyle w:val="ListParagraph"/>
              <w:numPr>
                <w:ilvl w:val="0"/>
                <w:numId w:val="115"/>
              </w:numPr>
              <w:spacing w:after="160" w:line="278" w:lineRule="auto"/>
              <w:ind w:left="511" w:hanging="540"/>
              <w:rPr>
                <w:rFonts w:ascii="Arial" w:hAnsi="Arial" w:cs="Arial"/>
              </w:rPr>
            </w:pPr>
            <w:r w:rsidRPr="00A75F62">
              <w:rPr>
                <w:rFonts w:ascii="Arial" w:hAnsi="Arial" w:cs="Arial"/>
              </w:rPr>
              <w:t xml:space="preserve">Record observations, cable ID, vehicle VIN, and operator details in the inspection form. </w:t>
            </w:r>
          </w:p>
          <w:p w14:paraId="01470F17" w14:textId="77777777" w:rsidR="00B83524" w:rsidRPr="00A75F62" w:rsidRDefault="00B83524">
            <w:pPr>
              <w:pStyle w:val="ListParagraph"/>
              <w:numPr>
                <w:ilvl w:val="0"/>
                <w:numId w:val="115"/>
              </w:numPr>
              <w:spacing w:line="278" w:lineRule="auto"/>
              <w:ind w:left="511" w:hanging="540"/>
              <w:rPr>
                <w:rFonts w:ascii="Arial" w:hAnsi="Arial" w:cs="Arial"/>
              </w:rPr>
            </w:pPr>
            <w:r w:rsidRPr="00A75F62">
              <w:rPr>
                <w:rFonts w:ascii="Arial" w:hAnsi="Arial" w:cs="Arial"/>
              </w:rPr>
              <w:t>Capture photographs of the stripped cable sections as supporting evidence.</w:t>
            </w:r>
          </w:p>
        </w:tc>
      </w:tr>
      <w:tr w:rsidR="00B83524" w:rsidRPr="001B0D61" w14:paraId="3262A2F6" w14:textId="77777777" w:rsidTr="003A714C">
        <w:trPr>
          <w:trHeight w:val="216"/>
        </w:trPr>
        <w:tc>
          <w:tcPr>
            <w:tcW w:w="2875" w:type="dxa"/>
          </w:tcPr>
          <w:p w14:paraId="7D323760" w14:textId="77777777" w:rsidR="00B83524" w:rsidRPr="001F0BF3" w:rsidRDefault="00B83524">
            <w:pPr>
              <w:pStyle w:val="ListParagraph"/>
              <w:numPr>
                <w:ilvl w:val="0"/>
                <w:numId w:val="114"/>
              </w:numPr>
              <w:ind w:left="0" w:firstLine="0"/>
              <w:rPr>
                <w:rFonts w:ascii="Arial" w:eastAsia="Arial" w:hAnsi="Arial" w:cs="Arial"/>
                <w:b/>
                <w:bCs/>
                <w:color w:val="000000" w:themeColor="text1"/>
                <w:sz w:val="22"/>
                <w:szCs w:val="22"/>
              </w:rPr>
            </w:pPr>
          </w:p>
          <w:p w14:paraId="0A836696" w14:textId="15A60F93" w:rsidR="00B83524" w:rsidRPr="001F0BF3" w:rsidRDefault="004B420B"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Perform</w:t>
            </w:r>
            <w:r w:rsidR="00B83524" w:rsidRPr="001F0BF3">
              <w:rPr>
                <w:rFonts w:ascii="Arial" w:hAnsi="Arial" w:cs="Arial"/>
                <w:b/>
                <w:bCs/>
                <w:sz w:val="22"/>
                <w:szCs w:val="22"/>
                <w:lang w:val="en-GB"/>
              </w:rPr>
              <w:t xml:space="preserve"> high-pressure hexagonal crimp</w:t>
            </w:r>
          </w:p>
        </w:tc>
        <w:tc>
          <w:tcPr>
            <w:tcW w:w="6552" w:type="dxa"/>
          </w:tcPr>
          <w:p w14:paraId="6E03385E" w14:textId="77777777" w:rsidR="00B83524" w:rsidRPr="00A75F62" w:rsidRDefault="00B83524">
            <w:pPr>
              <w:pStyle w:val="ListParagraph"/>
              <w:numPr>
                <w:ilvl w:val="0"/>
                <w:numId w:val="116"/>
              </w:numPr>
              <w:spacing w:after="160" w:line="278" w:lineRule="auto"/>
              <w:ind w:left="526" w:hanging="526"/>
              <w:rPr>
                <w:rFonts w:ascii="Arial" w:hAnsi="Arial" w:cs="Arial"/>
              </w:rPr>
            </w:pPr>
            <w:r w:rsidRPr="00A75F62">
              <w:rPr>
                <w:rFonts w:ascii="Arial" w:hAnsi="Arial" w:cs="Arial"/>
              </w:rPr>
              <w:t xml:space="preserve">Collect vehicle details, cable specifications, terminal type, and OEM crimping requirements. </w:t>
            </w:r>
          </w:p>
          <w:p w14:paraId="0C9670FA"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Review technical manuals to confirm correct crimping dimensions and standards. </w:t>
            </w:r>
          </w:p>
          <w:p w14:paraId="0278DFFF"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Verify availability and calibration status of crimping tools, dies, and measuring instruments. </w:t>
            </w:r>
          </w:p>
          <w:p w14:paraId="7235DD73"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Power down the system, isolate the HV circuit, and remove ignition key. </w:t>
            </w:r>
          </w:p>
          <w:p w14:paraId="177D7E3E"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Apply Lock-Out/Tag-Out (LOTO) procedures to prevent accidental energization. </w:t>
            </w:r>
          </w:p>
          <w:p w14:paraId="4460C57F"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Wear appropriate PPE including insulated gloves, eye protection, and protective clothing. </w:t>
            </w:r>
          </w:p>
          <w:p w14:paraId="4F858316"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lastRenderedPageBreak/>
              <w:t xml:space="preserve">Inspect the cable and terminal lug for damage, corrosion, or contamination. </w:t>
            </w:r>
          </w:p>
          <w:p w14:paraId="5002B6B0"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Strip the cable insulation to the specified length using approved stripping tools. </w:t>
            </w:r>
          </w:p>
          <w:p w14:paraId="132753A9"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Clean the conductor strands and remove any debris or oxidation. </w:t>
            </w:r>
          </w:p>
          <w:p w14:paraId="66C12613"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Insert the conductor fully into the hexagonal terminal lug as per specification. </w:t>
            </w:r>
          </w:p>
          <w:p w14:paraId="1ADEA323"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Apply correct die size and position the terminal in the crimping tool. </w:t>
            </w:r>
          </w:p>
          <w:p w14:paraId="6A252F55"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Execute the high-pressure hexagonal crimp using the approved crimping tool. </w:t>
            </w:r>
          </w:p>
          <w:p w14:paraId="2F95C3DF"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Inspect the crimped joint for proper shape, uniform compression, and absence of defects. </w:t>
            </w:r>
          </w:p>
          <w:p w14:paraId="1F87FC62" w14:textId="77777777" w:rsidR="00B83524" w:rsidRPr="00A75F62" w:rsidRDefault="00B83524">
            <w:pPr>
              <w:pStyle w:val="ListParagraph"/>
              <w:numPr>
                <w:ilvl w:val="0"/>
                <w:numId w:val="116"/>
              </w:numPr>
              <w:spacing w:after="160" w:line="278" w:lineRule="auto"/>
              <w:ind w:left="511" w:hanging="540"/>
              <w:rPr>
                <w:rFonts w:ascii="Arial" w:hAnsi="Arial" w:cs="Arial"/>
              </w:rPr>
            </w:pPr>
            <w:r w:rsidRPr="00A75F62">
              <w:rPr>
                <w:rFonts w:ascii="Arial" w:hAnsi="Arial" w:cs="Arial"/>
              </w:rPr>
              <w:t xml:space="preserve">Measure crimp dimensions and perform pull test (if required) to verify mechanical strength. </w:t>
            </w:r>
          </w:p>
          <w:p w14:paraId="3EEA022F" w14:textId="77777777" w:rsidR="00B83524" w:rsidRPr="00A75F62" w:rsidRDefault="00B83524">
            <w:pPr>
              <w:pStyle w:val="ListParagraph"/>
              <w:numPr>
                <w:ilvl w:val="0"/>
                <w:numId w:val="116"/>
              </w:numPr>
              <w:spacing w:line="278" w:lineRule="auto"/>
              <w:ind w:left="511" w:hanging="540"/>
              <w:rPr>
                <w:rFonts w:ascii="Arial" w:hAnsi="Arial" w:cs="Arial"/>
              </w:rPr>
            </w:pPr>
            <w:r w:rsidRPr="00A75F62">
              <w:rPr>
                <w:rFonts w:ascii="Arial" w:hAnsi="Arial" w:cs="Arial"/>
              </w:rPr>
              <w:t>Record crimping details (cable ID, tool used, measurements, operator details), capture photographic evidence, and store records in a traceable system.</w:t>
            </w:r>
          </w:p>
        </w:tc>
      </w:tr>
      <w:tr w:rsidR="00B83524" w:rsidRPr="001B0D61" w14:paraId="1FD5A24A" w14:textId="77777777" w:rsidTr="003A714C">
        <w:trPr>
          <w:trHeight w:val="216"/>
        </w:trPr>
        <w:tc>
          <w:tcPr>
            <w:tcW w:w="2875" w:type="dxa"/>
          </w:tcPr>
          <w:p w14:paraId="0D1281B3" w14:textId="77777777" w:rsidR="00B83524" w:rsidRPr="001F0BF3" w:rsidRDefault="00B83524">
            <w:pPr>
              <w:pStyle w:val="ListParagraph"/>
              <w:numPr>
                <w:ilvl w:val="0"/>
                <w:numId w:val="114"/>
              </w:numPr>
              <w:ind w:left="0" w:firstLine="0"/>
              <w:rPr>
                <w:rFonts w:ascii="Arial" w:eastAsia="Arial" w:hAnsi="Arial" w:cs="Arial"/>
                <w:b/>
                <w:bCs/>
                <w:color w:val="000000" w:themeColor="text1"/>
                <w:sz w:val="22"/>
                <w:szCs w:val="22"/>
              </w:rPr>
            </w:pPr>
          </w:p>
          <w:p w14:paraId="1A066AB3" w14:textId="5D5F7798"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Perform terminal pull-test for mechanical strength</w:t>
            </w:r>
          </w:p>
        </w:tc>
        <w:tc>
          <w:tcPr>
            <w:tcW w:w="6552" w:type="dxa"/>
          </w:tcPr>
          <w:p w14:paraId="03381120" w14:textId="77777777" w:rsidR="00B83524" w:rsidRPr="00A75F62" w:rsidRDefault="00B83524">
            <w:pPr>
              <w:pStyle w:val="ListParagraph"/>
              <w:numPr>
                <w:ilvl w:val="0"/>
                <w:numId w:val="117"/>
              </w:numPr>
              <w:spacing w:after="160" w:line="278" w:lineRule="auto"/>
              <w:ind w:left="526" w:hanging="526"/>
              <w:rPr>
                <w:rFonts w:ascii="Arial" w:hAnsi="Arial" w:cs="Arial"/>
              </w:rPr>
            </w:pPr>
            <w:r w:rsidRPr="00A75F62">
              <w:rPr>
                <w:rFonts w:ascii="Arial" w:hAnsi="Arial" w:cs="Arial"/>
              </w:rPr>
              <w:t xml:space="preserve">Collect vehicle details, cable/terminal specifications, and OEM pull-test requirements. </w:t>
            </w:r>
          </w:p>
          <w:p w14:paraId="18F59FAA"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Review technical standards to determine required pull force and acceptance criteria. </w:t>
            </w:r>
          </w:p>
          <w:p w14:paraId="21FB0897"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Verify availability and calibration status of pull-test equipment (tensile tester/force gauge). </w:t>
            </w:r>
          </w:p>
          <w:p w14:paraId="36854C71"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Power down the system, isolate the HV circuit, and remove the ignition key. </w:t>
            </w:r>
          </w:p>
          <w:p w14:paraId="32D25EBF"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Apply Lock-Out/Tag-Out (LOTO) Techniques to prevent accidental energization. </w:t>
            </w:r>
          </w:p>
          <w:p w14:paraId="4B899B1B"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Wear appropriate PPE including insulated gloves, eye protection, and protective clothing. </w:t>
            </w:r>
          </w:p>
          <w:p w14:paraId="79102CDA"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Inspect the crimped terminal and cable assembly for visible defects or damage. </w:t>
            </w:r>
          </w:p>
          <w:p w14:paraId="7C95A36C"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Mount the cable and terminal securely in the pull-test fixture according to test setup guidelines. </w:t>
            </w:r>
          </w:p>
          <w:p w14:paraId="13AB6CBC"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Align the cable and terminal along the axis of the pulling force to avoid side loading. </w:t>
            </w:r>
          </w:p>
          <w:p w14:paraId="32771D92"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Apply tensile force gradually using the pull-test equipment. </w:t>
            </w:r>
          </w:p>
          <w:p w14:paraId="1EB64980"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Increase the force up to the specified limit or until failure occurs as per test requirement. </w:t>
            </w:r>
          </w:p>
          <w:p w14:paraId="522E76B6"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lastRenderedPageBreak/>
              <w:t xml:space="preserve">Detect and record the maximum force applied and the mode of failure (if any). </w:t>
            </w:r>
          </w:p>
          <w:p w14:paraId="5B8CFB55"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Compare measured force with OEM specifications and determine Pass/Fail status. </w:t>
            </w:r>
          </w:p>
          <w:p w14:paraId="4A92D634" w14:textId="77777777" w:rsidR="00B83524" w:rsidRPr="00A75F62" w:rsidRDefault="00B83524">
            <w:pPr>
              <w:pStyle w:val="ListParagraph"/>
              <w:numPr>
                <w:ilvl w:val="0"/>
                <w:numId w:val="117"/>
              </w:numPr>
              <w:spacing w:after="160" w:line="278" w:lineRule="auto"/>
              <w:ind w:left="511" w:hanging="540"/>
              <w:rPr>
                <w:rFonts w:ascii="Arial" w:hAnsi="Arial" w:cs="Arial"/>
              </w:rPr>
            </w:pPr>
            <w:r w:rsidRPr="00A75F62">
              <w:rPr>
                <w:rFonts w:ascii="Arial" w:hAnsi="Arial" w:cs="Arial"/>
              </w:rPr>
              <w:t xml:space="preserve">Document any abnormalities such as slippage, conductor breakage, or improper crimping. </w:t>
            </w:r>
          </w:p>
          <w:p w14:paraId="7E30590F" w14:textId="77777777" w:rsidR="00B83524" w:rsidRPr="00A75F62" w:rsidRDefault="00B83524">
            <w:pPr>
              <w:pStyle w:val="ListParagraph"/>
              <w:numPr>
                <w:ilvl w:val="0"/>
                <w:numId w:val="117"/>
              </w:numPr>
              <w:spacing w:line="278" w:lineRule="auto"/>
              <w:ind w:left="511" w:hanging="540"/>
              <w:rPr>
                <w:rFonts w:ascii="Arial" w:hAnsi="Arial" w:cs="Arial"/>
              </w:rPr>
            </w:pPr>
            <w:r w:rsidRPr="00A75F62">
              <w:rPr>
                <w:rFonts w:ascii="Arial" w:hAnsi="Arial" w:cs="Arial"/>
              </w:rPr>
              <w:t>Record test results (force values, cable ID, tool used, operator details), capture photographic evidence, and store records in a traceable system.</w:t>
            </w:r>
          </w:p>
        </w:tc>
      </w:tr>
      <w:tr w:rsidR="00B83524" w:rsidRPr="001B0D61" w14:paraId="77FF38A4" w14:textId="77777777" w:rsidTr="003A714C">
        <w:trPr>
          <w:trHeight w:val="216"/>
        </w:trPr>
        <w:tc>
          <w:tcPr>
            <w:tcW w:w="2875" w:type="dxa"/>
          </w:tcPr>
          <w:p w14:paraId="61BFC4E0" w14:textId="77777777" w:rsidR="00B83524" w:rsidRPr="001F0BF3" w:rsidRDefault="00B83524">
            <w:pPr>
              <w:pStyle w:val="ListParagraph"/>
              <w:numPr>
                <w:ilvl w:val="0"/>
                <w:numId w:val="114"/>
              </w:numPr>
              <w:ind w:left="0" w:firstLine="0"/>
              <w:rPr>
                <w:rFonts w:ascii="Arial" w:eastAsia="Arial" w:hAnsi="Arial" w:cs="Arial"/>
                <w:b/>
                <w:bCs/>
                <w:color w:val="000000" w:themeColor="text1"/>
                <w:sz w:val="22"/>
                <w:szCs w:val="22"/>
              </w:rPr>
            </w:pPr>
          </w:p>
          <w:p w14:paraId="14F0B6F8" w14:textId="77777777" w:rsidR="00B83524" w:rsidRPr="001F0BF3" w:rsidRDefault="00B83524"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Apply adhesive-lined heat shrink tubing</w:t>
            </w:r>
          </w:p>
        </w:tc>
        <w:tc>
          <w:tcPr>
            <w:tcW w:w="6552" w:type="dxa"/>
          </w:tcPr>
          <w:p w14:paraId="71A809A7" w14:textId="77777777" w:rsidR="00B83524" w:rsidRPr="00A75F62" w:rsidRDefault="00B83524">
            <w:pPr>
              <w:pStyle w:val="ListParagraph"/>
              <w:numPr>
                <w:ilvl w:val="0"/>
                <w:numId w:val="118"/>
              </w:numPr>
              <w:spacing w:after="160" w:line="278" w:lineRule="auto"/>
              <w:ind w:left="526" w:hanging="540"/>
              <w:rPr>
                <w:rFonts w:ascii="Arial" w:hAnsi="Arial" w:cs="Arial"/>
              </w:rPr>
            </w:pPr>
            <w:r w:rsidRPr="00A75F62">
              <w:rPr>
                <w:rFonts w:ascii="Arial" w:hAnsi="Arial" w:cs="Arial"/>
              </w:rPr>
              <w:t xml:space="preserve">Identify vehicle details, cable specifications, tubing size, and OEM requirements for heat shrink application. </w:t>
            </w:r>
          </w:p>
          <w:p w14:paraId="56874966"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Review technical guidelines to confirm correct tubing type (adhesive-lined), shrink ratio, and temperature range. </w:t>
            </w:r>
          </w:p>
          <w:p w14:paraId="1F17A01A"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Arrange availability and condition of heat gun, temperature control device, and required consumables. </w:t>
            </w:r>
          </w:p>
          <w:p w14:paraId="6865DB50"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Power down the system, isolate the HV circuit, and remove the ignition key. </w:t>
            </w:r>
          </w:p>
          <w:p w14:paraId="269B6C0C"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Apply Lock-Out/Tag-Out (LOTO) Techniques to prevent accidental energization. </w:t>
            </w:r>
          </w:p>
          <w:p w14:paraId="338CD5FC"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Wear appropriate PPE including heat-resistant gloves, eye protection, and protective clothing. </w:t>
            </w:r>
          </w:p>
          <w:p w14:paraId="3CFA0548"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Inspect the cable and connection area for cleanliness, damage, or contamination. </w:t>
            </w:r>
          </w:p>
          <w:p w14:paraId="5EA961BD"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Clean the cable surface using approved cleaning agents to remove dirt, oil, or moisture. </w:t>
            </w:r>
          </w:p>
          <w:p w14:paraId="23176D8C"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Select the correct size adhesive-lined heat shrink tubing based on cable diameter and specification. </w:t>
            </w:r>
          </w:p>
          <w:p w14:paraId="54D25E30"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Position the heat shrink tubing over the joint or exposed area with proper coverage length. </w:t>
            </w:r>
          </w:p>
          <w:p w14:paraId="25743879"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Apply controlled heat evenly using a heat gun while rotating the cable for uniform shrinkage. </w:t>
            </w:r>
          </w:p>
          <w:p w14:paraId="76A7360C"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Detect tubing contraction and adhesive flow to form a tight seal around the cable. </w:t>
            </w:r>
          </w:p>
          <w:p w14:paraId="07D15E21"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Allow the tubing to cool naturally without disturbance. </w:t>
            </w:r>
          </w:p>
          <w:p w14:paraId="0614BD88" w14:textId="77777777" w:rsidR="00B83524" w:rsidRPr="00A75F62" w:rsidRDefault="00B83524">
            <w:pPr>
              <w:pStyle w:val="ListParagraph"/>
              <w:numPr>
                <w:ilvl w:val="0"/>
                <w:numId w:val="118"/>
              </w:numPr>
              <w:spacing w:after="160" w:line="278" w:lineRule="auto"/>
              <w:ind w:left="511" w:hanging="540"/>
              <w:rPr>
                <w:rFonts w:ascii="Arial" w:hAnsi="Arial" w:cs="Arial"/>
              </w:rPr>
            </w:pPr>
            <w:r w:rsidRPr="00A75F62">
              <w:rPr>
                <w:rFonts w:ascii="Arial" w:hAnsi="Arial" w:cs="Arial"/>
              </w:rPr>
              <w:t xml:space="preserve">Inspect the finished application for uniform shrinkage, proper sealing, and absence of gaps or overheating marks. </w:t>
            </w:r>
          </w:p>
          <w:p w14:paraId="64B7BDF4" w14:textId="77777777" w:rsidR="00B83524" w:rsidRPr="00A75F62" w:rsidRDefault="00B83524">
            <w:pPr>
              <w:pStyle w:val="ListParagraph"/>
              <w:numPr>
                <w:ilvl w:val="0"/>
                <w:numId w:val="118"/>
              </w:numPr>
              <w:spacing w:line="278" w:lineRule="auto"/>
              <w:ind w:left="511" w:hanging="540"/>
              <w:rPr>
                <w:rFonts w:ascii="Arial" w:hAnsi="Arial" w:cs="Arial"/>
              </w:rPr>
            </w:pPr>
            <w:r w:rsidRPr="00A75F62">
              <w:rPr>
                <w:rFonts w:ascii="Arial" w:hAnsi="Arial" w:cs="Arial"/>
              </w:rPr>
              <w:t xml:space="preserve">Record application details (cable ID, tubing type, temperature used, operator details), capture </w:t>
            </w:r>
            <w:r w:rsidRPr="00A75F62">
              <w:rPr>
                <w:rFonts w:ascii="Arial" w:hAnsi="Arial" w:cs="Arial"/>
              </w:rPr>
              <w:lastRenderedPageBreak/>
              <w:t>photographic evidence, and store records in a traceable system.</w:t>
            </w:r>
          </w:p>
        </w:tc>
      </w:tr>
      <w:tr w:rsidR="00B83524" w:rsidRPr="001B0D61" w14:paraId="5464F96E" w14:textId="77777777" w:rsidTr="003A714C">
        <w:trPr>
          <w:trHeight w:val="216"/>
        </w:trPr>
        <w:tc>
          <w:tcPr>
            <w:tcW w:w="2875" w:type="dxa"/>
          </w:tcPr>
          <w:p w14:paraId="152CE736" w14:textId="77777777" w:rsidR="00B83524" w:rsidRPr="001F0BF3" w:rsidRDefault="00B83524">
            <w:pPr>
              <w:pStyle w:val="ListParagraph"/>
              <w:numPr>
                <w:ilvl w:val="0"/>
                <w:numId w:val="114"/>
              </w:numPr>
              <w:ind w:left="0" w:firstLine="0"/>
              <w:rPr>
                <w:rFonts w:ascii="Arial" w:eastAsia="Arial" w:hAnsi="Arial" w:cs="Arial"/>
                <w:b/>
                <w:bCs/>
                <w:color w:val="000000" w:themeColor="text1"/>
                <w:sz w:val="22"/>
                <w:szCs w:val="22"/>
              </w:rPr>
            </w:pPr>
          </w:p>
          <w:p w14:paraId="76AED15D" w14:textId="52BD8104" w:rsidR="00B83524" w:rsidRPr="001F0BF3" w:rsidRDefault="004B420B" w:rsidP="003A714C">
            <w:pPr>
              <w:pStyle w:val="ListParagraph"/>
              <w:ind w:left="0"/>
              <w:rPr>
                <w:rFonts w:ascii="Arial" w:eastAsia="Arial" w:hAnsi="Arial" w:cs="Arial"/>
                <w:b/>
                <w:bCs/>
                <w:color w:val="000000" w:themeColor="text1"/>
                <w:sz w:val="22"/>
                <w:szCs w:val="22"/>
              </w:rPr>
            </w:pPr>
            <w:r w:rsidRPr="001F0BF3">
              <w:rPr>
                <w:rFonts w:ascii="Arial" w:hAnsi="Arial" w:cs="Arial"/>
                <w:b/>
                <w:bCs/>
                <w:sz w:val="22"/>
                <w:szCs w:val="22"/>
                <w:lang w:val="en-GB"/>
              </w:rPr>
              <w:t xml:space="preserve">Perform continuity </w:t>
            </w:r>
            <w:r w:rsidR="00B83524" w:rsidRPr="001F0BF3">
              <w:rPr>
                <w:rFonts w:ascii="Arial" w:hAnsi="Arial" w:cs="Arial"/>
                <w:b/>
                <w:bCs/>
                <w:sz w:val="22"/>
                <w:szCs w:val="22"/>
                <w:lang w:val="en-GB"/>
              </w:rPr>
              <w:t>Test of HV connector interlock (</w:t>
            </w:r>
            <w:proofErr w:type="spellStart"/>
            <w:r w:rsidR="00B83524" w:rsidRPr="001F0BF3">
              <w:rPr>
                <w:rFonts w:ascii="Arial" w:hAnsi="Arial" w:cs="Arial"/>
                <w:b/>
                <w:bCs/>
                <w:sz w:val="22"/>
                <w:szCs w:val="22"/>
                <w:lang w:val="en-GB"/>
              </w:rPr>
              <w:t>HVIL</w:t>
            </w:r>
            <w:proofErr w:type="spellEnd"/>
            <w:r w:rsidR="00B83524" w:rsidRPr="001F0BF3">
              <w:rPr>
                <w:rFonts w:ascii="Arial" w:hAnsi="Arial" w:cs="Arial"/>
                <w:b/>
                <w:bCs/>
                <w:sz w:val="22"/>
                <w:szCs w:val="22"/>
                <w:lang w:val="en-GB"/>
              </w:rPr>
              <w:t>)</w:t>
            </w:r>
          </w:p>
        </w:tc>
        <w:tc>
          <w:tcPr>
            <w:tcW w:w="6552" w:type="dxa"/>
          </w:tcPr>
          <w:p w14:paraId="2BA2D951" w14:textId="77777777" w:rsidR="00B83524" w:rsidRPr="00A75F62" w:rsidRDefault="00B83524">
            <w:pPr>
              <w:pStyle w:val="ListParagraph"/>
              <w:numPr>
                <w:ilvl w:val="0"/>
                <w:numId w:val="119"/>
              </w:numPr>
              <w:spacing w:after="160" w:line="278" w:lineRule="auto"/>
              <w:ind w:left="526" w:hanging="540"/>
              <w:rPr>
                <w:rFonts w:ascii="Arial" w:hAnsi="Arial" w:cs="Arial"/>
              </w:rPr>
            </w:pPr>
            <w:r w:rsidRPr="00A75F62">
              <w:rPr>
                <w:rFonts w:ascii="Arial" w:hAnsi="Arial" w:cs="Arial"/>
              </w:rPr>
              <w:t xml:space="preserve">Collect vehicle details, HVIL circuit specifications, and OEM testing requirements. </w:t>
            </w:r>
          </w:p>
          <w:p w14:paraId="2177CE12"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Review technical documentation to identify HVIL circuit path, connectors, and expected continuity values. </w:t>
            </w:r>
          </w:p>
          <w:p w14:paraId="0C29539F"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Arrange availability and calibration status of diagnostic tools and multimeter (continuity tester). </w:t>
            </w:r>
          </w:p>
          <w:p w14:paraId="2879AE64"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Power down the vehicle, switch off ignition, and remove the key. </w:t>
            </w:r>
          </w:p>
          <w:p w14:paraId="5F23EB92"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Apply Lock-Out/Tag-Out (LOTO) Techniques to prevent accidental energization. </w:t>
            </w:r>
          </w:p>
          <w:p w14:paraId="0011378E"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Wear appropriate PPE including insulated gloves, eye protection, and protective clothing. </w:t>
            </w:r>
          </w:p>
          <w:p w14:paraId="2F8CEB33"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Isolate the HV system as per OEM Techniques before accessing connectors. </w:t>
            </w:r>
          </w:p>
          <w:p w14:paraId="4C27C83D"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Locate HV connectors and identify HVIL pins using wiring diagrams. </w:t>
            </w:r>
          </w:p>
          <w:p w14:paraId="2D39A2EE"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Inspect connectors and wiring for damage, corrosion, or loose connections. </w:t>
            </w:r>
          </w:p>
          <w:p w14:paraId="172C44FA"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Set the multimeter to continuity or resistance measurement mode. </w:t>
            </w:r>
          </w:p>
          <w:p w14:paraId="185EED5C"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Connect test probes to HVIL circuit terminals across the connector. </w:t>
            </w:r>
          </w:p>
          <w:p w14:paraId="0CC4A14A"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Measure continuity and record resistance value or audible indication. </w:t>
            </w:r>
          </w:p>
          <w:p w14:paraId="6E6C5691"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Operate connector lock/unlock mechanism to verify change in HVIL circuit status. </w:t>
            </w:r>
          </w:p>
          <w:p w14:paraId="4D41EBD7" w14:textId="77777777" w:rsidR="00B83524" w:rsidRPr="00A75F62" w:rsidRDefault="00B83524">
            <w:pPr>
              <w:pStyle w:val="ListParagraph"/>
              <w:numPr>
                <w:ilvl w:val="0"/>
                <w:numId w:val="119"/>
              </w:numPr>
              <w:spacing w:after="160" w:line="278" w:lineRule="auto"/>
              <w:ind w:left="511" w:hanging="540"/>
              <w:rPr>
                <w:rFonts w:ascii="Arial" w:hAnsi="Arial" w:cs="Arial"/>
              </w:rPr>
            </w:pPr>
            <w:r w:rsidRPr="00A75F62">
              <w:rPr>
                <w:rFonts w:ascii="Arial" w:hAnsi="Arial" w:cs="Arial"/>
              </w:rPr>
              <w:t xml:space="preserve">Compare measured results with OEM specifications and determine Pass/Fail status. </w:t>
            </w:r>
          </w:p>
          <w:p w14:paraId="750177FC" w14:textId="77777777" w:rsidR="00B83524" w:rsidRPr="00A75F62" w:rsidRDefault="00B83524">
            <w:pPr>
              <w:pStyle w:val="ListParagraph"/>
              <w:numPr>
                <w:ilvl w:val="0"/>
                <w:numId w:val="119"/>
              </w:numPr>
              <w:spacing w:line="278" w:lineRule="auto"/>
              <w:ind w:left="511" w:hanging="540"/>
              <w:rPr>
                <w:rFonts w:ascii="Arial" w:hAnsi="Arial" w:cs="Arial"/>
              </w:rPr>
            </w:pPr>
            <w:r w:rsidRPr="00A75F62">
              <w:rPr>
                <w:rFonts w:ascii="Arial" w:hAnsi="Arial" w:cs="Arial"/>
              </w:rPr>
              <w:t>Record test results (connector ID, readings, operator details), capture evidence if required, and store records in a traceable system</w:t>
            </w:r>
          </w:p>
        </w:tc>
      </w:tr>
    </w:tbl>
    <w:bookmarkEnd w:id="59"/>
    <w:p w14:paraId="40C1C69B" w14:textId="77777777" w:rsidR="00B83524" w:rsidRPr="00D20FBC" w:rsidRDefault="00B83524" w:rsidP="00B83524">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Knowledge &amp; Understanding</w:t>
      </w:r>
    </w:p>
    <w:p w14:paraId="64ECF363" w14:textId="77777777" w:rsidR="00B83524" w:rsidRPr="00A75F62" w:rsidRDefault="00B83524" w:rsidP="00B83524">
      <w:pPr>
        <w:spacing w:after="160" w:line="278" w:lineRule="auto"/>
        <w:jc w:val="both"/>
        <w:rPr>
          <w:rFonts w:ascii="Arial" w:eastAsia="Arial" w:hAnsi="Arial" w:cs="Arial"/>
          <w:bCs/>
          <w:color w:val="000000" w:themeColor="text1"/>
          <w:lang w:bidi="en-US"/>
        </w:rPr>
      </w:pPr>
      <w:r w:rsidRPr="00E73C63">
        <w:rPr>
          <w:rFonts w:ascii="Arial" w:eastAsia="Arial" w:hAnsi="Arial" w:cs="Arial"/>
          <w:bCs/>
          <w:color w:val="000000" w:themeColor="text1"/>
          <w:lang w:bidi="en-US"/>
        </w:rPr>
        <w:t xml:space="preserve">The </w:t>
      </w:r>
      <w:r w:rsidRPr="00A75F62">
        <w:rPr>
          <w:rFonts w:ascii="Arial" w:eastAsia="Arial" w:hAnsi="Arial" w:cs="Arial"/>
          <w:bCs/>
          <w:color w:val="000000" w:themeColor="text1"/>
          <w:lang w:bidi="en-US"/>
        </w:rPr>
        <w:t>candidate must be able to demonstrate underpinning knowledge and understanding required to carry out tasks covered in this competency standard. This includes the knowledge of:</w:t>
      </w:r>
    </w:p>
    <w:p w14:paraId="7141F6F3"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HV system hazards and application of safe isolation practices including LOTO. </w:t>
      </w:r>
    </w:p>
    <w:p w14:paraId="0AABCE41"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HV cable construction, insulation, connectors, and HVIL systems. </w:t>
      </w:r>
    </w:p>
    <w:p w14:paraId="7C143E65"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lastRenderedPageBreak/>
        <w:t xml:space="preserve">Knowledge of OEM specifications for cable stripping, tolerances, and conductor integrity. </w:t>
      </w:r>
    </w:p>
    <w:p w14:paraId="2FAA9E08"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Crimping principles, tool/die selection, and quality requirements. </w:t>
      </w:r>
    </w:p>
    <w:p w14:paraId="3F7D5DC4"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Pull-test Techniques, force limits, and failure mode interpretation. </w:t>
      </w:r>
    </w:p>
    <w:p w14:paraId="4782FF45"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Heat shrinks tubing types, application methods, and sealing requirements. </w:t>
      </w:r>
    </w:p>
    <w:p w14:paraId="0787D675"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Electrical testing principles including continuity and resistance measurement. </w:t>
      </w:r>
    </w:p>
    <w:p w14:paraId="013AF88F"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Inspection techniques and application of Pass/Fail criteria. </w:t>
      </w:r>
    </w:p>
    <w:p w14:paraId="4E5E4650"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Documentation practices, traceability requirements, and reporting systems. </w:t>
      </w:r>
    </w:p>
    <w:p w14:paraId="11BC4608"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 xml:space="preserve">Safety compliance including PPE usage and hazard control. </w:t>
      </w:r>
    </w:p>
    <w:p w14:paraId="7ED74D1C" w14:textId="77777777" w:rsidR="00B83524" w:rsidRPr="00A75F62" w:rsidRDefault="00B83524">
      <w:pPr>
        <w:pStyle w:val="ListParagraph"/>
        <w:numPr>
          <w:ilvl w:val="0"/>
          <w:numId w:val="41"/>
        </w:numPr>
        <w:spacing w:after="160" w:line="278" w:lineRule="auto"/>
        <w:rPr>
          <w:rFonts w:ascii="Arial" w:hAnsi="Arial" w:cs="Arial"/>
        </w:rPr>
      </w:pPr>
      <w:r w:rsidRPr="00A75F62">
        <w:rPr>
          <w:rFonts w:ascii="Arial" w:hAnsi="Arial" w:cs="Arial"/>
        </w:rPr>
        <w:t>Data recording, storage, and audit requirements.</w:t>
      </w:r>
    </w:p>
    <w:p w14:paraId="24B631D2" w14:textId="77777777" w:rsidR="00B83524" w:rsidRPr="00A75F62" w:rsidRDefault="00B83524" w:rsidP="00B83524">
      <w:pPr>
        <w:spacing w:before="120" w:after="120"/>
        <w:rPr>
          <w:rFonts w:ascii="Arial" w:eastAsia="Arial" w:hAnsi="Arial" w:cs="Arial"/>
          <w:b/>
          <w:bCs/>
          <w:color w:val="000000" w:themeColor="text1"/>
        </w:rPr>
      </w:pPr>
      <w:r w:rsidRPr="00A75F62">
        <w:rPr>
          <w:rFonts w:ascii="Arial" w:eastAsia="Arial" w:hAnsi="Arial" w:cs="Arial"/>
          <w:b/>
          <w:bCs/>
          <w:color w:val="000000" w:themeColor="text1"/>
        </w:rPr>
        <w:t>Critical Evidence(s) Required</w:t>
      </w:r>
    </w:p>
    <w:p w14:paraId="7CA2087F" w14:textId="77777777" w:rsidR="00B83524" w:rsidRPr="00A75F62" w:rsidRDefault="00B83524" w:rsidP="00B83524">
      <w:pPr>
        <w:spacing w:after="160" w:line="278" w:lineRule="auto"/>
        <w:rPr>
          <w:rFonts w:ascii="Arial" w:eastAsia="Arial" w:hAnsi="Arial" w:cs="Arial"/>
          <w:b/>
          <w:bCs/>
          <w:color w:val="000000" w:themeColor="text1"/>
        </w:rPr>
      </w:pPr>
      <w:r w:rsidRPr="00A75F62">
        <w:rPr>
          <w:rFonts w:ascii="Arial" w:eastAsia="Arial" w:hAnsi="Arial" w:cs="Arial"/>
          <w:bCs/>
          <w:color w:val="000000" w:themeColor="text1"/>
        </w:rPr>
        <w:t>The candidate needs to produce following critical evidence(s) in order to be competent in this competency standard</w:t>
      </w:r>
      <w:r w:rsidRPr="00A75F62">
        <w:rPr>
          <w:rFonts w:ascii="Arial" w:eastAsia="Arial" w:hAnsi="Arial" w:cs="Arial"/>
          <w:b/>
          <w:bCs/>
          <w:color w:val="000000" w:themeColor="text1"/>
        </w:rPr>
        <w:t xml:space="preserve">: </w:t>
      </w:r>
    </w:p>
    <w:p w14:paraId="6F2CEDB7" w14:textId="77777777" w:rsidR="00B83524" w:rsidRPr="00A75F62" w:rsidRDefault="00B83524">
      <w:pPr>
        <w:pStyle w:val="ListParagraph"/>
        <w:numPr>
          <w:ilvl w:val="0"/>
          <w:numId w:val="41"/>
        </w:numPr>
        <w:rPr>
          <w:rFonts w:ascii="Arial" w:eastAsia="Arial" w:hAnsi="Arial" w:cs="Arial"/>
          <w:bCs/>
          <w:color w:val="000000" w:themeColor="text1"/>
        </w:rPr>
      </w:pPr>
      <w:r w:rsidRPr="00A75F62">
        <w:rPr>
          <w:rFonts w:ascii="Arial" w:eastAsia="Arial" w:hAnsi="Arial" w:cs="Arial"/>
          <w:bCs/>
          <w:color w:val="000000" w:themeColor="text1"/>
        </w:rPr>
        <w:t xml:space="preserve">Proper PPE usage and application of LOTO </w:t>
      </w:r>
      <w:r w:rsidRPr="00A75F62">
        <w:rPr>
          <w:rFonts w:ascii="Arial" w:hAnsi="Arial" w:cs="Arial"/>
        </w:rPr>
        <w:t>Techniques</w:t>
      </w:r>
      <w:r w:rsidRPr="00A75F62">
        <w:rPr>
          <w:rFonts w:ascii="Arial" w:eastAsia="Arial" w:hAnsi="Arial" w:cs="Arial"/>
          <w:bCs/>
          <w:color w:val="000000" w:themeColor="text1"/>
        </w:rPr>
        <w:t xml:space="preserve">. </w:t>
      </w:r>
    </w:p>
    <w:p w14:paraId="29A86FCE" w14:textId="77777777" w:rsidR="00B83524" w:rsidRPr="00A75F62" w:rsidRDefault="00B83524">
      <w:pPr>
        <w:pStyle w:val="ListParagraph"/>
        <w:numPr>
          <w:ilvl w:val="0"/>
          <w:numId w:val="41"/>
        </w:numPr>
        <w:rPr>
          <w:rFonts w:ascii="Arial" w:eastAsia="Arial" w:hAnsi="Arial" w:cs="Arial"/>
          <w:bCs/>
          <w:color w:val="000000" w:themeColor="text1"/>
        </w:rPr>
      </w:pPr>
      <w:r w:rsidRPr="00A75F62">
        <w:rPr>
          <w:rFonts w:ascii="Arial" w:eastAsia="Arial" w:hAnsi="Arial" w:cs="Arial"/>
          <w:bCs/>
        </w:rPr>
        <w:t xml:space="preserve">Apply </w:t>
      </w:r>
      <w:r w:rsidRPr="00A75F62">
        <w:rPr>
          <w:rFonts w:ascii="Arial" w:eastAsia="Arial" w:hAnsi="Arial" w:cs="Arial"/>
          <w:bCs/>
          <w:color w:val="000000" w:themeColor="text1"/>
        </w:rPr>
        <w:t xml:space="preserve">calibrated tools with identifiable tool records. </w:t>
      </w:r>
    </w:p>
    <w:p w14:paraId="3DD60216" w14:textId="77777777" w:rsidR="00B83524" w:rsidRPr="00A75F62" w:rsidRDefault="00B83524">
      <w:pPr>
        <w:pStyle w:val="ListParagraph"/>
        <w:numPr>
          <w:ilvl w:val="0"/>
          <w:numId w:val="41"/>
        </w:numPr>
        <w:rPr>
          <w:rFonts w:ascii="Arial" w:eastAsia="Arial" w:hAnsi="Arial" w:cs="Arial"/>
          <w:bCs/>
          <w:color w:val="000000" w:themeColor="text1"/>
        </w:rPr>
      </w:pPr>
      <w:r w:rsidRPr="00A75F62">
        <w:rPr>
          <w:rFonts w:ascii="Arial" w:eastAsia="Arial" w:hAnsi="Arial" w:cs="Arial"/>
          <w:bCs/>
          <w:color w:val="000000" w:themeColor="text1"/>
        </w:rPr>
        <w:t xml:space="preserve">Record defects, abnormalities, and corrective actions. </w:t>
      </w:r>
    </w:p>
    <w:p w14:paraId="561ACE12" w14:textId="77777777" w:rsidR="00B83524" w:rsidRPr="00A75F62" w:rsidRDefault="00B83524">
      <w:pPr>
        <w:pStyle w:val="ListParagraph"/>
        <w:numPr>
          <w:ilvl w:val="0"/>
          <w:numId w:val="41"/>
        </w:numPr>
        <w:rPr>
          <w:rFonts w:ascii="Arial" w:eastAsia="Arial" w:hAnsi="Arial" w:cs="Arial"/>
          <w:bCs/>
          <w:color w:val="000000" w:themeColor="text1"/>
        </w:rPr>
      </w:pPr>
      <w:r w:rsidRPr="00A75F62">
        <w:rPr>
          <w:rFonts w:ascii="Arial" w:eastAsia="Arial" w:hAnsi="Arial" w:cs="Arial"/>
          <w:bCs/>
          <w:color w:val="000000" w:themeColor="text1"/>
        </w:rPr>
        <w:t>Pass/Fail evaluations based on OEM specifications and standards.</w:t>
      </w:r>
    </w:p>
    <w:p w14:paraId="5D607EB3" w14:textId="77777777" w:rsidR="00B83524" w:rsidRPr="00D20FBC" w:rsidRDefault="00B83524" w:rsidP="00B83524">
      <w:pPr>
        <w:spacing w:before="240" w:after="240"/>
        <w:rPr>
          <w:rFonts w:ascii="Arial" w:hAnsi="Arial" w:cs="Arial"/>
          <w:b/>
          <w:bCs/>
        </w:rPr>
      </w:pPr>
      <w:r w:rsidRPr="00D20FBC">
        <w:rPr>
          <w:rFonts w:ascii="Arial" w:hAnsi="Arial" w:cs="Arial"/>
          <w:b/>
          <w:bCs/>
        </w:rPr>
        <w:t>List of Tools and Equipment</w:t>
      </w:r>
    </w:p>
    <w:tbl>
      <w:tblPr>
        <w:tblW w:w="9351" w:type="dxa"/>
        <w:tblInd w:w="108" w:type="dxa"/>
        <w:tblLook w:val="04A0" w:firstRow="1" w:lastRow="0" w:firstColumn="1" w:lastColumn="0" w:noHBand="0" w:noVBand="1"/>
      </w:tblPr>
      <w:tblGrid>
        <w:gridCol w:w="932"/>
        <w:gridCol w:w="6653"/>
        <w:gridCol w:w="1766"/>
      </w:tblGrid>
      <w:tr w:rsidR="00B83524" w:rsidRPr="00A75F62" w14:paraId="01B7A886" w14:textId="77777777" w:rsidTr="003A714C">
        <w:trPr>
          <w:trHeight w:val="315"/>
          <w:tblHeader/>
        </w:trPr>
        <w:tc>
          <w:tcPr>
            <w:tcW w:w="93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9E98406" w14:textId="77777777" w:rsidR="00B83524" w:rsidRPr="00A75F62" w:rsidRDefault="00B83524" w:rsidP="003A714C">
            <w:pPr>
              <w:rPr>
                <w:rFonts w:ascii="Arial" w:eastAsia="Arial" w:hAnsi="Arial" w:cs="Arial"/>
                <w:b/>
                <w:bCs/>
              </w:rPr>
            </w:pPr>
            <w:r w:rsidRPr="00A75F62">
              <w:rPr>
                <w:rFonts w:ascii="Arial" w:eastAsia="Arial" w:hAnsi="Arial" w:cs="Arial"/>
                <w:b/>
                <w:bCs/>
              </w:rPr>
              <w:t>S#</w:t>
            </w:r>
          </w:p>
        </w:tc>
        <w:tc>
          <w:tcPr>
            <w:tcW w:w="6653" w:type="dxa"/>
            <w:tcBorders>
              <w:top w:val="single" w:sz="4" w:space="0" w:color="auto"/>
              <w:left w:val="nil"/>
              <w:bottom w:val="single" w:sz="4" w:space="0" w:color="auto"/>
              <w:right w:val="single" w:sz="4" w:space="0" w:color="auto"/>
            </w:tcBorders>
            <w:shd w:val="clear" w:color="000000" w:fill="D9D9D9"/>
            <w:noWrap/>
            <w:vAlign w:val="center"/>
          </w:tcPr>
          <w:p w14:paraId="6E7AC2B4" w14:textId="77777777" w:rsidR="00B83524" w:rsidRPr="00A75F62" w:rsidRDefault="00B83524" w:rsidP="003A714C">
            <w:pPr>
              <w:rPr>
                <w:rFonts w:ascii="Arial" w:eastAsia="Arial" w:hAnsi="Arial" w:cs="Arial"/>
                <w:b/>
                <w:bCs/>
              </w:rPr>
            </w:pPr>
            <w:r w:rsidRPr="00A75F62">
              <w:rPr>
                <w:rFonts w:ascii="Arial" w:eastAsia="Arial" w:hAnsi="Arial" w:cs="Arial"/>
                <w:b/>
                <w:bCs/>
              </w:rPr>
              <w:t>Tools and Equipment</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14:paraId="768C5C23" w14:textId="77777777" w:rsidR="00B83524" w:rsidRPr="00A75F62" w:rsidRDefault="00B83524" w:rsidP="003A714C">
            <w:pPr>
              <w:rPr>
                <w:rFonts w:ascii="Arial" w:eastAsia="Arial" w:hAnsi="Arial" w:cs="Arial"/>
                <w:b/>
                <w:bCs/>
              </w:rPr>
            </w:pPr>
            <w:r w:rsidRPr="00A75F62">
              <w:rPr>
                <w:rFonts w:ascii="Arial" w:eastAsia="Arial" w:hAnsi="Arial" w:cs="Arial"/>
                <w:b/>
                <w:bCs/>
              </w:rPr>
              <w:t>Quantity</w:t>
            </w:r>
          </w:p>
        </w:tc>
      </w:tr>
      <w:tr w:rsidR="00B83524" w:rsidRPr="00A75F62" w14:paraId="7A92221D"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7DC8CF41"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w:t>
            </w:r>
          </w:p>
        </w:tc>
        <w:tc>
          <w:tcPr>
            <w:tcW w:w="6653" w:type="dxa"/>
            <w:tcBorders>
              <w:top w:val="nil"/>
              <w:left w:val="nil"/>
              <w:bottom w:val="single" w:sz="4" w:space="0" w:color="auto"/>
              <w:right w:val="single" w:sz="4" w:space="0" w:color="auto"/>
            </w:tcBorders>
            <w:vAlign w:val="center"/>
          </w:tcPr>
          <w:p w14:paraId="1BC3E1C3" w14:textId="77777777" w:rsidR="00B83524" w:rsidRPr="00A75F62" w:rsidRDefault="00B83524" w:rsidP="003A714C">
            <w:pPr>
              <w:pStyle w:val="BodyText"/>
              <w:rPr>
                <w:rFonts w:ascii="Arial" w:eastAsia="Arial" w:hAnsi="Arial" w:cs="Arial"/>
              </w:rPr>
            </w:pPr>
            <w:r w:rsidRPr="00A75F62">
              <w:rPr>
                <w:rFonts w:ascii="Arial" w:hAnsi="Arial" w:cs="Arial"/>
              </w:rPr>
              <w:t>HV Cable Stripping Tool (Adjustable)</w:t>
            </w:r>
          </w:p>
        </w:tc>
        <w:tc>
          <w:tcPr>
            <w:tcW w:w="1766" w:type="dxa"/>
            <w:tcBorders>
              <w:top w:val="nil"/>
              <w:left w:val="nil"/>
              <w:bottom w:val="single" w:sz="4" w:space="0" w:color="auto"/>
              <w:right w:val="single" w:sz="4" w:space="0" w:color="auto"/>
            </w:tcBorders>
            <w:noWrap/>
            <w:vAlign w:val="center"/>
          </w:tcPr>
          <w:p w14:paraId="44B8A4AC" w14:textId="77777777" w:rsidR="00B83524" w:rsidRPr="00A75F62" w:rsidRDefault="00B83524" w:rsidP="003A714C">
            <w:pPr>
              <w:pStyle w:val="BodyText"/>
              <w:jc w:val="center"/>
              <w:rPr>
                <w:rFonts w:ascii="Arial" w:eastAsia="Arial" w:hAnsi="Arial" w:cs="Arial"/>
              </w:rPr>
            </w:pPr>
            <w:r w:rsidRPr="00A75F62">
              <w:rPr>
                <w:rFonts w:ascii="Arial" w:hAnsi="Arial" w:cs="Arial"/>
              </w:rPr>
              <w:t>5</w:t>
            </w:r>
          </w:p>
        </w:tc>
      </w:tr>
      <w:tr w:rsidR="00B83524" w:rsidRPr="00A75F62" w14:paraId="243866D6"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5333A540"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w:t>
            </w:r>
          </w:p>
        </w:tc>
        <w:tc>
          <w:tcPr>
            <w:tcW w:w="6653" w:type="dxa"/>
            <w:tcBorders>
              <w:top w:val="nil"/>
              <w:left w:val="nil"/>
              <w:bottom w:val="single" w:sz="4" w:space="0" w:color="auto"/>
              <w:right w:val="single" w:sz="4" w:space="0" w:color="auto"/>
            </w:tcBorders>
            <w:vAlign w:val="center"/>
          </w:tcPr>
          <w:p w14:paraId="7F5765AF" w14:textId="77777777" w:rsidR="00B83524" w:rsidRPr="00A75F62" w:rsidRDefault="00B83524" w:rsidP="003A714C">
            <w:pPr>
              <w:pStyle w:val="BodyText"/>
              <w:rPr>
                <w:rFonts w:ascii="Arial" w:eastAsia="Arial" w:hAnsi="Arial" w:cs="Arial"/>
              </w:rPr>
            </w:pPr>
            <w:r w:rsidRPr="00A75F62">
              <w:rPr>
                <w:rFonts w:ascii="Arial" w:hAnsi="Arial" w:cs="Arial"/>
              </w:rPr>
              <w:t>Precision Wire Strippers</w:t>
            </w:r>
          </w:p>
        </w:tc>
        <w:tc>
          <w:tcPr>
            <w:tcW w:w="1766" w:type="dxa"/>
            <w:tcBorders>
              <w:top w:val="nil"/>
              <w:left w:val="nil"/>
              <w:bottom w:val="single" w:sz="4" w:space="0" w:color="auto"/>
              <w:right w:val="single" w:sz="4" w:space="0" w:color="auto"/>
            </w:tcBorders>
            <w:noWrap/>
            <w:vAlign w:val="center"/>
          </w:tcPr>
          <w:p w14:paraId="56E4D7D2" w14:textId="77777777" w:rsidR="00B83524" w:rsidRPr="00A75F62" w:rsidRDefault="00B83524" w:rsidP="003A714C">
            <w:pPr>
              <w:pStyle w:val="BodyText"/>
              <w:jc w:val="center"/>
              <w:rPr>
                <w:rFonts w:ascii="Arial" w:eastAsia="Arial" w:hAnsi="Arial" w:cs="Arial"/>
              </w:rPr>
            </w:pPr>
            <w:r w:rsidRPr="00A75F62">
              <w:rPr>
                <w:rFonts w:ascii="Arial" w:hAnsi="Arial" w:cs="Arial"/>
              </w:rPr>
              <w:t>5</w:t>
            </w:r>
          </w:p>
        </w:tc>
      </w:tr>
      <w:tr w:rsidR="00B83524" w:rsidRPr="00A75F62" w14:paraId="062702A6"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22CDE787"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3</w:t>
            </w:r>
          </w:p>
        </w:tc>
        <w:tc>
          <w:tcPr>
            <w:tcW w:w="6653" w:type="dxa"/>
            <w:tcBorders>
              <w:top w:val="nil"/>
              <w:left w:val="nil"/>
              <w:bottom w:val="single" w:sz="4" w:space="0" w:color="auto"/>
              <w:right w:val="single" w:sz="4" w:space="0" w:color="auto"/>
            </w:tcBorders>
            <w:vAlign w:val="center"/>
          </w:tcPr>
          <w:p w14:paraId="5037D9F8" w14:textId="77777777" w:rsidR="00B83524" w:rsidRPr="00A75F62" w:rsidRDefault="00B83524" w:rsidP="003A714C">
            <w:pPr>
              <w:pStyle w:val="BodyText"/>
              <w:rPr>
                <w:rFonts w:ascii="Arial" w:eastAsia="Arial" w:hAnsi="Arial" w:cs="Arial"/>
              </w:rPr>
            </w:pPr>
            <w:r w:rsidRPr="00A75F62">
              <w:rPr>
                <w:rFonts w:ascii="Arial" w:hAnsi="Arial" w:cs="Arial"/>
              </w:rPr>
              <w:t>Cable Cutters (Insulated)</w:t>
            </w:r>
          </w:p>
        </w:tc>
        <w:tc>
          <w:tcPr>
            <w:tcW w:w="1766" w:type="dxa"/>
            <w:tcBorders>
              <w:top w:val="nil"/>
              <w:left w:val="nil"/>
              <w:bottom w:val="single" w:sz="4" w:space="0" w:color="auto"/>
              <w:right w:val="single" w:sz="4" w:space="0" w:color="auto"/>
            </w:tcBorders>
            <w:noWrap/>
            <w:vAlign w:val="center"/>
          </w:tcPr>
          <w:p w14:paraId="09B1D437" w14:textId="77777777" w:rsidR="00B83524" w:rsidRPr="00A75F62" w:rsidRDefault="00B83524" w:rsidP="003A714C">
            <w:pPr>
              <w:pStyle w:val="BodyText"/>
              <w:jc w:val="center"/>
              <w:rPr>
                <w:rFonts w:ascii="Arial" w:eastAsia="Arial" w:hAnsi="Arial" w:cs="Arial"/>
              </w:rPr>
            </w:pPr>
            <w:r w:rsidRPr="00A75F62">
              <w:rPr>
                <w:rFonts w:ascii="Arial" w:hAnsi="Arial" w:cs="Arial"/>
              </w:rPr>
              <w:t>5</w:t>
            </w:r>
          </w:p>
        </w:tc>
      </w:tr>
      <w:tr w:rsidR="00B83524" w:rsidRPr="00A75F62" w14:paraId="4298D729"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219D446B"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4</w:t>
            </w:r>
          </w:p>
        </w:tc>
        <w:tc>
          <w:tcPr>
            <w:tcW w:w="6653" w:type="dxa"/>
            <w:tcBorders>
              <w:top w:val="nil"/>
              <w:left w:val="nil"/>
              <w:bottom w:val="single" w:sz="4" w:space="0" w:color="auto"/>
              <w:right w:val="single" w:sz="4" w:space="0" w:color="auto"/>
            </w:tcBorders>
            <w:vAlign w:val="center"/>
          </w:tcPr>
          <w:p w14:paraId="2956737F" w14:textId="77777777" w:rsidR="00B83524" w:rsidRPr="00A75F62" w:rsidRDefault="00B83524" w:rsidP="003A714C">
            <w:pPr>
              <w:pStyle w:val="BodyText"/>
              <w:rPr>
                <w:rFonts w:ascii="Arial" w:eastAsia="Arial" w:hAnsi="Arial" w:cs="Arial"/>
              </w:rPr>
            </w:pPr>
            <w:r w:rsidRPr="00A75F62">
              <w:rPr>
                <w:rFonts w:ascii="Arial" w:hAnsi="Arial" w:cs="Arial"/>
              </w:rPr>
              <w:t>Utility Knife (Insulated)</w:t>
            </w:r>
          </w:p>
        </w:tc>
        <w:tc>
          <w:tcPr>
            <w:tcW w:w="1766" w:type="dxa"/>
            <w:tcBorders>
              <w:top w:val="nil"/>
              <w:left w:val="nil"/>
              <w:bottom w:val="single" w:sz="4" w:space="0" w:color="auto"/>
              <w:right w:val="single" w:sz="4" w:space="0" w:color="auto"/>
            </w:tcBorders>
            <w:noWrap/>
            <w:vAlign w:val="center"/>
          </w:tcPr>
          <w:p w14:paraId="74999292" w14:textId="77777777" w:rsidR="00B83524" w:rsidRPr="00A75F62" w:rsidRDefault="00B83524" w:rsidP="003A714C">
            <w:pPr>
              <w:pStyle w:val="BodyText"/>
              <w:jc w:val="center"/>
              <w:rPr>
                <w:rFonts w:ascii="Arial" w:eastAsia="Arial" w:hAnsi="Arial" w:cs="Arial"/>
              </w:rPr>
            </w:pPr>
            <w:r w:rsidRPr="00A75F62">
              <w:rPr>
                <w:rFonts w:ascii="Arial" w:hAnsi="Arial" w:cs="Arial"/>
              </w:rPr>
              <w:t>5</w:t>
            </w:r>
          </w:p>
        </w:tc>
      </w:tr>
      <w:tr w:rsidR="00B83524" w:rsidRPr="00A75F62" w14:paraId="6F82E75E"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7C831DED"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5</w:t>
            </w:r>
          </w:p>
        </w:tc>
        <w:tc>
          <w:tcPr>
            <w:tcW w:w="6653" w:type="dxa"/>
            <w:tcBorders>
              <w:top w:val="nil"/>
              <w:left w:val="nil"/>
              <w:bottom w:val="single" w:sz="4" w:space="0" w:color="auto"/>
              <w:right w:val="single" w:sz="4" w:space="0" w:color="auto"/>
            </w:tcBorders>
            <w:vAlign w:val="center"/>
          </w:tcPr>
          <w:p w14:paraId="4D200BBA" w14:textId="77777777" w:rsidR="00B83524" w:rsidRPr="00A75F62" w:rsidRDefault="00B83524" w:rsidP="003A714C">
            <w:pPr>
              <w:pStyle w:val="BodyText"/>
              <w:rPr>
                <w:rFonts w:ascii="Arial" w:eastAsia="Arial" w:hAnsi="Arial" w:cs="Arial"/>
              </w:rPr>
            </w:pPr>
            <w:r w:rsidRPr="00A75F62">
              <w:rPr>
                <w:rFonts w:ascii="Arial" w:hAnsi="Arial" w:cs="Arial"/>
              </w:rPr>
              <w:t>Measuring Scale / Vernier Caliper</w:t>
            </w:r>
          </w:p>
        </w:tc>
        <w:tc>
          <w:tcPr>
            <w:tcW w:w="1766" w:type="dxa"/>
            <w:tcBorders>
              <w:top w:val="nil"/>
              <w:left w:val="nil"/>
              <w:bottom w:val="single" w:sz="4" w:space="0" w:color="auto"/>
              <w:right w:val="single" w:sz="4" w:space="0" w:color="auto"/>
            </w:tcBorders>
            <w:noWrap/>
            <w:vAlign w:val="center"/>
          </w:tcPr>
          <w:p w14:paraId="616EB782" w14:textId="77777777" w:rsidR="00B83524" w:rsidRPr="00A75F62" w:rsidRDefault="00B83524" w:rsidP="003A714C">
            <w:pPr>
              <w:pStyle w:val="BodyText"/>
              <w:jc w:val="center"/>
              <w:rPr>
                <w:rFonts w:ascii="Arial" w:eastAsia="Arial" w:hAnsi="Arial" w:cs="Arial"/>
              </w:rPr>
            </w:pPr>
            <w:r w:rsidRPr="00A75F62">
              <w:rPr>
                <w:rFonts w:ascii="Arial" w:hAnsi="Arial" w:cs="Arial"/>
              </w:rPr>
              <w:t>5</w:t>
            </w:r>
          </w:p>
        </w:tc>
      </w:tr>
      <w:tr w:rsidR="00B83524" w:rsidRPr="00A75F62" w14:paraId="6A231139"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0BF2E5A1"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6</w:t>
            </w:r>
          </w:p>
        </w:tc>
        <w:tc>
          <w:tcPr>
            <w:tcW w:w="6653" w:type="dxa"/>
            <w:tcBorders>
              <w:top w:val="nil"/>
              <w:left w:val="nil"/>
              <w:bottom w:val="single" w:sz="4" w:space="0" w:color="auto"/>
              <w:right w:val="single" w:sz="4" w:space="0" w:color="auto"/>
            </w:tcBorders>
            <w:vAlign w:val="center"/>
          </w:tcPr>
          <w:p w14:paraId="00601B4C" w14:textId="77777777" w:rsidR="00B83524" w:rsidRPr="00A75F62" w:rsidRDefault="00B83524" w:rsidP="003A714C">
            <w:pPr>
              <w:pStyle w:val="BodyText"/>
              <w:rPr>
                <w:rFonts w:ascii="Arial" w:eastAsia="Arial" w:hAnsi="Arial" w:cs="Arial"/>
              </w:rPr>
            </w:pPr>
            <w:r w:rsidRPr="00A75F62">
              <w:rPr>
                <w:rFonts w:ascii="Arial" w:hAnsi="Arial" w:cs="Arial"/>
              </w:rPr>
              <w:t>Marking Tools (Marker/Pen)</w:t>
            </w:r>
          </w:p>
        </w:tc>
        <w:tc>
          <w:tcPr>
            <w:tcW w:w="1766" w:type="dxa"/>
            <w:tcBorders>
              <w:top w:val="nil"/>
              <w:left w:val="nil"/>
              <w:bottom w:val="single" w:sz="4" w:space="0" w:color="auto"/>
              <w:right w:val="single" w:sz="4" w:space="0" w:color="auto"/>
            </w:tcBorders>
            <w:noWrap/>
            <w:vAlign w:val="center"/>
          </w:tcPr>
          <w:p w14:paraId="0203E2DE" w14:textId="77777777" w:rsidR="00B83524" w:rsidRPr="00A75F62" w:rsidRDefault="00B83524" w:rsidP="003A714C">
            <w:pPr>
              <w:pStyle w:val="BodyText"/>
              <w:jc w:val="center"/>
              <w:rPr>
                <w:rFonts w:ascii="Arial" w:eastAsia="Arial" w:hAnsi="Arial" w:cs="Arial"/>
              </w:rPr>
            </w:pPr>
            <w:r w:rsidRPr="00A75F62">
              <w:rPr>
                <w:rFonts w:ascii="Arial" w:hAnsi="Arial" w:cs="Arial"/>
              </w:rPr>
              <w:t>5</w:t>
            </w:r>
          </w:p>
        </w:tc>
      </w:tr>
      <w:tr w:rsidR="00B83524" w:rsidRPr="00A75F62" w14:paraId="28BE1B29"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5E58B739"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7</w:t>
            </w:r>
          </w:p>
        </w:tc>
        <w:tc>
          <w:tcPr>
            <w:tcW w:w="6653" w:type="dxa"/>
            <w:tcBorders>
              <w:top w:val="nil"/>
              <w:left w:val="nil"/>
              <w:bottom w:val="single" w:sz="4" w:space="0" w:color="auto"/>
              <w:right w:val="single" w:sz="4" w:space="0" w:color="auto"/>
            </w:tcBorders>
            <w:vAlign w:val="center"/>
          </w:tcPr>
          <w:p w14:paraId="0C79E578"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Hydraulic/Manual Crimping Tool</w:t>
            </w:r>
          </w:p>
        </w:tc>
        <w:tc>
          <w:tcPr>
            <w:tcW w:w="1766" w:type="dxa"/>
            <w:tcBorders>
              <w:top w:val="nil"/>
              <w:left w:val="nil"/>
              <w:bottom w:val="single" w:sz="4" w:space="0" w:color="auto"/>
              <w:right w:val="single" w:sz="4" w:space="0" w:color="auto"/>
            </w:tcBorders>
            <w:noWrap/>
            <w:vAlign w:val="center"/>
          </w:tcPr>
          <w:p w14:paraId="3B64E551"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w:t>
            </w:r>
          </w:p>
        </w:tc>
      </w:tr>
      <w:tr w:rsidR="00B83524" w:rsidRPr="00A75F62" w14:paraId="187EE91F"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2024B95B"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8</w:t>
            </w:r>
          </w:p>
        </w:tc>
        <w:tc>
          <w:tcPr>
            <w:tcW w:w="6653" w:type="dxa"/>
            <w:tcBorders>
              <w:top w:val="nil"/>
              <w:left w:val="nil"/>
              <w:bottom w:val="single" w:sz="4" w:space="0" w:color="auto"/>
              <w:right w:val="single" w:sz="4" w:space="0" w:color="auto"/>
            </w:tcBorders>
            <w:vAlign w:val="center"/>
          </w:tcPr>
          <w:p w14:paraId="3BE79A25"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Hexagonal Crimping Dies (Various Sizes)</w:t>
            </w:r>
          </w:p>
        </w:tc>
        <w:tc>
          <w:tcPr>
            <w:tcW w:w="1766" w:type="dxa"/>
            <w:tcBorders>
              <w:top w:val="nil"/>
              <w:left w:val="nil"/>
              <w:bottom w:val="single" w:sz="4" w:space="0" w:color="auto"/>
              <w:right w:val="single" w:sz="4" w:space="0" w:color="auto"/>
            </w:tcBorders>
            <w:noWrap/>
            <w:vAlign w:val="center"/>
          </w:tcPr>
          <w:p w14:paraId="3F115F39"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 sets</w:t>
            </w:r>
          </w:p>
        </w:tc>
      </w:tr>
      <w:tr w:rsidR="00B83524" w:rsidRPr="00A75F62" w14:paraId="11CA56BF"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57C214D0"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9</w:t>
            </w:r>
          </w:p>
        </w:tc>
        <w:tc>
          <w:tcPr>
            <w:tcW w:w="6653" w:type="dxa"/>
            <w:tcBorders>
              <w:top w:val="nil"/>
              <w:left w:val="nil"/>
              <w:bottom w:val="single" w:sz="4" w:space="0" w:color="auto"/>
              <w:right w:val="single" w:sz="4" w:space="0" w:color="auto"/>
            </w:tcBorders>
            <w:vAlign w:val="center"/>
          </w:tcPr>
          <w:p w14:paraId="4BA56580"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Lug Holding Fixtures</w:t>
            </w:r>
          </w:p>
        </w:tc>
        <w:tc>
          <w:tcPr>
            <w:tcW w:w="1766" w:type="dxa"/>
            <w:tcBorders>
              <w:top w:val="nil"/>
              <w:left w:val="nil"/>
              <w:bottom w:val="single" w:sz="4" w:space="0" w:color="auto"/>
              <w:right w:val="single" w:sz="4" w:space="0" w:color="auto"/>
            </w:tcBorders>
            <w:noWrap/>
            <w:vAlign w:val="center"/>
          </w:tcPr>
          <w:p w14:paraId="2333B598"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3</w:t>
            </w:r>
          </w:p>
        </w:tc>
      </w:tr>
      <w:tr w:rsidR="00B83524" w:rsidRPr="00A75F62" w14:paraId="5C835D39"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1A6E9EA7"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10</w:t>
            </w:r>
          </w:p>
        </w:tc>
        <w:tc>
          <w:tcPr>
            <w:tcW w:w="6653" w:type="dxa"/>
            <w:tcBorders>
              <w:top w:val="nil"/>
              <w:left w:val="nil"/>
              <w:bottom w:val="single" w:sz="4" w:space="0" w:color="auto"/>
              <w:right w:val="single" w:sz="4" w:space="0" w:color="auto"/>
            </w:tcBorders>
            <w:vAlign w:val="center"/>
          </w:tcPr>
          <w:p w14:paraId="20C9282A"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Crimp Height Gauge / Measuring Tool</w:t>
            </w:r>
          </w:p>
        </w:tc>
        <w:tc>
          <w:tcPr>
            <w:tcW w:w="1766" w:type="dxa"/>
            <w:tcBorders>
              <w:top w:val="nil"/>
              <w:left w:val="nil"/>
              <w:bottom w:val="single" w:sz="4" w:space="0" w:color="auto"/>
              <w:right w:val="single" w:sz="4" w:space="0" w:color="auto"/>
            </w:tcBorders>
            <w:noWrap/>
            <w:vAlign w:val="center"/>
          </w:tcPr>
          <w:p w14:paraId="60168F46"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3</w:t>
            </w:r>
          </w:p>
        </w:tc>
      </w:tr>
      <w:tr w:rsidR="00B83524" w:rsidRPr="00A75F62" w14:paraId="6A7A8C62"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369C4A05"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11</w:t>
            </w:r>
          </w:p>
        </w:tc>
        <w:tc>
          <w:tcPr>
            <w:tcW w:w="6653" w:type="dxa"/>
            <w:tcBorders>
              <w:top w:val="nil"/>
              <w:left w:val="nil"/>
              <w:bottom w:val="single" w:sz="4" w:space="0" w:color="auto"/>
              <w:right w:val="single" w:sz="4" w:space="0" w:color="auto"/>
            </w:tcBorders>
            <w:vAlign w:val="center"/>
          </w:tcPr>
          <w:p w14:paraId="24D07464"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Pull-Test Machine / Tensile Tester</w:t>
            </w:r>
          </w:p>
        </w:tc>
        <w:tc>
          <w:tcPr>
            <w:tcW w:w="1766" w:type="dxa"/>
            <w:tcBorders>
              <w:top w:val="nil"/>
              <w:left w:val="nil"/>
              <w:bottom w:val="single" w:sz="4" w:space="0" w:color="auto"/>
              <w:right w:val="single" w:sz="4" w:space="0" w:color="auto"/>
            </w:tcBorders>
            <w:noWrap/>
            <w:vAlign w:val="center"/>
          </w:tcPr>
          <w:p w14:paraId="6C0DDA3F"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2</w:t>
            </w:r>
          </w:p>
        </w:tc>
      </w:tr>
      <w:tr w:rsidR="00B83524" w:rsidRPr="00A75F62" w14:paraId="24188C6A"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7A688236"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12</w:t>
            </w:r>
          </w:p>
        </w:tc>
        <w:tc>
          <w:tcPr>
            <w:tcW w:w="6653" w:type="dxa"/>
            <w:tcBorders>
              <w:top w:val="nil"/>
              <w:left w:val="nil"/>
              <w:bottom w:val="single" w:sz="4" w:space="0" w:color="auto"/>
              <w:right w:val="single" w:sz="4" w:space="0" w:color="auto"/>
            </w:tcBorders>
            <w:vAlign w:val="center"/>
          </w:tcPr>
          <w:p w14:paraId="16584010"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Digital Force Gauge</w:t>
            </w:r>
          </w:p>
        </w:tc>
        <w:tc>
          <w:tcPr>
            <w:tcW w:w="1766" w:type="dxa"/>
            <w:tcBorders>
              <w:top w:val="nil"/>
              <w:left w:val="nil"/>
              <w:bottom w:val="single" w:sz="4" w:space="0" w:color="auto"/>
              <w:right w:val="single" w:sz="4" w:space="0" w:color="auto"/>
            </w:tcBorders>
            <w:noWrap/>
            <w:vAlign w:val="center"/>
          </w:tcPr>
          <w:p w14:paraId="529E75C3"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3</w:t>
            </w:r>
          </w:p>
        </w:tc>
      </w:tr>
      <w:tr w:rsidR="00B83524" w:rsidRPr="00A75F62" w14:paraId="159E46F6"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5CCF786D"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13</w:t>
            </w:r>
          </w:p>
        </w:tc>
        <w:tc>
          <w:tcPr>
            <w:tcW w:w="6653" w:type="dxa"/>
            <w:tcBorders>
              <w:top w:val="nil"/>
              <w:left w:val="nil"/>
              <w:bottom w:val="single" w:sz="4" w:space="0" w:color="auto"/>
              <w:right w:val="single" w:sz="4" w:space="0" w:color="auto"/>
            </w:tcBorders>
            <w:vAlign w:val="center"/>
          </w:tcPr>
          <w:p w14:paraId="1E4BD719"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Cable Clamping Fixtures</w:t>
            </w:r>
          </w:p>
        </w:tc>
        <w:tc>
          <w:tcPr>
            <w:tcW w:w="1766" w:type="dxa"/>
            <w:tcBorders>
              <w:top w:val="nil"/>
              <w:left w:val="nil"/>
              <w:bottom w:val="single" w:sz="4" w:space="0" w:color="auto"/>
              <w:right w:val="single" w:sz="4" w:space="0" w:color="auto"/>
            </w:tcBorders>
            <w:noWrap/>
            <w:vAlign w:val="center"/>
          </w:tcPr>
          <w:p w14:paraId="5E87AA54"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3 sets</w:t>
            </w:r>
          </w:p>
        </w:tc>
      </w:tr>
      <w:tr w:rsidR="00B83524" w:rsidRPr="00A75F62" w14:paraId="0C656278"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74151B2A"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14</w:t>
            </w:r>
          </w:p>
        </w:tc>
        <w:tc>
          <w:tcPr>
            <w:tcW w:w="6653" w:type="dxa"/>
            <w:tcBorders>
              <w:top w:val="nil"/>
              <w:left w:val="nil"/>
              <w:bottom w:val="single" w:sz="4" w:space="0" w:color="auto"/>
              <w:right w:val="single" w:sz="4" w:space="0" w:color="auto"/>
            </w:tcBorders>
            <w:vAlign w:val="center"/>
          </w:tcPr>
          <w:p w14:paraId="68C00541"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Heat Gun (Temperature Controlled)</w:t>
            </w:r>
          </w:p>
        </w:tc>
        <w:tc>
          <w:tcPr>
            <w:tcW w:w="1766" w:type="dxa"/>
            <w:tcBorders>
              <w:top w:val="nil"/>
              <w:left w:val="nil"/>
              <w:bottom w:val="single" w:sz="4" w:space="0" w:color="auto"/>
              <w:right w:val="single" w:sz="4" w:space="0" w:color="auto"/>
            </w:tcBorders>
            <w:noWrap/>
            <w:vAlign w:val="center"/>
          </w:tcPr>
          <w:p w14:paraId="29967724"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w:t>
            </w:r>
          </w:p>
        </w:tc>
      </w:tr>
      <w:tr w:rsidR="00B83524" w:rsidRPr="00A75F62" w14:paraId="3373120F"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287F4686"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15</w:t>
            </w:r>
          </w:p>
        </w:tc>
        <w:tc>
          <w:tcPr>
            <w:tcW w:w="6653" w:type="dxa"/>
            <w:tcBorders>
              <w:top w:val="nil"/>
              <w:left w:val="nil"/>
              <w:bottom w:val="single" w:sz="4" w:space="0" w:color="auto"/>
              <w:right w:val="single" w:sz="4" w:space="0" w:color="auto"/>
            </w:tcBorders>
            <w:vAlign w:val="center"/>
          </w:tcPr>
          <w:p w14:paraId="35C14D9C"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Infrared Thermometer</w:t>
            </w:r>
          </w:p>
        </w:tc>
        <w:tc>
          <w:tcPr>
            <w:tcW w:w="1766" w:type="dxa"/>
            <w:tcBorders>
              <w:top w:val="nil"/>
              <w:left w:val="nil"/>
              <w:bottom w:val="single" w:sz="4" w:space="0" w:color="auto"/>
              <w:right w:val="single" w:sz="4" w:space="0" w:color="auto"/>
            </w:tcBorders>
            <w:noWrap/>
            <w:vAlign w:val="center"/>
          </w:tcPr>
          <w:p w14:paraId="53CB25B9"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2</w:t>
            </w:r>
          </w:p>
        </w:tc>
      </w:tr>
      <w:tr w:rsidR="00B83524" w:rsidRPr="00A75F62" w14:paraId="66D8C292"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608899D8"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16</w:t>
            </w:r>
          </w:p>
        </w:tc>
        <w:tc>
          <w:tcPr>
            <w:tcW w:w="6653" w:type="dxa"/>
            <w:tcBorders>
              <w:top w:val="nil"/>
              <w:left w:val="nil"/>
              <w:bottom w:val="single" w:sz="4" w:space="0" w:color="auto"/>
              <w:right w:val="single" w:sz="4" w:space="0" w:color="auto"/>
            </w:tcBorders>
            <w:vAlign w:val="center"/>
          </w:tcPr>
          <w:p w14:paraId="7382EFD9"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Heat-Resistant Work Mats</w:t>
            </w:r>
          </w:p>
        </w:tc>
        <w:tc>
          <w:tcPr>
            <w:tcW w:w="1766" w:type="dxa"/>
            <w:tcBorders>
              <w:top w:val="nil"/>
              <w:left w:val="nil"/>
              <w:bottom w:val="single" w:sz="4" w:space="0" w:color="auto"/>
              <w:right w:val="single" w:sz="4" w:space="0" w:color="auto"/>
            </w:tcBorders>
            <w:noWrap/>
            <w:vAlign w:val="center"/>
          </w:tcPr>
          <w:p w14:paraId="013845C2"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w:t>
            </w:r>
          </w:p>
        </w:tc>
      </w:tr>
      <w:tr w:rsidR="00B83524" w:rsidRPr="00A75F62" w14:paraId="6B886CCE"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24AD437E"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17</w:t>
            </w:r>
          </w:p>
        </w:tc>
        <w:tc>
          <w:tcPr>
            <w:tcW w:w="6653" w:type="dxa"/>
            <w:tcBorders>
              <w:top w:val="nil"/>
              <w:left w:val="nil"/>
              <w:bottom w:val="single" w:sz="4" w:space="0" w:color="auto"/>
              <w:right w:val="single" w:sz="4" w:space="0" w:color="auto"/>
            </w:tcBorders>
            <w:vAlign w:val="center"/>
          </w:tcPr>
          <w:p w14:paraId="2602FFA8" w14:textId="77777777" w:rsidR="00B83524" w:rsidRPr="00A75F62" w:rsidRDefault="00B83524" w:rsidP="003A714C">
            <w:pPr>
              <w:pStyle w:val="BodyText"/>
              <w:rPr>
                <w:rFonts w:ascii="Arial" w:eastAsiaTheme="minorHAnsi" w:hAnsi="Arial" w:cs="Arial"/>
                <w:kern w:val="2"/>
                <w14:ligatures w14:val="standardContextual"/>
              </w:rPr>
            </w:pPr>
            <w:r w:rsidRPr="00A75F62">
              <w:rPr>
                <w:rFonts w:ascii="Arial" w:eastAsiaTheme="minorHAnsi" w:hAnsi="Arial" w:cs="Arial"/>
                <w:kern w:val="2"/>
                <w14:ligatures w14:val="standardContextual"/>
              </w:rPr>
              <w:t>Digital Multimeter (HV Rated)</w:t>
            </w:r>
          </w:p>
        </w:tc>
        <w:tc>
          <w:tcPr>
            <w:tcW w:w="1766" w:type="dxa"/>
            <w:tcBorders>
              <w:top w:val="nil"/>
              <w:left w:val="nil"/>
              <w:bottom w:val="single" w:sz="4" w:space="0" w:color="auto"/>
              <w:right w:val="single" w:sz="4" w:space="0" w:color="auto"/>
            </w:tcBorders>
            <w:noWrap/>
            <w:vAlign w:val="center"/>
          </w:tcPr>
          <w:p w14:paraId="5C16A36D" w14:textId="77777777" w:rsidR="00B83524" w:rsidRPr="00A75F62" w:rsidRDefault="00B83524" w:rsidP="003A714C">
            <w:pPr>
              <w:pStyle w:val="BodyText"/>
              <w:jc w:val="center"/>
              <w:rPr>
                <w:rFonts w:ascii="Arial" w:eastAsiaTheme="minorHAnsi" w:hAnsi="Arial" w:cs="Arial"/>
                <w:kern w:val="2"/>
                <w14:ligatures w14:val="standardContextual"/>
              </w:rPr>
            </w:pPr>
            <w:r w:rsidRPr="00A75F62">
              <w:rPr>
                <w:rFonts w:ascii="Arial" w:eastAsiaTheme="minorHAnsi" w:hAnsi="Arial" w:cs="Arial"/>
                <w:kern w:val="2"/>
                <w14:ligatures w14:val="standardContextual"/>
              </w:rPr>
              <w:t>5</w:t>
            </w:r>
          </w:p>
        </w:tc>
      </w:tr>
      <w:tr w:rsidR="00B83524" w:rsidRPr="00A75F62" w14:paraId="7397CC42"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6BC2FD5D"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18</w:t>
            </w:r>
          </w:p>
        </w:tc>
        <w:tc>
          <w:tcPr>
            <w:tcW w:w="6653" w:type="dxa"/>
            <w:tcBorders>
              <w:top w:val="nil"/>
              <w:left w:val="nil"/>
              <w:bottom w:val="single" w:sz="4" w:space="0" w:color="auto"/>
              <w:right w:val="single" w:sz="4" w:space="0" w:color="auto"/>
            </w:tcBorders>
            <w:vAlign w:val="center"/>
          </w:tcPr>
          <w:p w14:paraId="327ED398" w14:textId="77777777" w:rsidR="00B83524" w:rsidRPr="00A75F62" w:rsidRDefault="00B83524" w:rsidP="003A714C">
            <w:pPr>
              <w:pStyle w:val="BodyText"/>
              <w:rPr>
                <w:rFonts w:ascii="Arial" w:eastAsiaTheme="minorHAnsi" w:hAnsi="Arial" w:cs="Arial"/>
                <w:kern w:val="2"/>
                <w14:ligatures w14:val="standardContextual"/>
              </w:rPr>
            </w:pPr>
            <w:r w:rsidRPr="00A75F62">
              <w:rPr>
                <w:rFonts w:ascii="Arial" w:eastAsiaTheme="minorHAnsi" w:hAnsi="Arial" w:cs="Arial"/>
                <w:kern w:val="2"/>
                <w14:ligatures w14:val="standardContextual"/>
              </w:rPr>
              <w:t>Continuity Tester</w:t>
            </w:r>
          </w:p>
        </w:tc>
        <w:tc>
          <w:tcPr>
            <w:tcW w:w="1766" w:type="dxa"/>
            <w:tcBorders>
              <w:top w:val="nil"/>
              <w:left w:val="nil"/>
              <w:bottom w:val="single" w:sz="4" w:space="0" w:color="auto"/>
              <w:right w:val="single" w:sz="4" w:space="0" w:color="auto"/>
            </w:tcBorders>
            <w:noWrap/>
            <w:vAlign w:val="center"/>
          </w:tcPr>
          <w:p w14:paraId="46883CF8" w14:textId="77777777" w:rsidR="00B83524" w:rsidRPr="00A75F62" w:rsidRDefault="00B83524" w:rsidP="003A714C">
            <w:pPr>
              <w:pStyle w:val="BodyText"/>
              <w:jc w:val="center"/>
              <w:rPr>
                <w:rFonts w:ascii="Arial" w:eastAsiaTheme="minorHAnsi" w:hAnsi="Arial" w:cs="Arial"/>
                <w:kern w:val="2"/>
                <w14:ligatures w14:val="standardContextual"/>
              </w:rPr>
            </w:pPr>
            <w:r w:rsidRPr="00A75F62">
              <w:rPr>
                <w:rFonts w:ascii="Arial" w:eastAsiaTheme="minorHAnsi" w:hAnsi="Arial" w:cs="Arial"/>
                <w:kern w:val="2"/>
                <w14:ligatures w14:val="standardContextual"/>
              </w:rPr>
              <w:t>5</w:t>
            </w:r>
          </w:p>
        </w:tc>
      </w:tr>
      <w:tr w:rsidR="00B83524" w:rsidRPr="00A75F62" w14:paraId="1ACB6AA2"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2183FBD6"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19</w:t>
            </w:r>
          </w:p>
        </w:tc>
        <w:tc>
          <w:tcPr>
            <w:tcW w:w="6653" w:type="dxa"/>
            <w:tcBorders>
              <w:top w:val="nil"/>
              <w:left w:val="nil"/>
              <w:bottom w:val="single" w:sz="4" w:space="0" w:color="auto"/>
              <w:right w:val="single" w:sz="4" w:space="0" w:color="auto"/>
            </w:tcBorders>
            <w:vAlign w:val="center"/>
          </w:tcPr>
          <w:p w14:paraId="5F60FDF5"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Test Leads &amp; Probes (Insulated)</w:t>
            </w:r>
          </w:p>
        </w:tc>
        <w:tc>
          <w:tcPr>
            <w:tcW w:w="1766" w:type="dxa"/>
            <w:tcBorders>
              <w:top w:val="nil"/>
              <w:left w:val="nil"/>
              <w:bottom w:val="single" w:sz="4" w:space="0" w:color="auto"/>
              <w:right w:val="single" w:sz="4" w:space="0" w:color="auto"/>
            </w:tcBorders>
            <w:noWrap/>
            <w:vAlign w:val="center"/>
          </w:tcPr>
          <w:p w14:paraId="26FB8935"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 sets</w:t>
            </w:r>
          </w:p>
        </w:tc>
      </w:tr>
      <w:tr w:rsidR="00B83524" w:rsidRPr="00A75F62" w14:paraId="4459F5CB"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08C67B0F"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20</w:t>
            </w:r>
          </w:p>
        </w:tc>
        <w:tc>
          <w:tcPr>
            <w:tcW w:w="6653" w:type="dxa"/>
            <w:tcBorders>
              <w:top w:val="nil"/>
              <w:left w:val="nil"/>
              <w:bottom w:val="single" w:sz="4" w:space="0" w:color="auto"/>
              <w:right w:val="single" w:sz="4" w:space="0" w:color="auto"/>
            </w:tcBorders>
            <w:vAlign w:val="center"/>
          </w:tcPr>
          <w:p w14:paraId="416B9663"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Diagnostic Scanner (if required)</w:t>
            </w:r>
          </w:p>
        </w:tc>
        <w:tc>
          <w:tcPr>
            <w:tcW w:w="1766" w:type="dxa"/>
            <w:tcBorders>
              <w:top w:val="nil"/>
              <w:left w:val="nil"/>
              <w:bottom w:val="single" w:sz="4" w:space="0" w:color="auto"/>
              <w:right w:val="single" w:sz="4" w:space="0" w:color="auto"/>
            </w:tcBorders>
            <w:noWrap/>
            <w:vAlign w:val="center"/>
          </w:tcPr>
          <w:p w14:paraId="577526AF"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2</w:t>
            </w:r>
          </w:p>
        </w:tc>
      </w:tr>
      <w:tr w:rsidR="00B83524" w:rsidRPr="00A75F62" w14:paraId="748BD09A"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4A374E01"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21</w:t>
            </w:r>
          </w:p>
        </w:tc>
        <w:tc>
          <w:tcPr>
            <w:tcW w:w="6653" w:type="dxa"/>
            <w:tcBorders>
              <w:top w:val="nil"/>
              <w:left w:val="nil"/>
              <w:bottom w:val="single" w:sz="4" w:space="0" w:color="auto"/>
              <w:right w:val="single" w:sz="4" w:space="0" w:color="auto"/>
            </w:tcBorders>
            <w:vAlign w:val="center"/>
          </w:tcPr>
          <w:p w14:paraId="46B84D5C"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Insulated Rubber Gloves (HV Rated)</w:t>
            </w:r>
          </w:p>
        </w:tc>
        <w:tc>
          <w:tcPr>
            <w:tcW w:w="1766" w:type="dxa"/>
            <w:tcBorders>
              <w:top w:val="nil"/>
              <w:left w:val="nil"/>
              <w:bottom w:val="single" w:sz="4" w:space="0" w:color="auto"/>
              <w:right w:val="single" w:sz="4" w:space="0" w:color="auto"/>
            </w:tcBorders>
            <w:noWrap/>
            <w:vAlign w:val="center"/>
          </w:tcPr>
          <w:p w14:paraId="277CA9D3"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10 pairs</w:t>
            </w:r>
          </w:p>
        </w:tc>
      </w:tr>
      <w:tr w:rsidR="00B83524" w:rsidRPr="00A75F62" w14:paraId="33DDF4E1"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32CE92B1"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22</w:t>
            </w:r>
          </w:p>
        </w:tc>
        <w:tc>
          <w:tcPr>
            <w:tcW w:w="6653" w:type="dxa"/>
            <w:tcBorders>
              <w:top w:val="nil"/>
              <w:left w:val="nil"/>
              <w:bottom w:val="single" w:sz="4" w:space="0" w:color="auto"/>
              <w:right w:val="single" w:sz="4" w:space="0" w:color="auto"/>
            </w:tcBorders>
            <w:vAlign w:val="center"/>
          </w:tcPr>
          <w:p w14:paraId="39DE55C3"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Leather Protector Gloves</w:t>
            </w:r>
          </w:p>
        </w:tc>
        <w:tc>
          <w:tcPr>
            <w:tcW w:w="1766" w:type="dxa"/>
            <w:tcBorders>
              <w:top w:val="nil"/>
              <w:left w:val="nil"/>
              <w:bottom w:val="single" w:sz="4" w:space="0" w:color="auto"/>
              <w:right w:val="single" w:sz="4" w:space="0" w:color="auto"/>
            </w:tcBorders>
            <w:noWrap/>
            <w:vAlign w:val="center"/>
          </w:tcPr>
          <w:p w14:paraId="218CDBEE"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10 pairs</w:t>
            </w:r>
          </w:p>
        </w:tc>
      </w:tr>
      <w:tr w:rsidR="00B83524" w:rsidRPr="00A75F62" w14:paraId="17707BC0"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65083726"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23</w:t>
            </w:r>
          </w:p>
        </w:tc>
        <w:tc>
          <w:tcPr>
            <w:tcW w:w="6653" w:type="dxa"/>
            <w:tcBorders>
              <w:top w:val="nil"/>
              <w:left w:val="nil"/>
              <w:bottom w:val="single" w:sz="4" w:space="0" w:color="auto"/>
              <w:right w:val="single" w:sz="4" w:space="0" w:color="auto"/>
            </w:tcBorders>
            <w:vAlign w:val="center"/>
          </w:tcPr>
          <w:p w14:paraId="07389DBA"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Safety Goggles / Face Shield</w:t>
            </w:r>
          </w:p>
        </w:tc>
        <w:tc>
          <w:tcPr>
            <w:tcW w:w="1766" w:type="dxa"/>
            <w:tcBorders>
              <w:top w:val="nil"/>
              <w:left w:val="nil"/>
              <w:bottom w:val="single" w:sz="4" w:space="0" w:color="auto"/>
              <w:right w:val="single" w:sz="4" w:space="0" w:color="auto"/>
            </w:tcBorders>
            <w:noWrap/>
            <w:vAlign w:val="center"/>
          </w:tcPr>
          <w:p w14:paraId="220791C8"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w:t>
            </w:r>
          </w:p>
        </w:tc>
      </w:tr>
      <w:tr w:rsidR="00B83524" w:rsidRPr="00A75F62" w14:paraId="526E6DEE"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51484346"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lastRenderedPageBreak/>
              <w:t>24</w:t>
            </w:r>
          </w:p>
        </w:tc>
        <w:tc>
          <w:tcPr>
            <w:tcW w:w="6653" w:type="dxa"/>
            <w:tcBorders>
              <w:top w:val="nil"/>
              <w:left w:val="nil"/>
              <w:bottom w:val="single" w:sz="4" w:space="0" w:color="auto"/>
              <w:right w:val="single" w:sz="4" w:space="0" w:color="auto"/>
            </w:tcBorders>
            <w:vAlign w:val="center"/>
          </w:tcPr>
          <w:p w14:paraId="5C49BC0E"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Flame-Resistant Clothing</w:t>
            </w:r>
          </w:p>
        </w:tc>
        <w:tc>
          <w:tcPr>
            <w:tcW w:w="1766" w:type="dxa"/>
            <w:tcBorders>
              <w:top w:val="nil"/>
              <w:left w:val="nil"/>
              <w:bottom w:val="single" w:sz="4" w:space="0" w:color="auto"/>
              <w:right w:val="single" w:sz="4" w:space="0" w:color="auto"/>
            </w:tcBorders>
            <w:noWrap/>
            <w:vAlign w:val="center"/>
          </w:tcPr>
          <w:p w14:paraId="13C046F2"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 sets</w:t>
            </w:r>
          </w:p>
        </w:tc>
      </w:tr>
      <w:tr w:rsidR="00B83524" w:rsidRPr="00A75F62" w14:paraId="09631947"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717C3041"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25</w:t>
            </w:r>
          </w:p>
        </w:tc>
        <w:tc>
          <w:tcPr>
            <w:tcW w:w="6653" w:type="dxa"/>
            <w:tcBorders>
              <w:top w:val="nil"/>
              <w:left w:val="nil"/>
              <w:bottom w:val="single" w:sz="4" w:space="0" w:color="auto"/>
              <w:right w:val="single" w:sz="4" w:space="0" w:color="auto"/>
            </w:tcBorders>
            <w:vAlign w:val="center"/>
          </w:tcPr>
          <w:p w14:paraId="445423ED"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Safety Shoes (Insulated)</w:t>
            </w:r>
          </w:p>
        </w:tc>
        <w:tc>
          <w:tcPr>
            <w:tcW w:w="1766" w:type="dxa"/>
            <w:tcBorders>
              <w:top w:val="nil"/>
              <w:left w:val="nil"/>
              <w:bottom w:val="single" w:sz="4" w:space="0" w:color="auto"/>
              <w:right w:val="single" w:sz="4" w:space="0" w:color="auto"/>
            </w:tcBorders>
            <w:noWrap/>
            <w:vAlign w:val="center"/>
          </w:tcPr>
          <w:p w14:paraId="6AF30DBE"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 pairs</w:t>
            </w:r>
          </w:p>
        </w:tc>
      </w:tr>
      <w:tr w:rsidR="00B83524" w:rsidRPr="00A75F62" w14:paraId="6F262094"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39CD77F5"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26</w:t>
            </w:r>
          </w:p>
        </w:tc>
        <w:tc>
          <w:tcPr>
            <w:tcW w:w="6653" w:type="dxa"/>
            <w:tcBorders>
              <w:top w:val="nil"/>
              <w:left w:val="nil"/>
              <w:bottom w:val="single" w:sz="4" w:space="0" w:color="auto"/>
              <w:right w:val="single" w:sz="4" w:space="0" w:color="auto"/>
            </w:tcBorders>
            <w:vAlign w:val="center"/>
          </w:tcPr>
          <w:p w14:paraId="1A7FD091"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Heat-Resistant Gloves</w:t>
            </w:r>
          </w:p>
        </w:tc>
        <w:tc>
          <w:tcPr>
            <w:tcW w:w="1766" w:type="dxa"/>
            <w:tcBorders>
              <w:top w:val="nil"/>
              <w:left w:val="nil"/>
              <w:bottom w:val="single" w:sz="4" w:space="0" w:color="auto"/>
              <w:right w:val="single" w:sz="4" w:space="0" w:color="auto"/>
            </w:tcBorders>
            <w:noWrap/>
            <w:vAlign w:val="center"/>
          </w:tcPr>
          <w:p w14:paraId="347106FE"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 pairs</w:t>
            </w:r>
          </w:p>
        </w:tc>
      </w:tr>
      <w:tr w:rsidR="00B83524" w:rsidRPr="00A75F62" w14:paraId="5787241C" w14:textId="77777777" w:rsidTr="003A714C">
        <w:trPr>
          <w:trHeight w:val="288"/>
        </w:trPr>
        <w:tc>
          <w:tcPr>
            <w:tcW w:w="932" w:type="dxa"/>
            <w:tcBorders>
              <w:top w:val="nil"/>
              <w:left w:val="single" w:sz="4" w:space="0" w:color="auto"/>
              <w:bottom w:val="single" w:sz="4" w:space="0" w:color="auto"/>
              <w:right w:val="single" w:sz="4" w:space="0" w:color="auto"/>
            </w:tcBorders>
            <w:noWrap/>
            <w:vAlign w:val="center"/>
          </w:tcPr>
          <w:p w14:paraId="24BCB398"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27</w:t>
            </w:r>
          </w:p>
        </w:tc>
        <w:tc>
          <w:tcPr>
            <w:tcW w:w="6653" w:type="dxa"/>
            <w:tcBorders>
              <w:top w:val="nil"/>
              <w:left w:val="nil"/>
              <w:bottom w:val="single" w:sz="4" w:space="0" w:color="auto"/>
              <w:right w:val="single" w:sz="4" w:space="0" w:color="auto"/>
            </w:tcBorders>
            <w:vAlign w:val="center"/>
          </w:tcPr>
          <w:p w14:paraId="7642A25C"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Lock-Out/Tag-Out (LOTO) Kit</w:t>
            </w:r>
          </w:p>
        </w:tc>
        <w:tc>
          <w:tcPr>
            <w:tcW w:w="1766" w:type="dxa"/>
            <w:tcBorders>
              <w:top w:val="nil"/>
              <w:left w:val="nil"/>
              <w:bottom w:val="single" w:sz="4" w:space="0" w:color="auto"/>
              <w:right w:val="single" w:sz="4" w:space="0" w:color="auto"/>
            </w:tcBorders>
            <w:noWrap/>
            <w:vAlign w:val="center"/>
          </w:tcPr>
          <w:p w14:paraId="755BA2F2"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3 sets</w:t>
            </w:r>
          </w:p>
        </w:tc>
      </w:tr>
      <w:tr w:rsidR="00B83524" w:rsidRPr="00A75F62" w14:paraId="2B1754A8" w14:textId="77777777" w:rsidTr="003A714C">
        <w:trPr>
          <w:trHeight w:val="144"/>
        </w:trPr>
        <w:tc>
          <w:tcPr>
            <w:tcW w:w="932" w:type="dxa"/>
            <w:tcBorders>
              <w:top w:val="nil"/>
              <w:left w:val="single" w:sz="4" w:space="0" w:color="auto"/>
              <w:bottom w:val="single" w:sz="4" w:space="0" w:color="auto"/>
              <w:right w:val="single" w:sz="4" w:space="0" w:color="auto"/>
            </w:tcBorders>
            <w:noWrap/>
            <w:vAlign w:val="center"/>
          </w:tcPr>
          <w:p w14:paraId="76812C4C"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28</w:t>
            </w:r>
          </w:p>
        </w:tc>
        <w:tc>
          <w:tcPr>
            <w:tcW w:w="6653" w:type="dxa"/>
            <w:tcBorders>
              <w:top w:val="nil"/>
              <w:left w:val="nil"/>
              <w:bottom w:val="single" w:sz="4" w:space="0" w:color="auto"/>
              <w:right w:val="single" w:sz="4" w:space="0" w:color="auto"/>
            </w:tcBorders>
            <w:vAlign w:val="center"/>
          </w:tcPr>
          <w:p w14:paraId="548D4F8D"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Insulated Safety Mats</w:t>
            </w:r>
          </w:p>
        </w:tc>
        <w:tc>
          <w:tcPr>
            <w:tcW w:w="1766" w:type="dxa"/>
            <w:tcBorders>
              <w:top w:val="nil"/>
              <w:left w:val="nil"/>
              <w:bottom w:val="single" w:sz="4" w:space="0" w:color="auto"/>
              <w:right w:val="single" w:sz="4" w:space="0" w:color="auto"/>
            </w:tcBorders>
            <w:noWrap/>
            <w:vAlign w:val="center"/>
          </w:tcPr>
          <w:p w14:paraId="4C31BC73"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w:t>
            </w:r>
          </w:p>
        </w:tc>
      </w:tr>
      <w:tr w:rsidR="00B83524" w:rsidRPr="00A75F62" w14:paraId="0EC007DB" w14:textId="77777777" w:rsidTr="003A714C">
        <w:trPr>
          <w:trHeight w:val="144"/>
        </w:trPr>
        <w:tc>
          <w:tcPr>
            <w:tcW w:w="932" w:type="dxa"/>
            <w:tcBorders>
              <w:top w:val="nil"/>
              <w:left w:val="single" w:sz="4" w:space="0" w:color="auto"/>
              <w:bottom w:val="single" w:sz="4" w:space="0" w:color="auto"/>
              <w:right w:val="single" w:sz="4" w:space="0" w:color="auto"/>
            </w:tcBorders>
            <w:noWrap/>
            <w:vAlign w:val="center"/>
          </w:tcPr>
          <w:p w14:paraId="39177272"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29</w:t>
            </w:r>
          </w:p>
        </w:tc>
        <w:tc>
          <w:tcPr>
            <w:tcW w:w="6653" w:type="dxa"/>
            <w:tcBorders>
              <w:top w:val="nil"/>
              <w:left w:val="nil"/>
              <w:bottom w:val="single" w:sz="4" w:space="0" w:color="auto"/>
              <w:right w:val="single" w:sz="4" w:space="0" w:color="auto"/>
            </w:tcBorders>
            <w:vAlign w:val="center"/>
          </w:tcPr>
          <w:p w14:paraId="538E48D8"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Fire Extinguisher (Li-ion Compatible)</w:t>
            </w:r>
          </w:p>
        </w:tc>
        <w:tc>
          <w:tcPr>
            <w:tcW w:w="1766" w:type="dxa"/>
            <w:tcBorders>
              <w:top w:val="nil"/>
              <w:left w:val="nil"/>
              <w:bottom w:val="single" w:sz="4" w:space="0" w:color="auto"/>
              <w:right w:val="single" w:sz="4" w:space="0" w:color="auto"/>
            </w:tcBorders>
            <w:noWrap/>
            <w:vAlign w:val="center"/>
          </w:tcPr>
          <w:p w14:paraId="148D609C"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3</w:t>
            </w:r>
          </w:p>
        </w:tc>
      </w:tr>
      <w:tr w:rsidR="00B83524" w:rsidRPr="00A75F62" w14:paraId="5D432DC4" w14:textId="77777777" w:rsidTr="003A714C">
        <w:trPr>
          <w:trHeight w:val="144"/>
        </w:trPr>
        <w:tc>
          <w:tcPr>
            <w:tcW w:w="932" w:type="dxa"/>
            <w:tcBorders>
              <w:top w:val="nil"/>
              <w:left w:val="single" w:sz="4" w:space="0" w:color="auto"/>
              <w:bottom w:val="single" w:sz="4" w:space="0" w:color="auto"/>
              <w:right w:val="single" w:sz="4" w:space="0" w:color="auto"/>
            </w:tcBorders>
            <w:noWrap/>
            <w:vAlign w:val="center"/>
          </w:tcPr>
          <w:p w14:paraId="77FA2576"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30</w:t>
            </w:r>
          </w:p>
        </w:tc>
        <w:tc>
          <w:tcPr>
            <w:tcW w:w="6653" w:type="dxa"/>
            <w:tcBorders>
              <w:top w:val="nil"/>
              <w:left w:val="nil"/>
              <w:bottom w:val="single" w:sz="4" w:space="0" w:color="auto"/>
              <w:right w:val="single" w:sz="4" w:space="0" w:color="auto"/>
            </w:tcBorders>
            <w:vAlign w:val="center"/>
          </w:tcPr>
          <w:p w14:paraId="527C15F4"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First Aid Kit</w:t>
            </w:r>
          </w:p>
        </w:tc>
        <w:tc>
          <w:tcPr>
            <w:tcW w:w="1766" w:type="dxa"/>
            <w:tcBorders>
              <w:top w:val="nil"/>
              <w:left w:val="nil"/>
              <w:bottom w:val="single" w:sz="4" w:space="0" w:color="auto"/>
              <w:right w:val="single" w:sz="4" w:space="0" w:color="auto"/>
            </w:tcBorders>
            <w:noWrap/>
            <w:vAlign w:val="center"/>
          </w:tcPr>
          <w:p w14:paraId="7D6315AB"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2</w:t>
            </w:r>
          </w:p>
        </w:tc>
      </w:tr>
      <w:tr w:rsidR="00B83524" w:rsidRPr="00A75F62" w14:paraId="3407D54D" w14:textId="77777777" w:rsidTr="003A714C">
        <w:trPr>
          <w:trHeight w:val="144"/>
        </w:trPr>
        <w:tc>
          <w:tcPr>
            <w:tcW w:w="932" w:type="dxa"/>
            <w:tcBorders>
              <w:top w:val="nil"/>
              <w:left w:val="single" w:sz="4" w:space="0" w:color="auto"/>
              <w:bottom w:val="single" w:sz="4" w:space="0" w:color="auto"/>
              <w:right w:val="single" w:sz="4" w:space="0" w:color="auto"/>
            </w:tcBorders>
            <w:noWrap/>
            <w:vAlign w:val="center"/>
          </w:tcPr>
          <w:p w14:paraId="753FA0BA"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31</w:t>
            </w:r>
          </w:p>
        </w:tc>
        <w:tc>
          <w:tcPr>
            <w:tcW w:w="6653" w:type="dxa"/>
            <w:tcBorders>
              <w:top w:val="nil"/>
              <w:left w:val="nil"/>
              <w:bottom w:val="single" w:sz="4" w:space="0" w:color="auto"/>
              <w:right w:val="single" w:sz="4" w:space="0" w:color="auto"/>
            </w:tcBorders>
            <w:vAlign w:val="center"/>
          </w:tcPr>
          <w:p w14:paraId="2505E852"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HV Warning Signs / Barricades</w:t>
            </w:r>
          </w:p>
        </w:tc>
        <w:tc>
          <w:tcPr>
            <w:tcW w:w="1766" w:type="dxa"/>
            <w:tcBorders>
              <w:top w:val="nil"/>
              <w:left w:val="nil"/>
              <w:bottom w:val="single" w:sz="4" w:space="0" w:color="auto"/>
              <w:right w:val="single" w:sz="4" w:space="0" w:color="auto"/>
            </w:tcBorders>
            <w:noWrap/>
            <w:vAlign w:val="center"/>
          </w:tcPr>
          <w:p w14:paraId="6EAE693A"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5 sets</w:t>
            </w:r>
          </w:p>
        </w:tc>
      </w:tr>
      <w:tr w:rsidR="00B83524" w:rsidRPr="00A75F62" w14:paraId="6E1E1874" w14:textId="77777777" w:rsidTr="003A714C">
        <w:trPr>
          <w:trHeight w:val="287"/>
        </w:trPr>
        <w:tc>
          <w:tcPr>
            <w:tcW w:w="932" w:type="dxa"/>
            <w:tcBorders>
              <w:top w:val="nil"/>
              <w:left w:val="single" w:sz="4" w:space="0" w:color="auto"/>
              <w:bottom w:val="single" w:sz="4" w:space="0" w:color="auto"/>
              <w:right w:val="single" w:sz="4" w:space="0" w:color="auto"/>
            </w:tcBorders>
            <w:noWrap/>
            <w:vAlign w:val="center"/>
          </w:tcPr>
          <w:p w14:paraId="2B8EAEEF" w14:textId="77777777" w:rsidR="00B83524" w:rsidRPr="00A75F62" w:rsidRDefault="00B83524" w:rsidP="003A714C">
            <w:pPr>
              <w:pStyle w:val="BodyText"/>
              <w:jc w:val="center"/>
              <w:rPr>
                <w:rFonts w:ascii="Arial" w:eastAsia="Arial" w:hAnsi="Arial" w:cs="Arial"/>
              </w:rPr>
            </w:pPr>
            <w:r w:rsidRPr="00A75F62">
              <w:rPr>
                <w:rFonts w:ascii="Arial" w:eastAsia="Arial" w:hAnsi="Arial" w:cs="Arial"/>
              </w:rPr>
              <w:t>32</w:t>
            </w:r>
          </w:p>
        </w:tc>
        <w:tc>
          <w:tcPr>
            <w:tcW w:w="6653" w:type="dxa"/>
            <w:tcBorders>
              <w:top w:val="nil"/>
              <w:left w:val="nil"/>
              <w:bottom w:val="single" w:sz="4" w:space="0" w:color="auto"/>
              <w:right w:val="single" w:sz="4" w:space="0" w:color="auto"/>
            </w:tcBorders>
            <w:vAlign w:val="center"/>
          </w:tcPr>
          <w:p w14:paraId="1BD9D700" w14:textId="77777777" w:rsidR="00B83524" w:rsidRPr="00A75F62" w:rsidRDefault="00B83524" w:rsidP="003A714C">
            <w:pPr>
              <w:pStyle w:val="BodyText"/>
              <w:rPr>
                <w:rFonts w:ascii="Arial" w:eastAsia="Arial" w:hAnsi="Arial" w:cs="Arial"/>
              </w:rPr>
            </w:pPr>
            <w:r w:rsidRPr="00A75F62">
              <w:rPr>
                <w:rFonts w:ascii="Arial" w:eastAsiaTheme="minorHAnsi" w:hAnsi="Arial" w:cs="Arial"/>
                <w:kern w:val="2"/>
                <w14:ligatures w14:val="standardContextual"/>
              </w:rPr>
              <w:t>Emergency Rescue Hook</w:t>
            </w:r>
          </w:p>
        </w:tc>
        <w:tc>
          <w:tcPr>
            <w:tcW w:w="1766" w:type="dxa"/>
            <w:tcBorders>
              <w:top w:val="nil"/>
              <w:left w:val="nil"/>
              <w:bottom w:val="single" w:sz="4" w:space="0" w:color="auto"/>
              <w:right w:val="single" w:sz="4" w:space="0" w:color="auto"/>
            </w:tcBorders>
            <w:noWrap/>
            <w:vAlign w:val="center"/>
          </w:tcPr>
          <w:p w14:paraId="0F19DC1E" w14:textId="77777777" w:rsidR="00B83524" w:rsidRPr="00A75F62" w:rsidRDefault="00B83524" w:rsidP="003A714C">
            <w:pPr>
              <w:pStyle w:val="BodyText"/>
              <w:jc w:val="center"/>
              <w:rPr>
                <w:rFonts w:ascii="Arial" w:eastAsia="Arial" w:hAnsi="Arial" w:cs="Arial"/>
              </w:rPr>
            </w:pPr>
            <w:r w:rsidRPr="00A75F62">
              <w:rPr>
                <w:rFonts w:ascii="Arial" w:eastAsiaTheme="minorHAnsi" w:hAnsi="Arial" w:cs="Arial"/>
                <w:kern w:val="2"/>
                <w14:ligatures w14:val="standardContextual"/>
              </w:rPr>
              <w:t>1</w:t>
            </w:r>
          </w:p>
        </w:tc>
      </w:tr>
    </w:tbl>
    <w:p w14:paraId="139D04C4" w14:textId="77777777" w:rsidR="00B83524" w:rsidRPr="00D20FBC" w:rsidRDefault="00B83524" w:rsidP="00B83524">
      <w:pPr>
        <w:rPr>
          <w:rFonts w:ascii="Arial" w:hAnsi="Arial" w:cs="Arial"/>
          <w:b/>
          <w:bCs/>
        </w:rPr>
      </w:pPr>
    </w:p>
    <w:p w14:paraId="09CC98F7" w14:textId="77777777" w:rsidR="00B83524" w:rsidRPr="00D20FBC" w:rsidRDefault="00B83524" w:rsidP="00B83524">
      <w:pPr>
        <w:spacing w:after="240"/>
        <w:rPr>
          <w:rFonts w:ascii="Arial" w:hAnsi="Arial" w:cs="Arial"/>
          <w:b/>
          <w:bCs/>
        </w:rPr>
      </w:pPr>
      <w:r w:rsidRPr="00D20FBC">
        <w:rPr>
          <w:rFonts w:ascii="Arial" w:hAnsi="Arial" w:cs="Arial"/>
          <w:b/>
          <w:bCs/>
        </w:rPr>
        <w:t>List of Consumable</w:t>
      </w:r>
    </w:p>
    <w:p w14:paraId="0914F355" w14:textId="77777777" w:rsidR="00B83524" w:rsidRPr="00D20FBC" w:rsidRDefault="00B83524" w:rsidP="00B83524">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7" w:type="dxa"/>
        <w:tblInd w:w="108" w:type="dxa"/>
        <w:tblLook w:val="04A0" w:firstRow="1" w:lastRow="0" w:firstColumn="1" w:lastColumn="0" w:noHBand="0" w:noVBand="1"/>
      </w:tblPr>
      <w:tblGrid>
        <w:gridCol w:w="887"/>
        <w:gridCol w:w="6740"/>
        <w:gridCol w:w="2010"/>
      </w:tblGrid>
      <w:tr w:rsidR="00B83524" w:rsidRPr="00E73C63" w14:paraId="5C583143" w14:textId="77777777" w:rsidTr="003A714C">
        <w:trPr>
          <w:trHeight w:val="244"/>
          <w:tblHeader/>
        </w:trPr>
        <w:tc>
          <w:tcPr>
            <w:tcW w:w="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3C7AED1" w14:textId="77777777" w:rsidR="00B83524" w:rsidRPr="00E73C63" w:rsidRDefault="00B83524" w:rsidP="003A714C">
            <w:pPr>
              <w:spacing w:line="278" w:lineRule="auto"/>
              <w:rPr>
                <w:rFonts w:ascii="Arial" w:eastAsia="Arial" w:hAnsi="Arial" w:cs="Arial"/>
                <w:b/>
                <w:bCs/>
              </w:rPr>
            </w:pPr>
            <w:r w:rsidRPr="00E73C63">
              <w:rPr>
                <w:rFonts w:ascii="Arial" w:eastAsia="Arial" w:hAnsi="Arial" w:cs="Arial"/>
                <w:b/>
                <w:bCs/>
              </w:rPr>
              <w:t>S. No</w:t>
            </w:r>
          </w:p>
        </w:tc>
        <w:tc>
          <w:tcPr>
            <w:tcW w:w="67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E8A3E7A" w14:textId="77777777" w:rsidR="00B83524" w:rsidRPr="00E73C63" w:rsidRDefault="00B83524" w:rsidP="003A714C">
            <w:pPr>
              <w:spacing w:line="278" w:lineRule="auto"/>
              <w:rPr>
                <w:rFonts w:ascii="Arial" w:eastAsia="Arial" w:hAnsi="Arial" w:cs="Arial"/>
                <w:b/>
                <w:bCs/>
              </w:rPr>
            </w:pPr>
            <w:r w:rsidRPr="00E73C63">
              <w:rPr>
                <w:rFonts w:ascii="Arial" w:eastAsia="Arial" w:hAnsi="Arial" w:cs="Arial"/>
                <w:b/>
                <w:bCs/>
              </w:rPr>
              <w:t>Consumables</w:t>
            </w:r>
          </w:p>
        </w:tc>
        <w:tc>
          <w:tcPr>
            <w:tcW w:w="201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88B8ACA" w14:textId="77777777" w:rsidR="00B83524" w:rsidRPr="00E73C63" w:rsidRDefault="00B83524" w:rsidP="003A714C">
            <w:pPr>
              <w:spacing w:line="278" w:lineRule="auto"/>
              <w:rPr>
                <w:rFonts w:ascii="Arial" w:eastAsia="Arial" w:hAnsi="Arial" w:cs="Arial"/>
                <w:b/>
                <w:bCs/>
              </w:rPr>
            </w:pPr>
            <w:r w:rsidRPr="00E73C63">
              <w:rPr>
                <w:rFonts w:ascii="Arial" w:eastAsia="Arial" w:hAnsi="Arial" w:cs="Arial"/>
                <w:b/>
                <w:bCs/>
              </w:rPr>
              <w:t>Quantity</w:t>
            </w:r>
          </w:p>
        </w:tc>
      </w:tr>
      <w:tr w:rsidR="00B83524" w:rsidRPr="00E73C63" w14:paraId="1E6C4BA4"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3E66B4ED"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1</w:t>
            </w:r>
          </w:p>
        </w:tc>
        <w:tc>
          <w:tcPr>
            <w:tcW w:w="6740" w:type="dxa"/>
            <w:tcBorders>
              <w:top w:val="nil"/>
              <w:left w:val="nil"/>
              <w:bottom w:val="single" w:sz="4" w:space="0" w:color="auto"/>
              <w:right w:val="single" w:sz="4" w:space="0" w:color="auto"/>
            </w:tcBorders>
            <w:noWrap/>
            <w:vAlign w:val="center"/>
          </w:tcPr>
          <w:p w14:paraId="0537BCEC"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HV Cables (Training/Practice)</w:t>
            </w:r>
          </w:p>
        </w:tc>
        <w:tc>
          <w:tcPr>
            <w:tcW w:w="2010" w:type="dxa"/>
            <w:tcBorders>
              <w:top w:val="nil"/>
              <w:left w:val="nil"/>
              <w:bottom w:val="single" w:sz="4" w:space="0" w:color="auto"/>
              <w:right w:val="single" w:sz="4" w:space="0" w:color="auto"/>
            </w:tcBorders>
            <w:noWrap/>
            <w:vAlign w:val="center"/>
          </w:tcPr>
          <w:p w14:paraId="46574E86"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Bulk</w:t>
            </w:r>
          </w:p>
        </w:tc>
      </w:tr>
      <w:tr w:rsidR="00B83524" w:rsidRPr="00E73C63" w14:paraId="4719AE56"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3B9E87B4"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2</w:t>
            </w:r>
          </w:p>
        </w:tc>
        <w:tc>
          <w:tcPr>
            <w:tcW w:w="6740" w:type="dxa"/>
            <w:tcBorders>
              <w:top w:val="nil"/>
              <w:left w:val="nil"/>
              <w:bottom w:val="single" w:sz="4" w:space="0" w:color="auto"/>
              <w:right w:val="single" w:sz="4" w:space="0" w:color="auto"/>
            </w:tcBorders>
            <w:noWrap/>
            <w:vAlign w:val="center"/>
          </w:tcPr>
          <w:p w14:paraId="4BC8D5EA"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Terminal Lugs (Various Sizes)</w:t>
            </w:r>
          </w:p>
        </w:tc>
        <w:tc>
          <w:tcPr>
            <w:tcW w:w="2010" w:type="dxa"/>
            <w:tcBorders>
              <w:top w:val="nil"/>
              <w:left w:val="nil"/>
              <w:bottom w:val="single" w:sz="4" w:space="0" w:color="auto"/>
              <w:right w:val="single" w:sz="4" w:space="0" w:color="auto"/>
            </w:tcBorders>
            <w:noWrap/>
            <w:vAlign w:val="center"/>
          </w:tcPr>
          <w:p w14:paraId="72C33D75"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Assorted</w:t>
            </w:r>
          </w:p>
        </w:tc>
      </w:tr>
      <w:tr w:rsidR="00B83524" w:rsidRPr="00E73C63" w14:paraId="6840FB44"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3F41E465"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3</w:t>
            </w:r>
          </w:p>
        </w:tc>
        <w:tc>
          <w:tcPr>
            <w:tcW w:w="6740" w:type="dxa"/>
            <w:tcBorders>
              <w:top w:val="nil"/>
              <w:left w:val="nil"/>
              <w:bottom w:val="single" w:sz="4" w:space="0" w:color="auto"/>
              <w:right w:val="single" w:sz="4" w:space="0" w:color="auto"/>
            </w:tcBorders>
            <w:noWrap/>
            <w:vAlign w:val="center"/>
          </w:tcPr>
          <w:p w14:paraId="5DE3D7A6"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Adhesive-lined Heat Shrink Tubing</w:t>
            </w:r>
          </w:p>
        </w:tc>
        <w:tc>
          <w:tcPr>
            <w:tcW w:w="2010" w:type="dxa"/>
            <w:tcBorders>
              <w:top w:val="nil"/>
              <w:left w:val="nil"/>
              <w:bottom w:val="single" w:sz="4" w:space="0" w:color="auto"/>
              <w:right w:val="single" w:sz="4" w:space="0" w:color="auto"/>
            </w:tcBorders>
            <w:noWrap/>
            <w:vAlign w:val="center"/>
          </w:tcPr>
          <w:p w14:paraId="08D4D6CC"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Assorted</w:t>
            </w:r>
          </w:p>
        </w:tc>
      </w:tr>
      <w:tr w:rsidR="00B83524" w:rsidRPr="00E73C63" w14:paraId="53DC3446"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1FF45185"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4</w:t>
            </w:r>
          </w:p>
        </w:tc>
        <w:tc>
          <w:tcPr>
            <w:tcW w:w="6740" w:type="dxa"/>
            <w:tcBorders>
              <w:top w:val="nil"/>
              <w:left w:val="nil"/>
              <w:bottom w:val="single" w:sz="4" w:space="0" w:color="auto"/>
              <w:right w:val="single" w:sz="4" w:space="0" w:color="auto"/>
            </w:tcBorders>
            <w:noWrap/>
            <w:vAlign w:val="center"/>
          </w:tcPr>
          <w:p w14:paraId="7AE831C8"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Insulation Tape (HV Rated)</w:t>
            </w:r>
          </w:p>
        </w:tc>
        <w:tc>
          <w:tcPr>
            <w:tcW w:w="2010" w:type="dxa"/>
            <w:tcBorders>
              <w:top w:val="nil"/>
              <w:left w:val="nil"/>
              <w:bottom w:val="single" w:sz="4" w:space="0" w:color="auto"/>
              <w:right w:val="single" w:sz="4" w:space="0" w:color="auto"/>
            </w:tcBorders>
            <w:noWrap/>
            <w:vAlign w:val="center"/>
          </w:tcPr>
          <w:p w14:paraId="38CAB706"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5 rolls</w:t>
            </w:r>
          </w:p>
        </w:tc>
      </w:tr>
      <w:tr w:rsidR="00B83524" w:rsidRPr="00E73C63" w14:paraId="3973C992"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41CE4C21"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5</w:t>
            </w:r>
          </w:p>
        </w:tc>
        <w:tc>
          <w:tcPr>
            <w:tcW w:w="6740" w:type="dxa"/>
            <w:tcBorders>
              <w:top w:val="nil"/>
              <w:left w:val="nil"/>
              <w:bottom w:val="single" w:sz="4" w:space="0" w:color="auto"/>
              <w:right w:val="single" w:sz="4" w:space="0" w:color="auto"/>
            </w:tcBorders>
            <w:noWrap/>
            <w:vAlign w:val="center"/>
          </w:tcPr>
          <w:p w14:paraId="224B5AA4"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Cable Marking Labels/Tags</w:t>
            </w:r>
          </w:p>
        </w:tc>
        <w:tc>
          <w:tcPr>
            <w:tcW w:w="2010" w:type="dxa"/>
            <w:tcBorders>
              <w:top w:val="nil"/>
              <w:left w:val="nil"/>
              <w:bottom w:val="single" w:sz="4" w:space="0" w:color="auto"/>
              <w:right w:val="single" w:sz="4" w:space="0" w:color="auto"/>
            </w:tcBorders>
            <w:noWrap/>
            <w:vAlign w:val="center"/>
          </w:tcPr>
          <w:p w14:paraId="3FE11873"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Bulk</w:t>
            </w:r>
          </w:p>
        </w:tc>
      </w:tr>
      <w:tr w:rsidR="00B83524" w:rsidRPr="00E73C63" w14:paraId="0C6C50C5"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2A08BF0E"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6</w:t>
            </w:r>
          </w:p>
        </w:tc>
        <w:tc>
          <w:tcPr>
            <w:tcW w:w="6740" w:type="dxa"/>
            <w:tcBorders>
              <w:top w:val="nil"/>
              <w:left w:val="nil"/>
              <w:bottom w:val="single" w:sz="4" w:space="0" w:color="auto"/>
              <w:right w:val="single" w:sz="4" w:space="0" w:color="auto"/>
            </w:tcBorders>
            <w:noWrap/>
            <w:vAlign w:val="center"/>
          </w:tcPr>
          <w:p w14:paraId="2C964DD6"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Cleaning Cloths/Wipes</w:t>
            </w:r>
          </w:p>
        </w:tc>
        <w:tc>
          <w:tcPr>
            <w:tcW w:w="2010" w:type="dxa"/>
            <w:tcBorders>
              <w:top w:val="nil"/>
              <w:left w:val="nil"/>
              <w:bottom w:val="single" w:sz="4" w:space="0" w:color="auto"/>
              <w:right w:val="single" w:sz="4" w:space="0" w:color="auto"/>
            </w:tcBorders>
            <w:noWrap/>
            <w:vAlign w:val="center"/>
          </w:tcPr>
          <w:p w14:paraId="1D34C4BD"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Bulk</w:t>
            </w:r>
          </w:p>
        </w:tc>
      </w:tr>
      <w:tr w:rsidR="00B83524" w:rsidRPr="00E73C63" w14:paraId="3FB1EBB6"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32633B55"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7</w:t>
            </w:r>
          </w:p>
        </w:tc>
        <w:tc>
          <w:tcPr>
            <w:tcW w:w="6740" w:type="dxa"/>
            <w:tcBorders>
              <w:top w:val="nil"/>
              <w:left w:val="nil"/>
              <w:bottom w:val="single" w:sz="4" w:space="0" w:color="auto"/>
              <w:right w:val="single" w:sz="4" w:space="0" w:color="auto"/>
            </w:tcBorders>
            <w:noWrap/>
            <w:vAlign w:val="center"/>
          </w:tcPr>
          <w:p w14:paraId="23E7F456"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Isopropyl Alcohol</w:t>
            </w:r>
          </w:p>
        </w:tc>
        <w:tc>
          <w:tcPr>
            <w:tcW w:w="2010" w:type="dxa"/>
            <w:tcBorders>
              <w:top w:val="nil"/>
              <w:left w:val="nil"/>
              <w:bottom w:val="single" w:sz="4" w:space="0" w:color="auto"/>
              <w:right w:val="single" w:sz="4" w:space="0" w:color="auto"/>
            </w:tcBorders>
            <w:noWrap/>
            <w:vAlign w:val="center"/>
          </w:tcPr>
          <w:p w14:paraId="14955386"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2 bottles</w:t>
            </w:r>
          </w:p>
        </w:tc>
      </w:tr>
      <w:tr w:rsidR="00B83524" w:rsidRPr="00E73C63" w14:paraId="3FEAF361"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27AC6927"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8</w:t>
            </w:r>
          </w:p>
        </w:tc>
        <w:tc>
          <w:tcPr>
            <w:tcW w:w="6740" w:type="dxa"/>
            <w:tcBorders>
              <w:top w:val="nil"/>
              <w:left w:val="nil"/>
              <w:bottom w:val="single" w:sz="4" w:space="0" w:color="auto"/>
              <w:right w:val="single" w:sz="4" w:space="0" w:color="auto"/>
            </w:tcBorders>
            <w:noWrap/>
            <w:vAlign w:val="center"/>
          </w:tcPr>
          <w:p w14:paraId="1C4AD450"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Contact Cleaner Spray</w:t>
            </w:r>
          </w:p>
        </w:tc>
        <w:tc>
          <w:tcPr>
            <w:tcW w:w="2010" w:type="dxa"/>
            <w:tcBorders>
              <w:top w:val="nil"/>
              <w:left w:val="nil"/>
              <w:bottom w:val="single" w:sz="4" w:space="0" w:color="auto"/>
              <w:right w:val="single" w:sz="4" w:space="0" w:color="auto"/>
            </w:tcBorders>
            <w:noWrap/>
            <w:vAlign w:val="center"/>
          </w:tcPr>
          <w:p w14:paraId="7DBFBE0D"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3 cans</w:t>
            </w:r>
          </w:p>
        </w:tc>
      </w:tr>
      <w:tr w:rsidR="00B83524" w:rsidRPr="00E73C63" w14:paraId="3E3EF229"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3387B76A"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9</w:t>
            </w:r>
          </w:p>
        </w:tc>
        <w:tc>
          <w:tcPr>
            <w:tcW w:w="6740" w:type="dxa"/>
            <w:tcBorders>
              <w:top w:val="nil"/>
              <w:left w:val="nil"/>
              <w:bottom w:val="single" w:sz="4" w:space="0" w:color="auto"/>
              <w:right w:val="single" w:sz="4" w:space="0" w:color="auto"/>
            </w:tcBorders>
            <w:noWrap/>
            <w:vAlign w:val="center"/>
          </w:tcPr>
          <w:p w14:paraId="78943BEA"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Wire Brushes (Soft)</w:t>
            </w:r>
          </w:p>
        </w:tc>
        <w:tc>
          <w:tcPr>
            <w:tcW w:w="2010" w:type="dxa"/>
            <w:tcBorders>
              <w:top w:val="nil"/>
              <w:left w:val="nil"/>
              <w:bottom w:val="single" w:sz="4" w:space="0" w:color="auto"/>
              <w:right w:val="single" w:sz="4" w:space="0" w:color="auto"/>
            </w:tcBorders>
            <w:noWrap/>
            <w:vAlign w:val="center"/>
          </w:tcPr>
          <w:p w14:paraId="69CB7B1D"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5</w:t>
            </w:r>
          </w:p>
        </w:tc>
      </w:tr>
      <w:tr w:rsidR="00B83524" w:rsidRPr="00E73C63" w14:paraId="671460BA"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0FDCD495"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10</w:t>
            </w:r>
          </w:p>
        </w:tc>
        <w:tc>
          <w:tcPr>
            <w:tcW w:w="6740" w:type="dxa"/>
            <w:tcBorders>
              <w:top w:val="nil"/>
              <w:left w:val="nil"/>
              <w:bottom w:val="single" w:sz="4" w:space="0" w:color="auto"/>
              <w:right w:val="single" w:sz="4" w:space="0" w:color="auto"/>
            </w:tcBorders>
            <w:noWrap/>
            <w:vAlign w:val="center"/>
          </w:tcPr>
          <w:p w14:paraId="25D408C2" w14:textId="77777777" w:rsidR="00B83524" w:rsidRPr="00E73C63" w:rsidRDefault="00B83524" w:rsidP="003A714C">
            <w:pPr>
              <w:spacing w:line="278" w:lineRule="auto"/>
              <w:rPr>
                <w:rFonts w:ascii="Arial" w:eastAsiaTheme="minorHAnsi" w:hAnsi="Arial" w:cs="Arial"/>
                <w:kern w:val="2"/>
                <w14:ligatures w14:val="standardContextual"/>
              </w:rPr>
            </w:pPr>
            <w:r w:rsidRPr="00E73C63">
              <w:rPr>
                <w:rFonts w:ascii="Arial" w:eastAsiaTheme="minorHAnsi" w:hAnsi="Arial" w:cs="Arial"/>
                <w:kern w:val="2"/>
                <w14:ligatures w14:val="standardContextual"/>
              </w:rPr>
              <w:t>Inspection/Assessment Forms</w:t>
            </w:r>
          </w:p>
        </w:tc>
        <w:tc>
          <w:tcPr>
            <w:tcW w:w="2010" w:type="dxa"/>
            <w:tcBorders>
              <w:top w:val="nil"/>
              <w:left w:val="nil"/>
              <w:bottom w:val="single" w:sz="4" w:space="0" w:color="auto"/>
              <w:right w:val="single" w:sz="4" w:space="0" w:color="auto"/>
            </w:tcBorders>
            <w:noWrap/>
            <w:vAlign w:val="center"/>
          </w:tcPr>
          <w:p w14:paraId="5260CFE5" w14:textId="77777777" w:rsidR="00B83524" w:rsidRPr="00E73C63" w:rsidRDefault="00B83524" w:rsidP="003A714C">
            <w:pPr>
              <w:spacing w:line="278" w:lineRule="auto"/>
              <w:rPr>
                <w:rFonts w:ascii="Arial" w:eastAsiaTheme="minorHAnsi" w:hAnsi="Arial" w:cs="Arial"/>
                <w:kern w:val="2"/>
                <w14:ligatures w14:val="standardContextual"/>
              </w:rPr>
            </w:pPr>
            <w:r w:rsidRPr="00E73C63">
              <w:rPr>
                <w:rFonts w:ascii="Arial" w:eastAsiaTheme="minorHAnsi" w:hAnsi="Arial" w:cs="Arial"/>
                <w:kern w:val="2"/>
                <w14:ligatures w14:val="standardContextual"/>
              </w:rPr>
              <w:t>As required</w:t>
            </w:r>
          </w:p>
        </w:tc>
      </w:tr>
      <w:tr w:rsidR="00B83524" w:rsidRPr="00E73C63" w14:paraId="6D689483"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13CFA5ED"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11</w:t>
            </w:r>
          </w:p>
        </w:tc>
        <w:tc>
          <w:tcPr>
            <w:tcW w:w="6740" w:type="dxa"/>
            <w:tcBorders>
              <w:top w:val="nil"/>
              <w:left w:val="nil"/>
              <w:bottom w:val="single" w:sz="4" w:space="0" w:color="auto"/>
              <w:right w:val="single" w:sz="4" w:space="0" w:color="auto"/>
            </w:tcBorders>
            <w:noWrap/>
            <w:vAlign w:val="center"/>
          </w:tcPr>
          <w:p w14:paraId="201D2D39" w14:textId="77777777" w:rsidR="00B83524" w:rsidRPr="00E73C63" w:rsidRDefault="00B83524" w:rsidP="003A714C">
            <w:pPr>
              <w:spacing w:line="278" w:lineRule="auto"/>
              <w:rPr>
                <w:rFonts w:ascii="Arial" w:eastAsiaTheme="minorHAnsi" w:hAnsi="Arial" w:cs="Arial"/>
                <w:kern w:val="2"/>
                <w14:ligatures w14:val="standardContextual"/>
              </w:rPr>
            </w:pPr>
            <w:r w:rsidRPr="00E73C63">
              <w:rPr>
                <w:rFonts w:ascii="Arial" w:eastAsiaTheme="minorHAnsi" w:hAnsi="Arial" w:cs="Arial"/>
                <w:kern w:val="2"/>
                <w14:ligatures w14:val="standardContextual"/>
              </w:rPr>
              <w:t>Clipboards / Tablets</w:t>
            </w:r>
          </w:p>
        </w:tc>
        <w:tc>
          <w:tcPr>
            <w:tcW w:w="2010" w:type="dxa"/>
            <w:tcBorders>
              <w:top w:val="nil"/>
              <w:left w:val="nil"/>
              <w:bottom w:val="single" w:sz="4" w:space="0" w:color="auto"/>
              <w:right w:val="single" w:sz="4" w:space="0" w:color="auto"/>
            </w:tcBorders>
            <w:noWrap/>
            <w:vAlign w:val="center"/>
          </w:tcPr>
          <w:p w14:paraId="1A5C990F" w14:textId="77777777" w:rsidR="00B83524" w:rsidRPr="00E73C63" w:rsidRDefault="00B83524" w:rsidP="003A714C">
            <w:pPr>
              <w:spacing w:line="278" w:lineRule="auto"/>
              <w:rPr>
                <w:rFonts w:ascii="Arial" w:eastAsiaTheme="minorHAnsi" w:hAnsi="Arial" w:cs="Arial"/>
                <w:kern w:val="2"/>
                <w14:ligatures w14:val="standardContextual"/>
              </w:rPr>
            </w:pPr>
            <w:r w:rsidRPr="00E73C63">
              <w:rPr>
                <w:rFonts w:ascii="Arial" w:eastAsiaTheme="minorHAnsi" w:hAnsi="Arial" w:cs="Arial"/>
                <w:kern w:val="2"/>
                <w14:ligatures w14:val="standardContextual"/>
              </w:rPr>
              <w:t>5</w:t>
            </w:r>
          </w:p>
        </w:tc>
      </w:tr>
      <w:tr w:rsidR="00B83524" w:rsidRPr="00E73C63" w14:paraId="6395CBF5"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60164B0B"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12</w:t>
            </w:r>
          </w:p>
        </w:tc>
        <w:tc>
          <w:tcPr>
            <w:tcW w:w="6740" w:type="dxa"/>
            <w:tcBorders>
              <w:top w:val="nil"/>
              <w:left w:val="nil"/>
              <w:bottom w:val="single" w:sz="4" w:space="0" w:color="auto"/>
              <w:right w:val="single" w:sz="4" w:space="0" w:color="auto"/>
            </w:tcBorders>
            <w:noWrap/>
            <w:vAlign w:val="center"/>
          </w:tcPr>
          <w:p w14:paraId="5249BCBD" w14:textId="77777777" w:rsidR="00B83524" w:rsidRPr="00E73C63" w:rsidRDefault="00B83524" w:rsidP="003A714C">
            <w:pPr>
              <w:spacing w:line="278" w:lineRule="auto"/>
              <w:rPr>
                <w:rFonts w:ascii="Arial" w:eastAsiaTheme="minorHAnsi" w:hAnsi="Arial" w:cs="Arial"/>
                <w:kern w:val="2"/>
                <w14:ligatures w14:val="standardContextual"/>
              </w:rPr>
            </w:pPr>
            <w:r w:rsidRPr="00E73C63">
              <w:rPr>
                <w:rFonts w:ascii="Arial" w:eastAsiaTheme="minorHAnsi" w:hAnsi="Arial" w:cs="Arial"/>
                <w:kern w:val="2"/>
                <w14:ligatures w14:val="standardContextual"/>
              </w:rPr>
              <w:t>Camera / Mobile Device</w:t>
            </w:r>
          </w:p>
        </w:tc>
        <w:tc>
          <w:tcPr>
            <w:tcW w:w="2010" w:type="dxa"/>
            <w:tcBorders>
              <w:top w:val="nil"/>
              <w:left w:val="nil"/>
              <w:bottom w:val="single" w:sz="4" w:space="0" w:color="auto"/>
              <w:right w:val="single" w:sz="4" w:space="0" w:color="auto"/>
            </w:tcBorders>
            <w:noWrap/>
            <w:vAlign w:val="center"/>
          </w:tcPr>
          <w:p w14:paraId="71DA6D08" w14:textId="77777777" w:rsidR="00B83524" w:rsidRPr="00E73C63" w:rsidRDefault="00B83524" w:rsidP="003A714C">
            <w:pPr>
              <w:spacing w:line="278" w:lineRule="auto"/>
              <w:rPr>
                <w:rFonts w:ascii="Arial" w:eastAsiaTheme="minorHAnsi" w:hAnsi="Arial" w:cs="Arial"/>
                <w:kern w:val="2"/>
                <w14:ligatures w14:val="standardContextual"/>
              </w:rPr>
            </w:pPr>
            <w:r w:rsidRPr="00E73C63">
              <w:rPr>
                <w:rFonts w:ascii="Arial" w:eastAsiaTheme="minorHAnsi" w:hAnsi="Arial" w:cs="Arial"/>
                <w:kern w:val="2"/>
                <w14:ligatures w14:val="standardContextual"/>
              </w:rPr>
              <w:t>3</w:t>
            </w:r>
          </w:p>
        </w:tc>
      </w:tr>
      <w:tr w:rsidR="00B83524" w:rsidRPr="00E73C63" w14:paraId="5A49D705" w14:textId="77777777" w:rsidTr="003A714C">
        <w:trPr>
          <w:trHeight w:val="343"/>
        </w:trPr>
        <w:tc>
          <w:tcPr>
            <w:tcW w:w="887" w:type="dxa"/>
            <w:tcBorders>
              <w:top w:val="nil"/>
              <w:left w:val="single" w:sz="4" w:space="0" w:color="auto"/>
              <w:bottom w:val="single" w:sz="4" w:space="0" w:color="auto"/>
              <w:right w:val="single" w:sz="4" w:space="0" w:color="auto"/>
            </w:tcBorders>
            <w:noWrap/>
            <w:vAlign w:val="center"/>
          </w:tcPr>
          <w:p w14:paraId="04BE602E" w14:textId="77777777" w:rsidR="00B83524" w:rsidRPr="00E73C63" w:rsidRDefault="00B83524" w:rsidP="003A714C">
            <w:pPr>
              <w:spacing w:line="278" w:lineRule="auto"/>
              <w:jc w:val="center"/>
              <w:rPr>
                <w:rFonts w:ascii="Arial" w:eastAsia="Arial" w:hAnsi="Arial" w:cs="Arial"/>
                <w:bCs/>
              </w:rPr>
            </w:pPr>
            <w:r w:rsidRPr="00E73C63">
              <w:rPr>
                <w:rFonts w:ascii="Arial" w:eastAsia="Arial" w:hAnsi="Arial" w:cs="Arial"/>
                <w:bCs/>
              </w:rPr>
              <w:t>13</w:t>
            </w:r>
          </w:p>
        </w:tc>
        <w:tc>
          <w:tcPr>
            <w:tcW w:w="6740" w:type="dxa"/>
            <w:tcBorders>
              <w:top w:val="nil"/>
              <w:left w:val="nil"/>
              <w:bottom w:val="single" w:sz="4" w:space="0" w:color="auto"/>
              <w:right w:val="single" w:sz="4" w:space="0" w:color="auto"/>
            </w:tcBorders>
            <w:noWrap/>
            <w:vAlign w:val="center"/>
          </w:tcPr>
          <w:p w14:paraId="167C86F3"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Lint-Free Cloth</w:t>
            </w:r>
          </w:p>
        </w:tc>
        <w:tc>
          <w:tcPr>
            <w:tcW w:w="2010" w:type="dxa"/>
            <w:tcBorders>
              <w:top w:val="nil"/>
              <w:left w:val="nil"/>
              <w:bottom w:val="single" w:sz="4" w:space="0" w:color="auto"/>
              <w:right w:val="single" w:sz="4" w:space="0" w:color="auto"/>
            </w:tcBorders>
            <w:noWrap/>
            <w:vAlign w:val="center"/>
          </w:tcPr>
          <w:p w14:paraId="4251E1A2" w14:textId="77777777" w:rsidR="00B83524" w:rsidRPr="00E73C63" w:rsidRDefault="00B83524" w:rsidP="003A714C">
            <w:pPr>
              <w:spacing w:line="278" w:lineRule="auto"/>
              <w:rPr>
                <w:rFonts w:ascii="Arial" w:eastAsia="Arial" w:hAnsi="Arial" w:cs="Arial"/>
                <w:bCs/>
              </w:rPr>
            </w:pPr>
            <w:r w:rsidRPr="00E73C63">
              <w:rPr>
                <w:rFonts w:ascii="Arial" w:eastAsiaTheme="minorHAnsi" w:hAnsi="Arial" w:cs="Arial"/>
                <w:kern w:val="2"/>
                <w14:ligatures w14:val="standardContextual"/>
              </w:rPr>
              <w:t>Bulk</w:t>
            </w:r>
          </w:p>
        </w:tc>
      </w:tr>
    </w:tbl>
    <w:p w14:paraId="5DCACC7B" w14:textId="77777777" w:rsidR="00B83524" w:rsidRDefault="00B83524" w:rsidP="00B83524"/>
    <w:p w14:paraId="012C77BF" w14:textId="77777777" w:rsidR="0035071A" w:rsidRDefault="0035071A" w:rsidP="0035071A">
      <w:pPr>
        <w:rPr>
          <w:rFonts w:eastAsia="Arial"/>
        </w:rPr>
      </w:pPr>
    </w:p>
    <w:p w14:paraId="240FE9BC" w14:textId="77777777" w:rsidR="0035071A" w:rsidRDefault="0035071A" w:rsidP="0035071A">
      <w:pPr>
        <w:rPr>
          <w:rFonts w:eastAsia="Arial"/>
        </w:rPr>
      </w:pPr>
    </w:p>
    <w:p w14:paraId="75FD03D8" w14:textId="77777777" w:rsidR="0035071A" w:rsidRDefault="0035071A" w:rsidP="0035071A">
      <w:pPr>
        <w:rPr>
          <w:rFonts w:eastAsia="Arial"/>
        </w:rPr>
      </w:pPr>
    </w:p>
    <w:p w14:paraId="63921C66" w14:textId="77777777" w:rsidR="0035071A" w:rsidRDefault="0035071A" w:rsidP="0035071A">
      <w:pPr>
        <w:rPr>
          <w:rFonts w:eastAsia="Arial"/>
        </w:rPr>
      </w:pPr>
    </w:p>
    <w:p w14:paraId="1521B2F9" w14:textId="77777777" w:rsidR="0035071A" w:rsidRDefault="0035071A" w:rsidP="0035071A">
      <w:pPr>
        <w:rPr>
          <w:rFonts w:eastAsia="Arial"/>
        </w:rPr>
      </w:pPr>
    </w:p>
    <w:p w14:paraId="31A3595B" w14:textId="77777777" w:rsidR="0035071A" w:rsidRDefault="0035071A" w:rsidP="0035071A">
      <w:pPr>
        <w:rPr>
          <w:rFonts w:eastAsia="Arial"/>
        </w:rPr>
      </w:pPr>
    </w:p>
    <w:p w14:paraId="590A0ECC" w14:textId="67B79C0C" w:rsidR="00A2502A" w:rsidRDefault="00A2502A">
      <w:pPr>
        <w:rPr>
          <w:rFonts w:eastAsia="Arial"/>
        </w:rPr>
      </w:pPr>
      <w:r>
        <w:rPr>
          <w:rFonts w:eastAsia="Arial"/>
        </w:rPr>
        <w:br w:type="page"/>
      </w:r>
    </w:p>
    <w:p w14:paraId="00E3F7B9" w14:textId="0F40556C" w:rsidR="00A2502A" w:rsidRPr="00A2502A" w:rsidRDefault="00A2502A" w:rsidP="00A2502A">
      <w:pPr>
        <w:pStyle w:val="Heading1"/>
        <w:numPr>
          <w:ilvl w:val="0"/>
          <w:numId w:val="1"/>
        </w:numPr>
        <w:tabs>
          <w:tab w:val="left" w:pos="9770"/>
        </w:tabs>
        <w:spacing w:before="0"/>
        <w:ind w:left="450"/>
        <w:rPr>
          <w:rFonts w:ascii="Arial" w:hAnsi="Arial" w:cs="Arial"/>
          <w:b/>
          <w:bCs/>
          <w:color w:val="000000" w:themeColor="text1"/>
          <w:sz w:val="24"/>
          <w:szCs w:val="24"/>
        </w:rPr>
      </w:pPr>
      <w:bookmarkStart w:id="60" w:name="_Toc229503671"/>
      <w:r w:rsidRPr="00A2502A">
        <w:rPr>
          <w:rFonts w:ascii="Arial" w:hAnsi="Arial" w:cs="Arial"/>
          <w:b/>
          <w:bCs/>
          <w:color w:val="000000" w:themeColor="text1"/>
          <w:sz w:val="24"/>
          <w:szCs w:val="24"/>
        </w:rPr>
        <w:lastRenderedPageBreak/>
        <w:t xml:space="preserve">List of </w:t>
      </w:r>
      <w:r w:rsidR="000069BA">
        <w:rPr>
          <w:rFonts w:ascii="Arial" w:hAnsi="Arial" w:cs="Arial"/>
          <w:b/>
          <w:bCs/>
          <w:color w:val="000000" w:themeColor="text1"/>
          <w:sz w:val="24"/>
          <w:szCs w:val="24"/>
        </w:rPr>
        <w:t xml:space="preserve">Machines, </w:t>
      </w:r>
      <w:r w:rsidRPr="00A2502A">
        <w:rPr>
          <w:rFonts w:ascii="Arial" w:hAnsi="Arial" w:cs="Arial"/>
          <w:b/>
          <w:bCs/>
          <w:color w:val="000000" w:themeColor="text1"/>
          <w:sz w:val="24"/>
          <w:szCs w:val="24"/>
        </w:rPr>
        <w:t>Tools</w:t>
      </w:r>
      <w:r w:rsidR="000069BA">
        <w:rPr>
          <w:rFonts w:ascii="Arial" w:hAnsi="Arial" w:cs="Arial"/>
          <w:b/>
          <w:bCs/>
          <w:color w:val="000000" w:themeColor="text1"/>
          <w:sz w:val="24"/>
          <w:szCs w:val="24"/>
        </w:rPr>
        <w:t xml:space="preserve"> and</w:t>
      </w:r>
      <w:r w:rsidRPr="00A2502A">
        <w:rPr>
          <w:rFonts w:ascii="Arial" w:hAnsi="Arial" w:cs="Arial"/>
          <w:b/>
          <w:bCs/>
          <w:color w:val="000000" w:themeColor="text1"/>
          <w:sz w:val="24"/>
          <w:szCs w:val="24"/>
        </w:rPr>
        <w:t xml:space="preserve"> Equipment </w:t>
      </w:r>
      <w:bookmarkEnd w:id="60"/>
    </w:p>
    <w:p w14:paraId="286E0738" w14:textId="77777777" w:rsidR="000069BA" w:rsidRDefault="00A2502A" w:rsidP="00A2502A">
      <w:pPr>
        <w:spacing w:before="240" w:after="240"/>
        <w:rPr>
          <w:rFonts w:ascii="Arial" w:hAnsi="Arial" w:cs="Arial"/>
        </w:rPr>
      </w:pPr>
      <w:r w:rsidRPr="007A6DE7">
        <w:rPr>
          <w:rFonts w:ascii="Arial" w:hAnsi="Arial" w:cs="Arial"/>
        </w:rPr>
        <w:t xml:space="preserve">List of </w:t>
      </w:r>
      <w:r w:rsidR="000069BA">
        <w:rPr>
          <w:rFonts w:ascii="Arial" w:hAnsi="Arial" w:cs="Arial"/>
        </w:rPr>
        <w:t xml:space="preserve">Machines, </w:t>
      </w:r>
      <w:r w:rsidRPr="007A6DE7">
        <w:rPr>
          <w:rFonts w:ascii="Arial" w:hAnsi="Arial" w:cs="Arial"/>
        </w:rPr>
        <w:t xml:space="preserve">Tools and Equipment for </w:t>
      </w:r>
      <w:r w:rsidR="00CE69C6">
        <w:rPr>
          <w:rFonts w:ascii="Arial" w:hAnsi="Arial" w:cs="Arial"/>
        </w:rPr>
        <w:t xml:space="preserve">the entire qualification of </w:t>
      </w:r>
      <w:r w:rsidRPr="007A6DE7">
        <w:rPr>
          <w:rFonts w:ascii="Arial" w:hAnsi="Arial" w:cs="Arial"/>
        </w:rPr>
        <w:t>25 Trainees.</w:t>
      </w:r>
    </w:p>
    <w:p w14:paraId="6E6CA3DD" w14:textId="77777777" w:rsidR="000069BA" w:rsidRPr="00E421C0" w:rsidRDefault="00A2502A" w:rsidP="000069BA">
      <w:pPr>
        <w:rPr>
          <w:rFonts w:ascii="Arial" w:hAnsi="Arial" w:cs="Arial"/>
          <w:b/>
          <w:bCs/>
        </w:rPr>
      </w:pPr>
      <w:r w:rsidRPr="007A6DE7">
        <w:rPr>
          <w:rFonts w:ascii="Arial" w:hAnsi="Arial" w:cs="Arial"/>
        </w:rPr>
        <w:t xml:space="preserve"> </w:t>
      </w:r>
      <w:bookmarkStart w:id="61" w:name="_Hlk233829020"/>
      <w:r w:rsidR="000069BA" w:rsidRPr="00E421C0">
        <w:rPr>
          <w:rFonts w:ascii="Arial" w:hAnsi="Arial" w:cs="Arial"/>
          <w:b/>
          <w:bCs/>
        </w:rPr>
        <w:t>Electric Vehicle (EV) Specifications</w:t>
      </w:r>
    </w:p>
    <w:p w14:paraId="58D73A5D" w14:textId="77777777" w:rsidR="000069BA" w:rsidRDefault="000069BA" w:rsidP="000069BA">
      <w:pPr>
        <w:pStyle w:val="ListParagraph"/>
        <w:numPr>
          <w:ilvl w:val="0"/>
          <w:numId w:val="133"/>
        </w:numPr>
        <w:spacing w:after="160" w:line="278" w:lineRule="auto"/>
        <w:rPr>
          <w:rFonts w:ascii="Arial" w:hAnsi="Arial" w:cs="Arial"/>
          <w:b/>
          <w:bCs/>
        </w:rPr>
      </w:pPr>
      <w:r w:rsidRPr="008B3C9E">
        <w:rPr>
          <w:rFonts w:ascii="Arial" w:hAnsi="Arial" w:cs="Arial"/>
          <w:b/>
          <w:bCs/>
        </w:rPr>
        <w:t>2-Wheeler EV</w:t>
      </w:r>
      <w:r>
        <w:rPr>
          <w:rFonts w:ascii="Arial" w:hAnsi="Arial" w:cs="Arial"/>
          <w:b/>
          <w:bCs/>
        </w:rPr>
        <w:tab/>
        <w:t>1 No.</w:t>
      </w:r>
      <w:r w:rsidRPr="008B3C9E">
        <w:rPr>
          <w:rFonts w:ascii="Arial" w:hAnsi="Arial" w:cs="Arial"/>
          <w:b/>
          <w:bCs/>
        </w:rPr>
        <w:tab/>
      </w:r>
    </w:p>
    <w:p w14:paraId="53E6DCF9" w14:textId="77777777" w:rsidR="000069BA" w:rsidRDefault="000069BA" w:rsidP="000069BA">
      <w:pPr>
        <w:pStyle w:val="ListParagraph"/>
        <w:numPr>
          <w:ilvl w:val="0"/>
          <w:numId w:val="133"/>
        </w:numPr>
        <w:spacing w:after="160" w:line="278" w:lineRule="auto"/>
        <w:rPr>
          <w:rFonts w:ascii="Arial" w:hAnsi="Arial" w:cs="Arial"/>
          <w:b/>
          <w:bCs/>
        </w:rPr>
      </w:pPr>
      <w:r w:rsidRPr="008B3C9E">
        <w:rPr>
          <w:rFonts w:ascii="Arial" w:hAnsi="Arial" w:cs="Arial"/>
          <w:b/>
          <w:bCs/>
        </w:rPr>
        <w:t>3-Wheeler EV</w:t>
      </w:r>
      <w:r>
        <w:rPr>
          <w:rFonts w:ascii="Arial" w:hAnsi="Arial" w:cs="Arial"/>
          <w:b/>
          <w:bCs/>
        </w:rPr>
        <w:tab/>
        <w:t>1 No.</w:t>
      </w:r>
      <w:r w:rsidRPr="008B3C9E">
        <w:rPr>
          <w:rFonts w:ascii="Arial" w:hAnsi="Arial" w:cs="Arial"/>
          <w:b/>
          <w:bCs/>
        </w:rPr>
        <w:tab/>
      </w:r>
    </w:p>
    <w:p w14:paraId="5AB81878" w14:textId="77777777" w:rsidR="000069BA" w:rsidRPr="008B3C9E" w:rsidRDefault="000069BA" w:rsidP="000069BA">
      <w:pPr>
        <w:pStyle w:val="ListParagraph"/>
        <w:numPr>
          <w:ilvl w:val="0"/>
          <w:numId w:val="133"/>
        </w:numPr>
        <w:spacing w:after="160" w:line="278" w:lineRule="auto"/>
        <w:rPr>
          <w:rFonts w:ascii="Arial" w:hAnsi="Arial" w:cs="Arial"/>
          <w:b/>
          <w:bCs/>
        </w:rPr>
      </w:pPr>
      <w:r w:rsidRPr="008B3C9E">
        <w:rPr>
          <w:rFonts w:ascii="Arial" w:hAnsi="Arial" w:cs="Arial"/>
          <w:b/>
          <w:bCs/>
        </w:rPr>
        <w:t>4-Wheeler EV</w:t>
      </w:r>
      <w:r>
        <w:rPr>
          <w:rFonts w:ascii="Arial" w:hAnsi="Arial" w:cs="Arial"/>
          <w:b/>
          <w:bCs/>
        </w:rPr>
        <w:tab/>
        <w:t>1 No.</w:t>
      </w:r>
    </w:p>
    <w:tbl>
      <w:tblPr>
        <w:tblStyle w:val="TableGrid"/>
        <w:tblW w:w="10710" w:type="dxa"/>
        <w:tblInd w:w="-635" w:type="dxa"/>
        <w:tblLook w:val="04A0" w:firstRow="1" w:lastRow="0" w:firstColumn="1" w:lastColumn="0" w:noHBand="0" w:noVBand="1"/>
      </w:tblPr>
      <w:tblGrid>
        <w:gridCol w:w="2340"/>
        <w:gridCol w:w="2520"/>
        <w:gridCol w:w="2700"/>
        <w:gridCol w:w="3150"/>
      </w:tblGrid>
      <w:tr w:rsidR="000069BA" w:rsidRPr="005768D0" w14:paraId="3165FDA7" w14:textId="77777777" w:rsidTr="00A2671C">
        <w:tc>
          <w:tcPr>
            <w:tcW w:w="2340" w:type="dxa"/>
            <w:shd w:val="clear" w:color="auto" w:fill="D9D9D9" w:themeFill="background1" w:themeFillShade="D9"/>
            <w:vAlign w:val="center"/>
            <w:hideMark/>
          </w:tcPr>
          <w:p w14:paraId="638F8F87" w14:textId="77777777" w:rsidR="000069BA" w:rsidRPr="005768D0" w:rsidRDefault="000069BA" w:rsidP="00A2671C">
            <w:pPr>
              <w:jc w:val="center"/>
              <w:rPr>
                <w:rFonts w:ascii="Arial" w:hAnsi="Arial" w:cs="Arial"/>
                <w:b/>
                <w:bCs/>
                <w:sz w:val="22"/>
                <w:szCs w:val="22"/>
              </w:rPr>
            </w:pPr>
            <w:bookmarkStart w:id="62" w:name="_Hlk233828451"/>
            <w:r w:rsidRPr="005768D0">
              <w:rPr>
                <w:rFonts w:ascii="Arial" w:hAnsi="Arial" w:cs="Arial"/>
                <w:b/>
                <w:bCs/>
                <w:sz w:val="22"/>
                <w:szCs w:val="22"/>
              </w:rPr>
              <w:t>Specification</w:t>
            </w:r>
          </w:p>
        </w:tc>
        <w:tc>
          <w:tcPr>
            <w:tcW w:w="2520" w:type="dxa"/>
            <w:shd w:val="clear" w:color="auto" w:fill="D9D9D9" w:themeFill="background1" w:themeFillShade="D9"/>
            <w:vAlign w:val="center"/>
            <w:hideMark/>
          </w:tcPr>
          <w:p w14:paraId="15822961" w14:textId="77777777" w:rsidR="000069BA" w:rsidRPr="005768D0" w:rsidRDefault="000069BA" w:rsidP="00A2671C">
            <w:pPr>
              <w:jc w:val="center"/>
              <w:rPr>
                <w:rFonts w:ascii="Arial" w:hAnsi="Arial" w:cs="Arial"/>
                <w:b/>
                <w:bCs/>
                <w:sz w:val="22"/>
                <w:szCs w:val="22"/>
              </w:rPr>
            </w:pPr>
            <w:r w:rsidRPr="005768D0">
              <w:rPr>
                <w:rFonts w:ascii="Arial" w:hAnsi="Arial" w:cs="Arial"/>
                <w:b/>
                <w:bCs/>
                <w:sz w:val="22"/>
                <w:szCs w:val="22"/>
              </w:rPr>
              <w:t>2-Wheeler EV</w:t>
            </w:r>
          </w:p>
        </w:tc>
        <w:tc>
          <w:tcPr>
            <w:tcW w:w="2700" w:type="dxa"/>
            <w:shd w:val="clear" w:color="auto" w:fill="D9D9D9" w:themeFill="background1" w:themeFillShade="D9"/>
            <w:vAlign w:val="center"/>
            <w:hideMark/>
          </w:tcPr>
          <w:p w14:paraId="3D7A20F7" w14:textId="77777777" w:rsidR="000069BA" w:rsidRPr="005768D0" w:rsidRDefault="000069BA" w:rsidP="00A2671C">
            <w:pPr>
              <w:jc w:val="center"/>
              <w:rPr>
                <w:rFonts w:ascii="Arial" w:hAnsi="Arial" w:cs="Arial"/>
                <w:b/>
                <w:bCs/>
                <w:sz w:val="22"/>
                <w:szCs w:val="22"/>
              </w:rPr>
            </w:pPr>
            <w:r w:rsidRPr="005768D0">
              <w:rPr>
                <w:rFonts w:ascii="Arial" w:hAnsi="Arial" w:cs="Arial"/>
                <w:b/>
                <w:bCs/>
                <w:sz w:val="22"/>
                <w:szCs w:val="22"/>
              </w:rPr>
              <w:t>3-Wheeler EV</w:t>
            </w:r>
          </w:p>
        </w:tc>
        <w:tc>
          <w:tcPr>
            <w:tcW w:w="3150" w:type="dxa"/>
            <w:shd w:val="clear" w:color="auto" w:fill="D9D9D9" w:themeFill="background1" w:themeFillShade="D9"/>
            <w:vAlign w:val="center"/>
            <w:hideMark/>
          </w:tcPr>
          <w:p w14:paraId="114F7C73" w14:textId="77777777" w:rsidR="000069BA" w:rsidRPr="005768D0" w:rsidRDefault="000069BA" w:rsidP="00A2671C">
            <w:pPr>
              <w:jc w:val="center"/>
              <w:rPr>
                <w:rFonts w:ascii="Arial" w:hAnsi="Arial" w:cs="Arial"/>
                <w:b/>
                <w:bCs/>
                <w:sz w:val="22"/>
                <w:szCs w:val="22"/>
              </w:rPr>
            </w:pPr>
            <w:r w:rsidRPr="005768D0">
              <w:rPr>
                <w:rFonts w:ascii="Arial" w:hAnsi="Arial" w:cs="Arial"/>
                <w:b/>
                <w:bCs/>
                <w:sz w:val="22"/>
                <w:szCs w:val="22"/>
              </w:rPr>
              <w:t>4-Wheeler EV</w:t>
            </w:r>
          </w:p>
        </w:tc>
      </w:tr>
      <w:bookmarkEnd w:id="62"/>
      <w:tr w:rsidR="000069BA" w:rsidRPr="005768D0" w14:paraId="513FA930" w14:textId="77777777" w:rsidTr="00A2671C">
        <w:tc>
          <w:tcPr>
            <w:tcW w:w="2340" w:type="dxa"/>
            <w:vAlign w:val="center"/>
            <w:hideMark/>
          </w:tcPr>
          <w:p w14:paraId="30C0BA26" w14:textId="77777777" w:rsidR="000069BA" w:rsidRPr="005768D0" w:rsidRDefault="000069BA" w:rsidP="00A2671C">
            <w:pPr>
              <w:rPr>
                <w:rFonts w:ascii="Arial" w:hAnsi="Arial" w:cs="Arial"/>
                <w:sz w:val="22"/>
                <w:szCs w:val="22"/>
              </w:rPr>
            </w:pPr>
            <w:r w:rsidRPr="005768D0">
              <w:rPr>
                <w:rFonts w:ascii="Arial" w:hAnsi="Arial" w:cs="Arial"/>
                <w:sz w:val="22"/>
                <w:szCs w:val="22"/>
              </w:rPr>
              <w:t>Vehicle Type</w:t>
            </w:r>
          </w:p>
        </w:tc>
        <w:tc>
          <w:tcPr>
            <w:tcW w:w="2520" w:type="dxa"/>
            <w:vAlign w:val="center"/>
            <w:hideMark/>
          </w:tcPr>
          <w:p w14:paraId="6CB20C68" w14:textId="77777777" w:rsidR="000069BA" w:rsidRPr="005768D0" w:rsidRDefault="000069BA" w:rsidP="00A2671C">
            <w:pPr>
              <w:rPr>
                <w:rFonts w:ascii="Arial" w:hAnsi="Arial" w:cs="Arial"/>
                <w:sz w:val="22"/>
                <w:szCs w:val="22"/>
              </w:rPr>
            </w:pPr>
            <w:r w:rsidRPr="005768D0">
              <w:rPr>
                <w:rFonts w:ascii="Arial" w:hAnsi="Arial" w:cs="Arial"/>
                <w:sz w:val="22"/>
                <w:szCs w:val="22"/>
              </w:rPr>
              <w:t>Electric Motorcycle/ Scooter</w:t>
            </w:r>
          </w:p>
        </w:tc>
        <w:tc>
          <w:tcPr>
            <w:tcW w:w="2700" w:type="dxa"/>
            <w:vAlign w:val="center"/>
            <w:hideMark/>
          </w:tcPr>
          <w:p w14:paraId="0592F25D" w14:textId="77777777" w:rsidR="000069BA" w:rsidRPr="005768D0" w:rsidRDefault="000069BA" w:rsidP="00A2671C">
            <w:pPr>
              <w:rPr>
                <w:rFonts w:ascii="Arial" w:hAnsi="Arial" w:cs="Arial"/>
                <w:sz w:val="22"/>
                <w:szCs w:val="22"/>
              </w:rPr>
            </w:pPr>
            <w:r w:rsidRPr="005768D0">
              <w:rPr>
                <w:rFonts w:ascii="Arial" w:hAnsi="Arial" w:cs="Arial"/>
                <w:sz w:val="22"/>
                <w:szCs w:val="22"/>
              </w:rPr>
              <w:t>Electric Rickshaw/ Cargo Loader</w:t>
            </w:r>
          </w:p>
        </w:tc>
        <w:tc>
          <w:tcPr>
            <w:tcW w:w="3150" w:type="dxa"/>
            <w:vAlign w:val="center"/>
            <w:hideMark/>
          </w:tcPr>
          <w:p w14:paraId="71688192" w14:textId="77777777" w:rsidR="000069BA" w:rsidRPr="005768D0" w:rsidRDefault="000069BA" w:rsidP="00A2671C">
            <w:pPr>
              <w:rPr>
                <w:rFonts w:ascii="Arial" w:hAnsi="Arial" w:cs="Arial"/>
                <w:sz w:val="22"/>
                <w:szCs w:val="22"/>
              </w:rPr>
            </w:pPr>
            <w:r w:rsidRPr="005768D0">
              <w:rPr>
                <w:rFonts w:ascii="Arial" w:hAnsi="Arial" w:cs="Arial"/>
                <w:sz w:val="22"/>
                <w:szCs w:val="22"/>
              </w:rPr>
              <w:t>Electric Car/SUV/Bus</w:t>
            </w:r>
          </w:p>
        </w:tc>
      </w:tr>
      <w:tr w:rsidR="000069BA" w:rsidRPr="005768D0" w14:paraId="063ADA6F" w14:textId="77777777" w:rsidTr="00A2671C">
        <w:tc>
          <w:tcPr>
            <w:tcW w:w="2340" w:type="dxa"/>
            <w:vAlign w:val="center"/>
            <w:hideMark/>
          </w:tcPr>
          <w:p w14:paraId="124A66B0" w14:textId="77777777" w:rsidR="000069BA" w:rsidRPr="005768D0" w:rsidRDefault="000069BA" w:rsidP="00A2671C">
            <w:pPr>
              <w:rPr>
                <w:rFonts w:ascii="Arial" w:hAnsi="Arial" w:cs="Arial"/>
                <w:sz w:val="22"/>
                <w:szCs w:val="22"/>
              </w:rPr>
            </w:pPr>
            <w:r w:rsidRPr="005768D0">
              <w:rPr>
                <w:rFonts w:ascii="Arial" w:hAnsi="Arial" w:cs="Arial"/>
                <w:sz w:val="22"/>
                <w:szCs w:val="22"/>
              </w:rPr>
              <w:t>Number of Wheels</w:t>
            </w:r>
          </w:p>
        </w:tc>
        <w:tc>
          <w:tcPr>
            <w:tcW w:w="2520" w:type="dxa"/>
            <w:vAlign w:val="center"/>
            <w:hideMark/>
          </w:tcPr>
          <w:p w14:paraId="4B523605" w14:textId="77777777" w:rsidR="000069BA" w:rsidRPr="005768D0" w:rsidRDefault="000069BA" w:rsidP="00A2671C">
            <w:pPr>
              <w:rPr>
                <w:rFonts w:ascii="Arial" w:hAnsi="Arial" w:cs="Arial"/>
                <w:sz w:val="22"/>
                <w:szCs w:val="22"/>
              </w:rPr>
            </w:pPr>
            <w:r w:rsidRPr="005768D0">
              <w:rPr>
                <w:rFonts w:ascii="Arial" w:hAnsi="Arial" w:cs="Arial"/>
                <w:sz w:val="22"/>
                <w:szCs w:val="22"/>
              </w:rPr>
              <w:t>2</w:t>
            </w:r>
          </w:p>
        </w:tc>
        <w:tc>
          <w:tcPr>
            <w:tcW w:w="2700" w:type="dxa"/>
            <w:vAlign w:val="center"/>
            <w:hideMark/>
          </w:tcPr>
          <w:p w14:paraId="2BEF2D9E" w14:textId="77777777" w:rsidR="000069BA" w:rsidRPr="005768D0" w:rsidRDefault="000069BA" w:rsidP="00A2671C">
            <w:pPr>
              <w:rPr>
                <w:rFonts w:ascii="Arial" w:hAnsi="Arial" w:cs="Arial"/>
                <w:sz w:val="22"/>
                <w:szCs w:val="22"/>
              </w:rPr>
            </w:pPr>
            <w:r w:rsidRPr="005768D0">
              <w:rPr>
                <w:rFonts w:ascii="Arial" w:hAnsi="Arial" w:cs="Arial"/>
                <w:sz w:val="22"/>
                <w:szCs w:val="22"/>
              </w:rPr>
              <w:t>3</w:t>
            </w:r>
          </w:p>
        </w:tc>
        <w:tc>
          <w:tcPr>
            <w:tcW w:w="3150" w:type="dxa"/>
            <w:vAlign w:val="center"/>
            <w:hideMark/>
          </w:tcPr>
          <w:p w14:paraId="11B5CB09" w14:textId="77777777" w:rsidR="000069BA" w:rsidRPr="005768D0" w:rsidRDefault="000069BA" w:rsidP="00A2671C">
            <w:pPr>
              <w:rPr>
                <w:rFonts w:ascii="Arial" w:hAnsi="Arial" w:cs="Arial"/>
                <w:sz w:val="22"/>
                <w:szCs w:val="22"/>
              </w:rPr>
            </w:pPr>
            <w:r w:rsidRPr="005768D0">
              <w:rPr>
                <w:rFonts w:ascii="Arial" w:hAnsi="Arial" w:cs="Arial"/>
                <w:sz w:val="22"/>
                <w:szCs w:val="22"/>
              </w:rPr>
              <w:t>4</w:t>
            </w:r>
          </w:p>
        </w:tc>
      </w:tr>
      <w:tr w:rsidR="000069BA" w:rsidRPr="005768D0" w14:paraId="3888127E" w14:textId="77777777" w:rsidTr="00A2671C">
        <w:tc>
          <w:tcPr>
            <w:tcW w:w="2340" w:type="dxa"/>
            <w:vAlign w:val="center"/>
            <w:hideMark/>
          </w:tcPr>
          <w:p w14:paraId="1ADA96B7" w14:textId="77777777" w:rsidR="000069BA" w:rsidRPr="005768D0" w:rsidRDefault="000069BA" w:rsidP="00A2671C">
            <w:pPr>
              <w:rPr>
                <w:rFonts w:ascii="Arial" w:hAnsi="Arial" w:cs="Arial"/>
                <w:sz w:val="22"/>
                <w:szCs w:val="22"/>
              </w:rPr>
            </w:pPr>
            <w:r w:rsidRPr="005768D0">
              <w:rPr>
                <w:rFonts w:ascii="Arial" w:hAnsi="Arial" w:cs="Arial"/>
                <w:sz w:val="22"/>
                <w:szCs w:val="22"/>
              </w:rPr>
              <w:t>Seating Capacity</w:t>
            </w:r>
          </w:p>
        </w:tc>
        <w:tc>
          <w:tcPr>
            <w:tcW w:w="2520" w:type="dxa"/>
            <w:vAlign w:val="center"/>
            <w:hideMark/>
          </w:tcPr>
          <w:p w14:paraId="4ED49B68" w14:textId="77777777" w:rsidR="000069BA" w:rsidRPr="005768D0" w:rsidRDefault="000069BA" w:rsidP="00A2671C">
            <w:pPr>
              <w:rPr>
                <w:rFonts w:ascii="Arial" w:hAnsi="Arial" w:cs="Arial"/>
                <w:sz w:val="22"/>
                <w:szCs w:val="22"/>
              </w:rPr>
            </w:pPr>
            <w:r w:rsidRPr="005768D0">
              <w:rPr>
                <w:rFonts w:ascii="Arial" w:hAnsi="Arial" w:cs="Arial"/>
                <w:sz w:val="22"/>
                <w:szCs w:val="22"/>
              </w:rPr>
              <w:t>1–2</w:t>
            </w:r>
          </w:p>
        </w:tc>
        <w:tc>
          <w:tcPr>
            <w:tcW w:w="2700" w:type="dxa"/>
            <w:vAlign w:val="center"/>
            <w:hideMark/>
          </w:tcPr>
          <w:p w14:paraId="4D5AD613" w14:textId="77777777" w:rsidR="000069BA" w:rsidRPr="005768D0" w:rsidRDefault="000069BA" w:rsidP="00A2671C">
            <w:pPr>
              <w:rPr>
                <w:rFonts w:ascii="Arial" w:hAnsi="Arial" w:cs="Arial"/>
                <w:sz w:val="22"/>
                <w:szCs w:val="22"/>
              </w:rPr>
            </w:pPr>
            <w:r w:rsidRPr="005768D0">
              <w:rPr>
                <w:rFonts w:ascii="Arial" w:hAnsi="Arial" w:cs="Arial"/>
                <w:sz w:val="22"/>
                <w:szCs w:val="22"/>
              </w:rPr>
              <w:t>3–6</w:t>
            </w:r>
          </w:p>
        </w:tc>
        <w:tc>
          <w:tcPr>
            <w:tcW w:w="3150" w:type="dxa"/>
            <w:vAlign w:val="center"/>
            <w:hideMark/>
          </w:tcPr>
          <w:p w14:paraId="30D362F5" w14:textId="77777777" w:rsidR="000069BA" w:rsidRPr="005768D0" w:rsidRDefault="000069BA" w:rsidP="00A2671C">
            <w:pPr>
              <w:rPr>
                <w:rFonts w:ascii="Arial" w:hAnsi="Arial" w:cs="Arial"/>
                <w:sz w:val="22"/>
                <w:szCs w:val="22"/>
              </w:rPr>
            </w:pPr>
            <w:r w:rsidRPr="005768D0">
              <w:rPr>
                <w:rFonts w:ascii="Arial" w:hAnsi="Arial" w:cs="Arial"/>
                <w:sz w:val="22"/>
                <w:szCs w:val="22"/>
              </w:rPr>
              <w:t>4–7 (cars)</w:t>
            </w:r>
          </w:p>
        </w:tc>
      </w:tr>
      <w:tr w:rsidR="000069BA" w:rsidRPr="005768D0" w14:paraId="3FE22E40" w14:textId="77777777" w:rsidTr="00A2671C">
        <w:tc>
          <w:tcPr>
            <w:tcW w:w="2340" w:type="dxa"/>
            <w:vAlign w:val="center"/>
            <w:hideMark/>
          </w:tcPr>
          <w:p w14:paraId="573A3C2C" w14:textId="77777777" w:rsidR="000069BA" w:rsidRPr="005768D0" w:rsidRDefault="000069BA" w:rsidP="00A2671C">
            <w:pPr>
              <w:rPr>
                <w:rFonts w:ascii="Arial" w:hAnsi="Arial" w:cs="Arial"/>
                <w:sz w:val="22"/>
                <w:szCs w:val="22"/>
              </w:rPr>
            </w:pPr>
            <w:r w:rsidRPr="005768D0">
              <w:rPr>
                <w:rFonts w:ascii="Arial" w:hAnsi="Arial" w:cs="Arial"/>
                <w:sz w:val="22"/>
                <w:szCs w:val="22"/>
              </w:rPr>
              <w:t>Motor Type</w:t>
            </w:r>
          </w:p>
        </w:tc>
        <w:tc>
          <w:tcPr>
            <w:tcW w:w="2520" w:type="dxa"/>
            <w:vAlign w:val="center"/>
            <w:hideMark/>
          </w:tcPr>
          <w:p w14:paraId="70233A00" w14:textId="77777777" w:rsidR="000069BA" w:rsidRPr="005768D0" w:rsidRDefault="000069BA" w:rsidP="00A2671C">
            <w:pPr>
              <w:rPr>
                <w:rFonts w:ascii="Arial" w:hAnsi="Arial" w:cs="Arial"/>
                <w:sz w:val="22"/>
                <w:szCs w:val="22"/>
              </w:rPr>
            </w:pPr>
            <w:r w:rsidRPr="005768D0">
              <w:rPr>
                <w:rFonts w:ascii="Arial" w:hAnsi="Arial" w:cs="Arial"/>
                <w:sz w:val="22"/>
                <w:szCs w:val="22"/>
              </w:rPr>
              <w:t>BLDC Hub or Mid-drive</w:t>
            </w:r>
          </w:p>
        </w:tc>
        <w:tc>
          <w:tcPr>
            <w:tcW w:w="2700" w:type="dxa"/>
            <w:vAlign w:val="center"/>
            <w:hideMark/>
          </w:tcPr>
          <w:p w14:paraId="1274FFEC" w14:textId="77777777" w:rsidR="000069BA" w:rsidRPr="005768D0" w:rsidRDefault="000069BA" w:rsidP="00A2671C">
            <w:pPr>
              <w:rPr>
                <w:rFonts w:ascii="Arial" w:hAnsi="Arial" w:cs="Arial"/>
                <w:sz w:val="22"/>
                <w:szCs w:val="22"/>
              </w:rPr>
            </w:pPr>
            <w:r w:rsidRPr="005768D0">
              <w:rPr>
                <w:rFonts w:ascii="Arial" w:hAnsi="Arial" w:cs="Arial"/>
                <w:sz w:val="22"/>
                <w:szCs w:val="22"/>
              </w:rPr>
              <w:t>BLDC/</w:t>
            </w:r>
            <w:proofErr w:type="spellStart"/>
            <w:r w:rsidRPr="005768D0">
              <w:rPr>
                <w:rFonts w:ascii="Arial" w:hAnsi="Arial" w:cs="Arial"/>
                <w:sz w:val="22"/>
                <w:szCs w:val="22"/>
              </w:rPr>
              <w:t>PMSM</w:t>
            </w:r>
            <w:proofErr w:type="spellEnd"/>
          </w:p>
        </w:tc>
        <w:tc>
          <w:tcPr>
            <w:tcW w:w="3150" w:type="dxa"/>
            <w:vAlign w:val="center"/>
            <w:hideMark/>
          </w:tcPr>
          <w:p w14:paraId="2D8AC632" w14:textId="77777777" w:rsidR="000069BA" w:rsidRPr="005768D0" w:rsidRDefault="000069BA" w:rsidP="00A2671C">
            <w:pPr>
              <w:rPr>
                <w:rFonts w:ascii="Arial" w:hAnsi="Arial" w:cs="Arial"/>
                <w:sz w:val="22"/>
                <w:szCs w:val="22"/>
              </w:rPr>
            </w:pPr>
            <w:proofErr w:type="spellStart"/>
            <w:r w:rsidRPr="005768D0">
              <w:rPr>
                <w:rFonts w:ascii="Arial" w:hAnsi="Arial" w:cs="Arial"/>
                <w:sz w:val="22"/>
                <w:szCs w:val="22"/>
              </w:rPr>
              <w:t>PMSM</w:t>
            </w:r>
            <w:proofErr w:type="spellEnd"/>
            <w:r w:rsidRPr="005768D0">
              <w:rPr>
                <w:rFonts w:ascii="Arial" w:hAnsi="Arial" w:cs="Arial"/>
                <w:sz w:val="22"/>
                <w:szCs w:val="22"/>
              </w:rPr>
              <w:t xml:space="preserve"> or Induction Motor</w:t>
            </w:r>
          </w:p>
        </w:tc>
      </w:tr>
      <w:tr w:rsidR="000069BA" w:rsidRPr="005768D0" w14:paraId="5C4CA696" w14:textId="77777777" w:rsidTr="00A2671C">
        <w:tc>
          <w:tcPr>
            <w:tcW w:w="2340" w:type="dxa"/>
            <w:vAlign w:val="center"/>
            <w:hideMark/>
          </w:tcPr>
          <w:p w14:paraId="63152F08" w14:textId="77777777" w:rsidR="000069BA" w:rsidRPr="005768D0" w:rsidRDefault="000069BA" w:rsidP="00A2671C">
            <w:pPr>
              <w:rPr>
                <w:rFonts w:ascii="Arial" w:hAnsi="Arial" w:cs="Arial"/>
                <w:sz w:val="22"/>
                <w:szCs w:val="22"/>
              </w:rPr>
            </w:pPr>
            <w:r w:rsidRPr="005768D0">
              <w:rPr>
                <w:rFonts w:ascii="Arial" w:hAnsi="Arial" w:cs="Arial"/>
                <w:sz w:val="22"/>
                <w:szCs w:val="22"/>
              </w:rPr>
              <w:t>Motor Power</w:t>
            </w:r>
          </w:p>
        </w:tc>
        <w:tc>
          <w:tcPr>
            <w:tcW w:w="2520" w:type="dxa"/>
            <w:vAlign w:val="center"/>
            <w:hideMark/>
          </w:tcPr>
          <w:p w14:paraId="3EBA2152" w14:textId="77777777" w:rsidR="000069BA" w:rsidRPr="005768D0" w:rsidRDefault="000069BA" w:rsidP="00A2671C">
            <w:pPr>
              <w:rPr>
                <w:rFonts w:ascii="Arial" w:hAnsi="Arial" w:cs="Arial"/>
                <w:sz w:val="22"/>
                <w:szCs w:val="22"/>
              </w:rPr>
            </w:pPr>
            <w:r w:rsidRPr="005768D0">
              <w:rPr>
                <w:rFonts w:ascii="Arial" w:hAnsi="Arial" w:cs="Arial"/>
                <w:sz w:val="22"/>
                <w:szCs w:val="22"/>
              </w:rPr>
              <w:t>0.5–8 kW</w:t>
            </w:r>
          </w:p>
        </w:tc>
        <w:tc>
          <w:tcPr>
            <w:tcW w:w="2700" w:type="dxa"/>
            <w:vAlign w:val="center"/>
            <w:hideMark/>
          </w:tcPr>
          <w:p w14:paraId="059D1159" w14:textId="77777777" w:rsidR="000069BA" w:rsidRPr="005768D0" w:rsidRDefault="000069BA" w:rsidP="00A2671C">
            <w:pPr>
              <w:rPr>
                <w:rFonts w:ascii="Arial" w:hAnsi="Arial" w:cs="Arial"/>
                <w:sz w:val="22"/>
                <w:szCs w:val="22"/>
              </w:rPr>
            </w:pPr>
            <w:r w:rsidRPr="005768D0">
              <w:rPr>
                <w:rFonts w:ascii="Arial" w:hAnsi="Arial" w:cs="Arial"/>
                <w:sz w:val="22"/>
                <w:szCs w:val="22"/>
              </w:rPr>
              <w:t>1–12 kW</w:t>
            </w:r>
          </w:p>
        </w:tc>
        <w:tc>
          <w:tcPr>
            <w:tcW w:w="3150" w:type="dxa"/>
            <w:vAlign w:val="center"/>
            <w:hideMark/>
          </w:tcPr>
          <w:p w14:paraId="75AF2C8A" w14:textId="77777777" w:rsidR="000069BA" w:rsidRPr="005768D0" w:rsidRDefault="000069BA" w:rsidP="00A2671C">
            <w:pPr>
              <w:rPr>
                <w:rFonts w:ascii="Arial" w:hAnsi="Arial" w:cs="Arial"/>
                <w:sz w:val="22"/>
                <w:szCs w:val="22"/>
              </w:rPr>
            </w:pPr>
            <w:r w:rsidRPr="005768D0">
              <w:rPr>
                <w:rFonts w:ascii="Arial" w:hAnsi="Arial" w:cs="Arial"/>
                <w:sz w:val="22"/>
                <w:szCs w:val="22"/>
              </w:rPr>
              <w:t>30–250+ kW</w:t>
            </w:r>
          </w:p>
        </w:tc>
      </w:tr>
      <w:tr w:rsidR="000069BA" w:rsidRPr="005768D0" w14:paraId="1C8894AC" w14:textId="77777777" w:rsidTr="00A2671C">
        <w:tc>
          <w:tcPr>
            <w:tcW w:w="2340" w:type="dxa"/>
            <w:vAlign w:val="center"/>
            <w:hideMark/>
          </w:tcPr>
          <w:p w14:paraId="039FBD76" w14:textId="77777777" w:rsidR="000069BA" w:rsidRPr="005768D0" w:rsidRDefault="000069BA" w:rsidP="00A2671C">
            <w:pPr>
              <w:rPr>
                <w:rFonts w:ascii="Arial" w:hAnsi="Arial" w:cs="Arial"/>
                <w:sz w:val="22"/>
                <w:szCs w:val="22"/>
              </w:rPr>
            </w:pPr>
            <w:r w:rsidRPr="005768D0">
              <w:rPr>
                <w:rFonts w:ascii="Arial" w:hAnsi="Arial" w:cs="Arial"/>
                <w:sz w:val="22"/>
                <w:szCs w:val="22"/>
              </w:rPr>
              <w:t>Maximum Speed</w:t>
            </w:r>
          </w:p>
        </w:tc>
        <w:tc>
          <w:tcPr>
            <w:tcW w:w="2520" w:type="dxa"/>
            <w:vAlign w:val="center"/>
            <w:hideMark/>
          </w:tcPr>
          <w:p w14:paraId="2233F9BD" w14:textId="77777777" w:rsidR="000069BA" w:rsidRPr="005768D0" w:rsidRDefault="000069BA" w:rsidP="00A2671C">
            <w:pPr>
              <w:rPr>
                <w:rFonts w:ascii="Arial" w:hAnsi="Arial" w:cs="Arial"/>
                <w:sz w:val="22"/>
                <w:szCs w:val="22"/>
              </w:rPr>
            </w:pPr>
            <w:r w:rsidRPr="005768D0">
              <w:rPr>
                <w:rFonts w:ascii="Arial" w:hAnsi="Arial" w:cs="Arial"/>
                <w:sz w:val="22"/>
                <w:szCs w:val="22"/>
              </w:rPr>
              <w:t>25–120 km/h</w:t>
            </w:r>
          </w:p>
        </w:tc>
        <w:tc>
          <w:tcPr>
            <w:tcW w:w="2700" w:type="dxa"/>
            <w:vAlign w:val="center"/>
            <w:hideMark/>
          </w:tcPr>
          <w:p w14:paraId="3F007F08" w14:textId="77777777" w:rsidR="000069BA" w:rsidRPr="005768D0" w:rsidRDefault="000069BA" w:rsidP="00A2671C">
            <w:pPr>
              <w:rPr>
                <w:rFonts w:ascii="Arial" w:hAnsi="Arial" w:cs="Arial"/>
                <w:sz w:val="22"/>
                <w:szCs w:val="22"/>
              </w:rPr>
            </w:pPr>
            <w:r w:rsidRPr="005768D0">
              <w:rPr>
                <w:rFonts w:ascii="Arial" w:hAnsi="Arial" w:cs="Arial"/>
                <w:sz w:val="22"/>
                <w:szCs w:val="22"/>
              </w:rPr>
              <w:t>25–60 km/h</w:t>
            </w:r>
          </w:p>
        </w:tc>
        <w:tc>
          <w:tcPr>
            <w:tcW w:w="3150" w:type="dxa"/>
            <w:vAlign w:val="center"/>
            <w:hideMark/>
          </w:tcPr>
          <w:p w14:paraId="111638AA" w14:textId="77777777" w:rsidR="000069BA" w:rsidRPr="005768D0" w:rsidRDefault="000069BA" w:rsidP="00A2671C">
            <w:pPr>
              <w:rPr>
                <w:rFonts w:ascii="Arial" w:hAnsi="Arial" w:cs="Arial"/>
                <w:sz w:val="22"/>
                <w:szCs w:val="22"/>
              </w:rPr>
            </w:pPr>
            <w:r w:rsidRPr="005768D0">
              <w:rPr>
                <w:rFonts w:ascii="Arial" w:hAnsi="Arial" w:cs="Arial"/>
                <w:sz w:val="22"/>
                <w:szCs w:val="22"/>
              </w:rPr>
              <w:t>100–220 km/h</w:t>
            </w:r>
          </w:p>
        </w:tc>
      </w:tr>
      <w:tr w:rsidR="000069BA" w:rsidRPr="005768D0" w14:paraId="16A93448" w14:textId="77777777" w:rsidTr="00A2671C">
        <w:tc>
          <w:tcPr>
            <w:tcW w:w="2340" w:type="dxa"/>
            <w:vAlign w:val="center"/>
            <w:hideMark/>
          </w:tcPr>
          <w:p w14:paraId="3EBC45D4" w14:textId="77777777" w:rsidR="000069BA" w:rsidRPr="005768D0" w:rsidRDefault="000069BA" w:rsidP="00A2671C">
            <w:pPr>
              <w:rPr>
                <w:rFonts w:ascii="Arial" w:hAnsi="Arial" w:cs="Arial"/>
                <w:sz w:val="22"/>
                <w:szCs w:val="22"/>
              </w:rPr>
            </w:pPr>
            <w:r w:rsidRPr="005768D0">
              <w:rPr>
                <w:rFonts w:ascii="Arial" w:hAnsi="Arial" w:cs="Arial"/>
                <w:sz w:val="22"/>
                <w:szCs w:val="22"/>
              </w:rPr>
              <w:t>Driving Range</w:t>
            </w:r>
          </w:p>
        </w:tc>
        <w:tc>
          <w:tcPr>
            <w:tcW w:w="2520" w:type="dxa"/>
            <w:vAlign w:val="center"/>
            <w:hideMark/>
          </w:tcPr>
          <w:p w14:paraId="57CFAA75" w14:textId="77777777" w:rsidR="000069BA" w:rsidRPr="005768D0" w:rsidRDefault="000069BA" w:rsidP="00A2671C">
            <w:pPr>
              <w:rPr>
                <w:rFonts w:ascii="Arial" w:hAnsi="Arial" w:cs="Arial"/>
                <w:sz w:val="22"/>
                <w:szCs w:val="22"/>
              </w:rPr>
            </w:pPr>
            <w:r w:rsidRPr="005768D0">
              <w:rPr>
                <w:rFonts w:ascii="Arial" w:hAnsi="Arial" w:cs="Arial"/>
                <w:sz w:val="22"/>
                <w:szCs w:val="22"/>
              </w:rPr>
              <w:t>50–180 km</w:t>
            </w:r>
          </w:p>
        </w:tc>
        <w:tc>
          <w:tcPr>
            <w:tcW w:w="2700" w:type="dxa"/>
            <w:vAlign w:val="center"/>
            <w:hideMark/>
          </w:tcPr>
          <w:p w14:paraId="54CB3F8A" w14:textId="77777777" w:rsidR="000069BA" w:rsidRPr="005768D0" w:rsidRDefault="000069BA" w:rsidP="00A2671C">
            <w:pPr>
              <w:rPr>
                <w:rFonts w:ascii="Arial" w:hAnsi="Arial" w:cs="Arial"/>
                <w:sz w:val="22"/>
                <w:szCs w:val="22"/>
              </w:rPr>
            </w:pPr>
            <w:r w:rsidRPr="005768D0">
              <w:rPr>
                <w:rFonts w:ascii="Arial" w:hAnsi="Arial" w:cs="Arial"/>
                <w:sz w:val="22"/>
                <w:szCs w:val="22"/>
              </w:rPr>
              <w:t>70–180 km</w:t>
            </w:r>
          </w:p>
        </w:tc>
        <w:tc>
          <w:tcPr>
            <w:tcW w:w="3150" w:type="dxa"/>
            <w:vAlign w:val="center"/>
            <w:hideMark/>
          </w:tcPr>
          <w:p w14:paraId="145186B3" w14:textId="77777777" w:rsidR="000069BA" w:rsidRPr="005768D0" w:rsidRDefault="000069BA" w:rsidP="00A2671C">
            <w:pPr>
              <w:rPr>
                <w:rFonts w:ascii="Arial" w:hAnsi="Arial" w:cs="Arial"/>
                <w:sz w:val="22"/>
                <w:szCs w:val="22"/>
              </w:rPr>
            </w:pPr>
            <w:r w:rsidRPr="005768D0">
              <w:rPr>
                <w:rFonts w:ascii="Arial" w:hAnsi="Arial" w:cs="Arial"/>
                <w:sz w:val="22"/>
                <w:szCs w:val="22"/>
              </w:rPr>
              <w:t>200–700 km</w:t>
            </w:r>
          </w:p>
        </w:tc>
      </w:tr>
      <w:tr w:rsidR="000069BA" w:rsidRPr="005768D0" w14:paraId="0E9B375E" w14:textId="77777777" w:rsidTr="00A2671C">
        <w:tc>
          <w:tcPr>
            <w:tcW w:w="2340" w:type="dxa"/>
            <w:vAlign w:val="center"/>
            <w:hideMark/>
          </w:tcPr>
          <w:p w14:paraId="74476AEC" w14:textId="77777777" w:rsidR="000069BA" w:rsidRPr="005768D0" w:rsidRDefault="000069BA" w:rsidP="00A2671C">
            <w:pPr>
              <w:rPr>
                <w:rFonts w:ascii="Arial" w:hAnsi="Arial" w:cs="Arial"/>
                <w:sz w:val="22"/>
                <w:szCs w:val="22"/>
              </w:rPr>
            </w:pPr>
            <w:r w:rsidRPr="005768D0">
              <w:rPr>
                <w:rFonts w:ascii="Arial" w:hAnsi="Arial" w:cs="Arial"/>
                <w:sz w:val="22"/>
                <w:szCs w:val="22"/>
              </w:rPr>
              <w:t>Charging Time</w:t>
            </w:r>
          </w:p>
        </w:tc>
        <w:tc>
          <w:tcPr>
            <w:tcW w:w="2520" w:type="dxa"/>
            <w:vAlign w:val="center"/>
            <w:hideMark/>
          </w:tcPr>
          <w:p w14:paraId="72DDC57C" w14:textId="77777777" w:rsidR="000069BA" w:rsidRPr="005768D0" w:rsidRDefault="000069BA" w:rsidP="00A2671C">
            <w:pPr>
              <w:rPr>
                <w:rFonts w:ascii="Arial" w:hAnsi="Arial" w:cs="Arial"/>
                <w:sz w:val="22"/>
                <w:szCs w:val="22"/>
              </w:rPr>
            </w:pPr>
            <w:r w:rsidRPr="005768D0">
              <w:rPr>
                <w:rFonts w:ascii="Arial" w:hAnsi="Arial" w:cs="Arial"/>
                <w:sz w:val="22"/>
                <w:szCs w:val="22"/>
              </w:rPr>
              <w:t>3–6 hours</w:t>
            </w:r>
          </w:p>
        </w:tc>
        <w:tc>
          <w:tcPr>
            <w:tcW w:w="2700" w:type="dxa"/>
            <w:vAlign w:val="center"/>
            <w:hideMark/>
          </w:tcPr>
          <w:p w14:paraId="40EE19A9" w14:textId="77777777" w:rsidR="000069BA" w:rsidRPr="005768D0" w:rsidRDefault="000069BA" w:rsidP="00A2671C">
            <w:pPr>
              <w:rPr>
                <w:rFonts w:ascii="Arial" w:hAnsi="Arial" w:cs="Arial"/>
                <w:sz w:val="22"/>
                <w:szCs w:val="22"/>
              </w:rPr>
            </w:pPr>
            <w:r w:rsidRPr="005768D0">
              <w:rPr>
                <w:rFonts w:ascii="Arial" w:hAnsi="Arial" w:cs="Arial"/>
                <w:sz w:val="22"/>
                <w:szCs w:val="22"/>
              </w:rPr>
              <w:t>4–8 hours</w:t>
            </w:r>
          </w:p>
        </w:tc>
        <w:tc>
          <w:tcPr>
            <w:tcW w:w="3150" w:type="dxa"/>
            <w:vAlign w:val="center"/>
            <w:hideMark/>
          </w:tcPr>
          <w:p w14:paraId="095B4CBA" w14:textId="77777777" w:rsidR="000069BA" w:rsidRPr="005768D0" w:rsidRDefault="000069BA" w:rsidP="00A2671C">
            <w:pPr>
              <w:rPr>
                <w:rFonts w:ascii="Arial" w:hAnsi="Arial" w:cs="Arial"/>
                <w:sz w:val="22"/>
                <w:szCs w:val="22"/>
              </w:rPr>
            </w:pPr>
            <w:r w:rsidRPr="005768D0">
              <w:rPr>
                <w:rFonts w:ascii="Arial" w:hAnsi="Arial" w:cs="Arial"/>
                <w:sz w:val="22"/>
                <w:szCs w:val="22"/>
              </w:rPr>
              <w:t>30 minutes (DC Fast) to 12 hours (AC)</w:t>
            </w:r>
          </w:p>
        </w:tc>
      </w:tr>
      <w:tr w:rsidR="000069BA" w:rsidRPr="005768D0" w14:paraId="441255BB" w14:textId="77777777" w:rsidTr="00A2671C">
        <w:tc>
          <w:tcPr>
            <w:tcW w:w="2340" w:type="dxa"/>
            <w:vAlign w:val="center"/>
            <w:hideMark/>
          </w:tcPr>
          <w:p w14:paraId="73A7C2AC" w14:textId="77777777" w:rsidR="000069BA" w:rsidRPr="005768D0" w:rsidRDefault="000069BA" w:rsidP="00A2671C">
            <w:pPr>
              <w:rPr>
                <w:rFonts w:ascii="Arial" w:hAnsi="Arial" w:cs="Arial"/>
                <w:sz w:val="22"/>
                <w:szCs w:val="22"/>
              </w:rPr>
            </w:pPr>
            <w:r w:rsidRPr="005768D0">
              <w:rPr>
                <w:rFonts w:ascii="Arial" w:hAnsi="Arial" w:cs="Arial"/>
                <w:sz w:val="22"/>
                <w:szCs w:val="22"/>
              </w:rPr>
              <w:t>Transmission</w:t>
            </w:r>
          </w:p>
        </w:tc>
        <w:tc>
          <w:tcPr>
            <w:tcW w:w="2520" w:type="dxa"/>
            <w:vAlign w:val="center"/>
            <w:hideMark/>
          </w:tcPr>
          <w:p w14:paraId="05E4432A" w14:textId="77777777" w:rsidR="000069BA" w:rsidRPr="005768D0" w:rsidRDefault="000069BA" w:rsidP="00A2671C">
            <w:pPr>
              <w:rPr>
                <w:rFonts w:ascii="Arial" w:hAnsi="Arial" w:cs="Arial"/>
                <w:sz w:val="22"/>
                <w:szCs w:val="22"/>
              </w:rPr>
            </w:pPr>
            <w:r w:rsidRPr="005768D0">
              <w:rPr>
                <w:rFonts w:ascii="Arial" w:hAnsi="Arial" w:cs="Arial"/>
                <w:sz w:val="22"/>
                <w:szCs w:val="22"/>
              </w:rPr>
              <w:t>Single Speed</w:t>
            </w:r>
          </w:p>
        </w:tc>
        <w:tc>
          <w:tcPr>
            <w:tcW w:w="2700" w:type="dxa"/>
            <w:vAlign w:val="center"/>
            <w:hideMark/>
          </w:tcPr>
          <w:p w14:paraId="20F14D58" w14:textId="77777777" w:rsidR="000069BA" w:rsidRPr="005768D0" w:rsidRDefault="000069BA" w:rsidP="00A2671C">
            <w:pPr>
              <w:rPr>
                <w:rFonts w:ascii="Arial" w:hAnsi="Arial" w:cs="Arial"/>
                <w:sz w:val="22"/>
                <w:szCs w:val="22"/>
              </w:rPr>
            </w:pPr>
            <w:r w:rsidRPr="005768D0">
              <w:rPr>
                <w:rFonts w:ascii="Arial" w:hAnsi="Arial" w:cs="Arial"/>
                <w:sz w:val="22"/>
                <w:szCs w:val="22"/>
              </w:rPr>
              <w:t>Single Speed</w:t>
            </w:r>
          </w:p>
        </w:tc>
        <w:tc>
          <w:tcPr>
            <w:tcW w:w="3150" w:type="dxa"/>
            <w:vAlign w:val="center"/>
            <w:hideMark/>
          </w:tcPr>
          <w:p w14:paraId="6430ED74" w14:textId="77777777" w:rsidR="000069BA" w:rsidRPr="005768D0" w:rsidRDefault="000069BA" w:rsidP="00A2671C">
            <w:pPr>
              <w:rPr>
                <w:rFonts w:ascii="Arial" w:hAnsi="Arial" w:cs="Arial"/>
                <w:sz w:val="22"/>
                <w:szCs w:val="22"/>
              </w:rPr>
            </w:pPr>
            <w:r w:rsidRPr="005768D0">
              <w:rPr>
                <w:rFonts w:ascii="Arial" w:hAnsi="Arial" w:cs="Arial"/>
                <w:sz w:val="22"/>
                <w:szCs w:val="22"/>
              </w:rPr>
              <w:t>Single Speed Reduction Gear</w:t>
            </w:r>
          </w:p>
        </w:tc>
      </w:tr>
      <w:tr w:rsidR="000069BA" w:rsidRPr="005768D0" w14:paraId="2A5B5242" w14:textId="77777777" w:rsidTr="00A2671C">
        <w:trPr>
          <w:trHeight w:val="359"/>
        </w:trPr>
        <w:tc>
          <w:tcPr>
            <w:tcW w:w="2340" w:type="dxa"/>
            <w:vAlign w:val="center"/>
            <w:hideMark/>
          </w:tcPr>
          <w:p w14:paraId="0E6FB191" w14:textId="77777777" w:rsidR="000069BA" w:rsidRPr="005768D0" w:rsidRDefault="000069BA" w:rsidP="00A2671C">
            <w:pPr>
              <w:rPr>
                <w:rFonts w:ascii="Arial" w:hAnsi="Arial" w:cs="Arial"/>
                <w:sz w:val="22"/>
                <w:szCs w:val="22"/>
              </w:rPr>
            </w:pPr>
            <w:r w:rsidRPr="005768D0">
              <w:rPr>
                <w:rFonts w:ascii="Arial" w:hAnsi="Arial" w:cs="Arial"/>
                <w:sz w:val="22"/>
                <w:szCs w:val="22"/>
              </w:rPr>
              <w:t>Regenerative Braking</w:t>
            </w:r>
          </w:p>
        </w:tc>
        <w:tc>
          <w:tcPr>
            <w:tcW w:w="2520" w:type="dxa"/>
            <w:vAlign w:val="center"/>
            <w:hideMark/>
          </w:tcPr>
          <w:p w14:paraId="6DFBB7DA" w14:textId="77777777" w:rsidR="000069BA" w:rsidRPr="005768D0" w:rsidRDefault="000069BA" w:rsidP="00A2671C">
            <w:pPr>
              <w:rPr>
                <w:rFonts w:ascii="Arial" w:hAnsi="Arial" w:cs="Arial"/>
                <w:sz w:val="22"/>
                <w:szCs w:val="22"/>
              </w:rPr>
            </w:pPr>
            <w:r w:rsidRPr="005768D0">
              <w:rPr>
                <w:rFonts w:ascii="Arial" w:hAnsi="Arial" w:cs="Arial"/>
                <w:sz w:val="22"/>
                <w:szCs w:val="22"/>
              </w:rPr>
              <w:t>Optional</w:t>
            </w:r>
          </w:p>
        </w:tc>
        <w:tc>
          <w:tcPr>
            <w:tcW w:w="2700" w:type="dxa"/>
            <w:vAlign w:val="center"/>
            <w:hideMark/>
          </w:tcPr>
          <w:p w14:paraId="6CC91E87" w14:textId="77777777" w:rsidR="000069BA" w:rsidRPr="005768D0" w:rsidRDefault="000069BA" w:rsidP="00A2671C">
            <w:pPr>
              <w:rPr>
                <w:rFonts w:ascii="Arial" w:hAnsi="Arial" w:cs="Arial"/>
                <w:sz w:val="22"/>
                <w:szCs w:val="22"/>
              </w:rPr>
            </w:pPr>
            <w:r w:rsidRPr="005768D0">
              <w:rPr>
                <w:rFonts w:ascii="Arial" w:hAnsi="Arial" w:cs="Arial"/>
                <w:sz w:val="22"/>
                <w:szCs w:val="22"/>
              </w:rPr>
              <w:t>Optional</w:t>
            </w:r>
          </w:p>
        </w:tc>
        <w:tc>
          <w:tcPr>
            <w:tcW w:w="3150" w:type="dxa"/>
            <w:vAlign w:val="center"/>
            <w:hideMark/>
          </w:tcPr>
          <w:p w14:paraId="7AA51674" w14:textId="77777777" w:rsidR="000069BA" w:rsidRPr="005768D0" w:rsidRDefault="000069BA" w:rsidP="00A2671C">
            <w:pPr>
              <w:rPr>
                <w:rFonts w:ascii="Arial" w:hAnsi="Arial" w:cs="Arial"/>
                <w:sz w:val="22"/>
                <w:szCs w:val="22"/>
              </w:rPr>
            </w:pPr>
            <w:r w:rsidRPr="005768D0">
              <w:rPr>
                <w:rFonts w:ascii="Arial" w:hAnsi="Arial" w:cs="Arial"/>
                <w:sz w:val="22"/>
                <w:szCs w:val="22"/>
              </w:rPr>
              <w:t>Standard</w:t>
            </w:r>
          </w:p>
        </w:tc>
      </w:tr>
      <w:tr w:rsidR="000069BA" w:rsidRPr="005768D0" w14:paraId="5E0C7B6E" w14:textId="77777777" w:rsidTr="00A2671C">
        <w:tc>
          <w:tcPr>
            <w:tcW w:w="2340" w:type="dxa"/>
            <w:vAlign w:val="center"/>
            <w:hideMark/>
          </w:tcPr>
          <w:p w14:paraId="0C6F7A08" w14:textId="77777777" w:rsidR="000069BA" w:rsidRPr="005768D0" w:rsidRDefault="000069BA" w:rsidP="00A2671C">
            <w:pPr>
              <w:rPr>
                <w:rFonts w:ascii="Arial" w:hAnsi="Arial" w:cs="Arial"/>
                <w:sz w:val="22"/>
                <w:szCs w:val="22"/>
              </w:rPr>
            </w:pPr>
            <w:r w:rsidRPr="005768D0">
              <w:rPr>
                <w:rFonts w:ascii="Arial" w:hAnsi="Arial" w:cs="Arial"/>
                <w:sz w:val="22"/>
                <w:szCs w:val="22"/>
              </w:rPr>
              <w:t>Cooling System</w:t>
            </w:r>
          </w:p>
        </w:tc>
        <w:tc>
          <w:tcPr>
            <w:tcW w:w="2520" w:type="dxa"/>
            <w:vAlign w:val="center"/>
            <w:hideMark/>
          </w:tcPr>
          <w:p w14:paraId="2BA94665" w14:textId="77777777" w:rsidR="000069BA" w:rsidRPr="005768D0" w:rsidRDefault="000069BA" w:rsidP="00A2671C">
            <w:pPr>
              <w:rPr>
                <w:rFonts w:ascii="Arial" w:hAnsi="Arial" w:cs="Arial"/>
                <w:sz w:val="22"/>
                <w:szCs w:val="22"/>
              </w:rPr>
            </w:pPr>
            <w:r w:rsidRPr="005768D0">
              <w:rPr>
                <w:rFonts w:ascii="Arial" w:hAnsi="Arial" w:cs="Arial"/>
                <w:sz w:val="22"/>
                <w:szCs w:val="22"/>
              </w:rPr>
              <w:t>Air cooled</w:t>
            </w:r>
          </w:p>
        </w:tc>
        <w:tc>
          <w:tcPr>
            <w:tcW w:w="2700" w:type="dxa"/>
            <w:vAlign w:val="center"/>
            <w:hideMark/>
          </w:tcPr>
          <w:p w14:paraId="17FE6118" w14:textId="77777777" w:rsidR="000069BA" w:rsidRPr="005768D0" w:rsidRDefault="000069BA" w:rsidP="00A2671C">
            <w:pPr>
              <w:rPr>
                <w:rFonts w:ascii="Arial" w:hAnsi="Arial" w:cs="Arial"/>
                <w:sz w:val="22"/>
                <w:szCs w:val="22"/>
              </w:rPr>
            </w:pPr>
            <w:r w:rsidRPr="005768D0">
              <w:rPr>
                <w:rFonts w:ascii="Arial" w:hAnsi="Arial" w:cs="Arial"/>
                <w:sz w:val="22"/>
                <w:szCs w:val="22"/>
              </w:rPr>
              <w:t>Air/Liquid cooled</w:t>
            </w:r>
          </w:p>
        </w:tc>
        <w:tc>
          <w:tcPr>
            <w:tcW w:w="3150" w:type="dxa"/>
            <w:vAlign w:val="center"/>
            <w:hideMark/>
          </w:tcPr>
          <w:p w14:paraId="14DF8560" w14:textId="77777777" w:rsidR="000069BA" w:rsidRPr="005768D0" w:rsidRDefault="000069BA" w:rsidP="00A2671C">
            <w:pPr>
              <w:rPr>
                <w:rFonts w:ascii="Arial" w:hAnsi="Arial" w:cs="Arial"/>
                <w:sz w:val="22"/>
                <w:szCs w:val="22"/>
              </w:rPr>
            </w:pPr>
            <w:r w:rsidRPr="005768D0">
              <w:rPr>
                <w:rFonts w:ascii="Arial" w:hAnsi="Arial" w:cs="Arial"/>
                <w:sz w:val="22"/>
                <w:szCs w:val="22"/>
              </w:rPr>
              <w:t>Liquid cooled</w:t>
            </w:r>
          </w:p>
        </w:tc>
      </w:tr>
    </w:tbl>
    <w:bookmarkEnd w:id="61"/>
    <w:p w14:paraId="44A335B2" w14:textId="1FE816B6" w:rsidR="00A2502A" w:rsidRPr="007A6DE7" w:rsidRDefault="00A2502A" w:rsidP="00A2502A">
      <w:pPr>
        <w:spacing w:before="240" w:after="240"/>
        <w:rPr>
          <w:rFonts w:ascii="Arial" w:hAnsi="Arial" w:cs="Arial"/>
        </w:rPr>
      </w:pPr>
      <w:r w:rsidRPr="007A6DE7">
        <w:rPr>
          <w:rFonts w:ascii="Arial" w:hAnsi="Arial" w:cs="Arial"/>
        </w:rPr>
        <w:t xml:space="preserve"> </w:t>
      </w:r>
    </w:p>
    <w:tbl>
      <w:tblPr>
        <w:tblW w:w="9540" w:type="dxa"/>
        <w:tblInd w:w="80" w:type="dxa"/>
        <w:tblLook w:val="04A0" w:firstRow="1" w:lastRow="0" w:firstColumn="1" w:lastColumn="0" w:noHBand="0" w:noVBand="1"/>
      </w:tblPr>
      <w:tblGrid>
        <w:gridCol w:w="880"/>
        <w:gridCol w:w="1938"/>
        <w:gridCol w:w="5102"/>
        <w:gridCol w:w="1620"/>
      </w:tblGrid>
      <w:tr w:rsidR="0048799A" w:rsidRPr="0034614F" w14:paraId="78F6A923" w14:textId="77777777" w:rsidTr="00E95C68">
        <w:trPr>
          <w:trHeight w:val="330"/>
          <w:tblHeader/>
        </w:trPr>
        <w:tc>
          <w:tcPr>
            <w:tcW w:w="2818" w:type="dxa"/>
            <w:gridSpan w:val="2"/>
            <w:tcBorders>
              <w:top w:val="single" w:sz="8" w:space="0" w:color="auto"/>
              <w:left w:val="single" w:sz="8" w:space="0" w:color="auto"/>
              <w:bottom w:val="single" w:sz="8" w:space="0" w:color="auto"/>
              <w:right w:val="single" w:sz="8" w:space="0" w:color="auto"/>
            </w:tcBorders>
            <w:shd w:val="clear" w:color="000000" w:fill="D9D9D9"/>
            <w:noWrap/>
            <w:vAlign w:val="center"/>
          </w:tcPr>
          <w:p w14:paraId="2824D1B3" w14:textId="77777777" w:rsidR="0048799A" w:rsidRPr="0034614F" w:rsidRDefault="0048799A" w:rsidP="00E95C68">
            <w:pPr>
              <w:rPr>
                <w:rFonts w:ascii="Arial" w:hAnsi="Arial" w:cs="Arial"/>
                <w:b/>
                <w:bCs/>
                <w:color w:val="000000"/>
              </w:rPr>
            </w:pPr>
            <w:bookmarkStart w:id="63" w:name="_Hlk228098303"/>
            <w:r>
              <w:rPr>
                <w:rFonts w:ascii="Arial" w:hAnsi="Arial" w:cs="Arial"/>
                <w:b/>
                <w:bCs/>
                <w:color w:val="000000"/>
              </w:rPr>
              <w:t>Name of Trade</w:t>
            </w:r>
          </w:p>
        </w:tc>
        <w:tc>
          <w:tcPr>
            <w:tcW w:w="6722" w:type="dxa"/>
            <w:gridSpan w:val="2"/>
            <w:tcBorders>
              <w:top w:val="single" w:sz="8" w:space="0" w:color="auto"/>
              <w:left w:val="nil"/>
              <w:bottom w:val="nil"/>
              <w:right w:val="single" w:sz="8" w:space="0" w:color="auto"/>
            </w:tcBorders>
            <w:shd w:val="clear" w:color="000000" w:fill="D9D9D9"/>
            <w:noWrap/>
            <w:vAlign w:val="center"/>
          </w:tcPr>
          <w:p w14:paraId="278D760D" w14:textId="04B921C6" w:rsidR="0048799A" w:rsidRPr="0034614F" w:rsidRDefault="0048799A" w:rsidP="00E95C68">
            <w:pPr>
              <w:rPr>
                <w:rFonts w:ascii="Arial" w:hAnsi="Arial" w:cs="Arial"/>
                <w:b/>
                <w:bCs/>
                <w:color w:val="000000"/>
              </w:rPr>
            </w:pPr>
            <w:r w:rsidRPr="00762CF9">
              <w:rPr>
                <w:rFonts w:ascii="Arial" w:hAnsi="Arial" w:cs="Arial"/>
                <w:b/>
                <w:bCs/>
                <w:color w:val="000000"/>
              </w:rPr>
              <w:t>0716MS</w:t>
            </w:r>
            <w:r w:rsidR="001032C3">
              <w:rPr>
                <w:rFonts w:ascii="Arial" w:hAnsi="Arial" w:cs="Arial"/>
                <w:b/>
                <w:bCs/>
                <w:color w:val="000000"/>
              </w:rPr>
              <w:t>A21</w:t>
            </w:r>
            <w:r w:rsidRPr="00762CF9">
              <w:rPr>
                <w:rFonts w:ascii="Arial" w:hAnsi="Arial" w:cs="Arial"/>
                <w:b/>
                <w:bCs/>
                <w:color w:val="000000"/>
              </w:rPr>
              <w:t xml:space="preserve">. Electric Vehicle (EV) </w:t>
            </w:r>
            <w:r>
              <w:rPr>
                <w:rFonts w:ascii="Arial" w:hAnsi="Arial" w:cs="Arial"/>
                <w:b/>
                <w:bCs/>
                <w:color w:val="000000"/>
              </w:rPr>
              <w:t>Supervisor</w:t>
            </w:r>
            <w:r w:rsidRPr="00762CF9">
              <w:rPr>
                <w:rFonts w:ascii="Arial" w:hAnsi="Arial" w:cs="Arial"/>
                <w:b/>
                <w:bCs/>
                <w:color w:val="000000"/>
              </w:rPr>
              <w:t xml:space="preserve"> Level-</w:t>
            </w:r>
            <w:r>
              <w:rPr>
                <w:rFonts w:ascii="Arial" w:hAnsi="Arial" w:cs="Arial"/>
                <w:b/>
                <w:bCs/>
                <w:color w:val="000000"/>
              </w:rPr>
              <w:t>4</w:t>
            </w:r>
          </w:p>
        </w:tc>
      </w:tr>
      <w:tr w:rsidR="0048799A" w:rsidRPr="0034614F" w14:paraId="7E47FC6D" w14:textId="77777777" w:rsidTr="00E95C68">
        <w:trPr>
          <w:trHeight w:val="330"/>
          <w:tblHeader/>
        </w:trPr>
        <w:tc>
          <w:tcPr>
            <w:tcW w:w="2818" w:type="dxa"/>
            <w:gridSpan w:val="2"/>
            <w:tcBorders>
              <w:top w:val="single" w:sz="8" w:space="0" w:color="auto"/>
              <w:left w:val="single" w:sz="8" w:space="0" w:color="auto"/>
              <w:bottom w:val="single" w:sz="8" w:space="0" w:color="auto"/>
              <w:right w:val="single" w:sz="8" w:space="0" w:color="auto"/>
            </w:tcBorders>
            <w:shd w:val="clear" w:color="000000" w:fill="D9D9D9"/>
            <w:noWrap/>
            <w:vAlign w:val="center"/>
          </w:tcPr>
          <w:p w14:paraId="29C38A71" w14:textId="77777777" w:rsidR="0048799A" w:rsidRPr="0034614F" w:rsidRDefault="0048799A" w:rsidP="00E95C68">
            <w:pPr>
              <w:rPr>
                <w:rFonts w:ascii="Arial" w:hAnsi="Arial" w:cs="Arial"/>
                <w:b/>
                <w:bCs/>
                <w:color w:val="000000"/>
              </w:rPr>
            </w:pPr>
            <w:r>
              <w:rPr>
                <w:rFonts w:ascii="Arial" w:hAnsi="Arial" w:cs="Arial"/>
                <w:b/>
                <w:bCs/>
                <w:color w:val="000000"/>
              </w:rPr>
              <w:t>Duration of the Course</w:t>
            </w:r>
          </w:p>
        </w:tc>
        <w:tc>
          <w:tcPr>
            <w:tcW w:w="6722" w:type="dxa"/>
            <w:gridSpan w:val="2"/>
            <w:tcBorders>
              <w:top w:val="single" w:sz="8" w:space="0" w:color="auto"/>
              <w:left w:val="nil"/>
              <w:bottom w:val="nil"/>
              <w:right w:val="single" w:sz="8" w:space="0" w:color="auto"/>
            </w:tcBorders>
            <w:shd w:val="clear" w:color="000000" w:fill="D9D9D9"/>
            <w:noWrap/>
            <w:vAlign w:val="center"/>
          </w:tcPr>
          <w:p w14:paraId="4DA2EC17" w14:textId="77777777" w:rsidR="0048799A" w:rsidRPr="0034614F" w:rsidRDefault="0048799A" w:rsidP="00E95C68">
            <w:pPr>
              <w:rPr>
                <w:rFonts w:ascii="Arial" w:hAnsi="Arial" w:cs="Arial"/>
                <w:b/>
                <w:bCs/>
                <w:color w:val="000000"/>
              </w:rPr>
            </w:pPr>
            <w:r>
              <w:rPr>
                <w:rFonts w:ascii="Arial" w:hAnsi="Arial" w:cs="Arial"/>
                <w:b/>
                <w:bCs/>
                <w:color w:val="000000"/>
              </w:rPr>
              <w:t xml:space="preserve"> 1 Year</w:t>
            </w:r>
          </w:p>
        </w:tc>
      </w:tr>
      <w:tr w:rsidR="0048799A" w:rsidRPr="0034614F" w14:paraId="6151727A" w14:textId="77777777" w:rsidTr="001032C3">
        <w:trPr>
          <w:trHeight w:val="330"/>
          <w:tblHeader/>
        </w:trPr>
        <w:tc>
          <w:tcPr>
            <w:tcW w:w="88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2AABEC24" w14:textId="77777777" w:rsidR="0048799A" w:rsidRPr="0034614F" w:rsidRDefault="0048799A" w:rsidP="00E95C68">
            <w:pPr>
              <w:rPr>
                <w:rFonts w:ascii="Arial" w:hAnsi="Arial" w:cs="Arial"/>
                <w:b/>
                <w:bCs/>
                <w:color w:val="000000"/>
              </w:rPr>
            </w:pPr>
            <w:r w:rsidRPr="0034614F">
              <w:rPr>
                <w:rFonts w:ascii="Arial" w:hAnsi="Arial" w:cs="Arial"/>
                <w:b/>
                <w:bCs/>
                <w:color w:val="000000"/>
              </w:rPr>
              <w:t>S. No</w:t>
            </w:r>
          </w:p>
        </w:tc>
        <w:tc>
          <w:tcPr>
            <w:tcW w:w="7040" w:type="dxa"/>
            <w:gridSpan w:val="2"/>
            <w:tcBorders>
              <w:top w:val="single" w:sz="8" w:space="0" w:color="auto"/>
              <w:left w:val="nil"/>
              <w:bottom w:val="single" w:sz="4" w:space="0" w:color="auto"/>
              <w:right w:val="single" w:sz="8" w:space="0" w:color="auto"/>
            </w:tcBorders>
            <w:shd w:val="clear" w:color="000000" w:fill="D9D9D9"/>
            <w:noWrap/>
            <w:vAlign w:val="center"/>
            <w:hideMark/>
          </w:tcPr>
          <w:p w14:paraId="208EF560" w14:textId="77777777" w:rsidR="0048799A" w:rsidRPr="0034614F" w:rsidRDefault="0048799A" w:rsidP="00E95C68">
            <w:pPr>
              <w:jc w:val="center"/>
              <w:rPr>
                <w:rFonts w:ascii="Arial" w:hAnsi="Arial" w:cs="Arial"/>
                <w:b/>
                <w:bCs/>
                <w:color w:val="000000"/>
              </w:rPr>
            </w:pPr>
            <w:r w:rsidRPr="0034614F">
              <w:rPr>
                <w:rFonts w:ascii="Arial" w:hAnsi="Arial" w:cs="Arial"/>
                <w:b/>
                <w:bCs/>
                <w:color w:val="000000"/>
              </w:rPr>
              <w:t>Tools and Equipment</w:t>
            </w:r>
          </w:p>
        </w:tc>
        <w:tc>
          <w:tcPr>
            <w:tcW w:w="1620" w:type="dxa"/>
            <w:tcBorders>
              <w:top w:val="single" w:sz="8" w:space="0" w:color="auto"/>
              <w:left w:val="nil"/>
              <w:bottom w:val="single" w:sz="4" w:space="0" w:color="auto"/>
              <w:right w:val="single" w:sz="8" w:space="0" w:color="auto"/>
            </w:tcBorders>
            <w:shd w:val="clear" w:color="000000" w:fill="D9D9D9"/>
            <w:noWrap/>
            <w:vAlign w:val="center"/>
            <w:hideMark/>
          </w:tcPr>
          <w:p w14:paraId="2768249D" w14:textId="77777777" w:rsidR="0048799A" w:rsidRPr="0034614F" w:rsidRDefault="0048799A" w:rsidP="00E95C68">
            <w:pPr>
              <w:jc w:val="center"/>
              <w:rPr>
                <w:rFonts w:ascii="Arial" w:hAnsi="Arial" w:cs="Arial"/>
                <w:b/>
                <w:bCs/>
                <w:color w:val="000000"/>
              </w:rPr>
            </w:pPr>
            <w:r w:rsidRPr="0034614F">
              <w:rPr>
                <w:rFonts w:ascii="Arial" w:hAnsi="Arial" w:cs="Arial"/>
                <w:b/>
                <w:bCs/>
                <w:color w:val="000000"/>
              </w:rPr>
              <w:t>Quantity</w:t>
            </w:r>
          </w:p>
        </w:tc>
      </w:tr>
      <w:tr w:rsidR="0048799A" w:rsidRPr="0034614F" w14:paraId="11BFEDC5" w14:textId="77777777" w:rsidTr="001032C3">
        <w:trPr>
          <w:trHeight w:val="315"/>
        </w:trPr>
        <w:tc>
          <w:tcPr>
            <w:tcW w:w="880" w:type="dxa"/>
            <w:tcBorders>
              <w:top w:val="single" w:sz="4" w:space="0" w:color="auto"/>
              <w:left w:val="single" w:sz="8" w:space="0" w:color="auto"/>
              <w:bottom w:val="single" w:sz="8" w:space="0" w:color="auto"/>
              <w:right w:val="single" w:sz="8" w:space="0" w:color="auto"/>
            </w:tcBorders>
            <w:noWrap/>
            <w:vAlign w:val="center"/>
            <w:hideMark/>
          </w:tcPr>
          <w:p w14:paraId="0CA18B30" w14:textId="77777777" w:rsidR="0048799A" w:rsidRPr="0034614F" w:rsidRDefault="0048799A" w:rsidP="00E95C68">
            <w:pPr>
              <w:jc w:val="center"/>
              <w:rPr>
                <w:rFonts w:ascii="Arial" w:hAnsi="Arial" w:cs="Arial"/>
                <w:color w:val="000000"/>
              </w:rPr>
            </w:pPr>
            <w:r w:rsidRPr="0034614F">
              <w:rPr>
                <w:rFonts w:ascii="Arial" w:hAnsi="Arial" w:cs="Arial"/>
                <w:color w:val="000000"/>
              </w:rPr>
              <w:t>1</w:t>
            </w:r>
          </w:p>
        </w:tc>
        <w:tc>
          <w:tcPr>
            <w:tcW w:w="7040" w:type="dxa"/>
            <w:gridSpan w:val="2"/>
            <w:tcBorders>
              <w:top w:val="single" w:sz="4" w:space="0" w:color="auto"/>
              <w:left w:val="nil"/>
              <w:bottom w:val="single" w:sz="8" w:space="0" w:color="auto"/>
              <w:right w:val="single" w:sz="8" w:space="0" w:color="auto"/>
            </w:tcBorders>
            <w:vAlign w:val="center"/>
          </w:tcPr>
          <w:p w14:paraId="2C657440" w14:textId="77777777" w:rsidR="0048799A" w:rsidRPr="0034614F" w:rsidRDefault="0048799A" w:rsidP="00E95C68">
            <w:pPr>
              <w:rPr>
                <w:rFonts w:ascii="Arial" w:hAnsi="Arial" w:cs="Arial"/>
                <w:color w:val="000000"/>
              </w:rPr>
            </w:pPr>
            <w:r w:rsidRPr="00540192">
              <w:rPr>
                <w:rFonts w:ascii="Arial" w:hAnsi="Arial" w:cs="Arial"/>
                <w:color w:val="000000"/>
              </w:rPr>
              <w:t>Basic hand tools set</w:t>
            </w:r>
          </w:p>
        </w:tc>
        <w:tc>
          <w:tcPr>
            <w:tcW w:w="1620" w:type="dxa"/>
            <w:tcBorders>
              <w:top w:val="single" w:sz="4" w:space="0" w:color="auto"/>
              <w:left w:val="nil"/>
              <w:bottom w:val="single" w:sz="8" w:space="0" w:color="auto"/>
              <w:right w:val="single" w:sz="8" w:space="0" w:color="auto"/>
            </w:tcBorders>
            <w:noWrap/>
            <w:vAlign w:val="center"/>
          </w:tcPr>
          <w:p w14:paraId="4B297D7C" w14:textId="77777777" w:rsidR="0048799A" w:rsidRPr="0034614F" w:rsidRDefault="0048799A" w:rsidP="00E95C68">
            <w:pPr>
              <w:rPr>
                <w:rFonts w:ascii="Arial" w:hAnsi="Arial" w:cs="Arial"/>
                <w:color w:val="000000"/>
              </w:rPr>
            </w:pPr>
            <w:r>
              <w:rPr>
                <w:rFonts w:ascii="Arial" w:hAnsi="Arial" w:cs="Arial"/>
                <w:color w:val="000000"/>
              </w:rPr>
              <w:t>5Sets</w:t>
            </w:r>
          </w:p>
        </w:tc>
      </w:tr>
      <w:tr w:rsidR="0048799A" w:rsidRPr="0034614F" w14:paraId="13258BC6"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0B114B61" w14:textId="77777777" w:rsidR="0048799A" w:rsidRPr="0034614F" w:rsidRDefault="0048799A" w:rsidP="00E95C68">
            <w:pPr>
              <w:jc w:val="center"/>
              <w:rPr>
                <w:rFonts w:ascii="Arial" w:hAnsi="Arial" w:cs="Arial"/>
                <w:color w:val="000000"/>
              </w:rPr>
            </w:pPr>
            <w:r>
              <w:rPr>
                <w:rFonts w:ascii="Arial" w:hAnsi="Arial" w:cs="Arial"/>
                <w:color w:val="000000"/>
              </w:rPr>
              <w:t>2</w:t>
            </w:r>
          </w:p>
        </w:tc>
        <w:tc>
          <w:tcPr>
            <w:tcW w:w="7040" w:type="dxa"/>
            <w:gridSpan w:val="2"/>
            <w:tcBorders>
              <w:top w:val="nil"/>
              <w:left w:val="nil"/>
              <w:bottom w:val="single" w:sz="8" w:space="0" w:color="auto"/>
              <w:right w:val="single" w:sz="8" w:space="0" w:color="auto"/>
            </w:tcBorders>
            <w:vAlign w:val="center"/>
          </w:tcPr>
          <w:p w14:paraId="31856D2E" w14:textId="77777777" w:rsidR="0048799A" w:rsidRPr="00540192" w:rsidRDefault="0048799A" w:rsidP="00E95C68">
            <w:pPr>
              <w:rPr>
                <w:rFonts w:ascii="Arial" w:hAnsi="Arial" w:cs="Arial"/>
                <w:color w:val="000000"/>
              </w:rPr>
            </w:pPr>
            <w:r w:rsidRPr="00862C21">
              <w:rPr>
                <w:rFonts w:ascii="Arial" w:hAnsi="Arial" w:cs="Arial"/>
                <w:color w:val="000000"/>
              </w:rPr>
              <w:t xml:space="preserve">Ball </w:t>
            </w:r>
            <w:r>
              <w:rPr>
                <w:rFonts w:ascii="Arial" w:hAnsi="Arial" w:cs="Arial"/>
                <w:color w:val="000000"/>
              </w:rPr>
              <w:t>Rubber P</w:t>
            </w:r>
            <w:r w:rsidRPr="00862C21">
              <w:rPr>
                <w:rFonts w:ascii="Arial" w:hAnsi="Arial" w:cs="Arial"/>
                <w:color w:val="000000"/>
              </w:rPr>
              <w:t xml:space="preserve">een </w:t>
            </w:r>
            <w:r>
              <w:rPr>
                <w:rFonts w:ascii="Arial" w:hAnsi="Arial" w:cs="Arial"/>
                <w:color w:val="000000"/>
              </w:rPr>
              <w:t>H</w:t>
            </w:r>
            <w:r w:rsidRPr="00862C21">
              <w:rPr>
                <w:rFonts w:ascii="Arial" w:hAnsi="Arial" w:cs="Arial"/>
                <w:color w:val="000000"/>
              </w:rPr>
              <w:t>ammer</w:t>
            </w:r>
          </w:p>
        </w:tc>
        <w:tc>
          <w:tcPr>
            <w:tcW w:w="1620" w:type="dxa"/>
            <w:tcBorders>
              <w:top w:val="nil"/>
              <w:left w:val="nil"/>
              <w:bottom w:val="single" w:sz="8" w:space="0" w:color="auto"/>
              <w:right w:val="single" w:sz="8" w:space="0" w:color="auto"/>
            </w:tcBorders>
            <w:noWrap/>
            <w:vAlign w:val="center"/>
          </w:tcPr>
          <w:p w14:paraId="66BA463D"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4ABA2F27"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226FD6D7" w14:textId="77777777" w:rsidR="0048799A" w:rsidRPr="0034614F" w:rsidRDefault="0048799A" w:rsidP="00E95C68">
            <w:pPr>
              <w:jc w:val="center"/>
              <w:rPr>
                <w:rFonts w:ascii="Arial" w:hAnsi="Arial" w:cs="Arial"/>
                <w:color w:val="000000"/>
              </w:rPr>
            </w:pPr>
            <w:r w:rsidRPr="0034614F">
              <w:rPr>
                <w:rFonts w:ascii="Arial" w:hAnsi="Arial" w:cs="Arial"/>
                <w:color w:val="000000"/>
              </w:rPr>
              <w:t>3</w:t>
            </w:r>
          </w:p>
        </w:tc>
        <w:tc>
          <w:tcPr>
            <w:tcW w:w="7040" w:type="dxa"/>
            <w:gridSpan w:val="2"/>
            <w:tcBorders>
              <w:top w:val="nil"/>
              <w:left w:val="nil"/>
              <w:bottom w:val="single" w:sz="8" w:space="0" w:color="auto"/>
              <w:right w:val="single" w:sz="8" w:space="0" w:color="auto"/>
            </w:tcBorders>
            <w:vAlign w:val="center"/>
          </w:tcPr>
          <w:p w14:paraId="3791BA84" w14:textId="77777777" w:rsidR="0048799A" w:rsidRPr="0034614F" w:rsidRDefault="0048799A" w:rsidP="00E95C68">
            <w:pPr>
              <w:rPr>
                <w:rFonts w:ascii="Arial" w:hAnsi="Arial" w:cs="Arial"/>
                <w:color w:val="000000"/>
              </w:rPr>
            </w:pPr>
            <w:r w:rsidRPr="00540192">
              <w:rPr>
                <w:rFonts w:ascii="Arial" w:hAnsi="Arial" w:cs="Arial"/>
                <w:color w:val="000000"/>
              </w:rPr>
              <w:t>Digital multimeter</w:t>
            </w:r>
            <w:r>
              <w:rPr>
                <w:rFonts w:ascii="Arial" w:hAnsi="Arial" w:cs="Arial"/>
                <w:color w:val="000000"/>
              </w:rPr>
              <w:t xml:space="preserve"> low range</w:t>
            </w:r>
          </w:p>
        </w:tc>
        <w:tc>
          <w:tcPr>
            <w:tcW w:w="1620" w:type="dxa"/>
            <w:tcBorders>
              <w:top w:val="nil"/>
              <w:left w:val="nil"/>
              <w:bottom w:val="single" w:sz="8" w:space="0" w:color="auto"/>
              <w:right w:val="single" w:sz="8" w:space="0" w:color="auto"/>
            </w:tcBorders>
            <w:noWrap/>
            <w:vAlign w:val="center"/>
          </w:tcPr>
          <w:p w14:paraId="6CAD2D92"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74DC9AE7"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63AFC169" w14:textId="77777777" w:rsidR="0048799A" w:rsidRPr="0034614F" w:rsidRDefault="0048799A" w:rsidP="00E95C68">
            <w:pPr>
              <w:jc w:val="center"/>
              <w:rPr>
                <w:rFonts w:ascii="Arial" w:hAnsi="Arial" w:cs="Arial"/>
                <w:color w:val="000000"/>
              </w:rPr>
            </w:pPr>
            <w:r w:rsidRPr="0034614F">
              <w:rPr>
                <w:rFonts w:ascii="Arial" w:hAnsi="Arial" w:cs="Arial"/>
                <w:color w:val="000000"/>
              </w:rPr>
              <w:t>4</w:t>
            </w:r>
          </w:p>
        </w:tc>
        <w:tc>
          <w:tcPr>
            <w:tcW w:w="7040" w:type="dxa"/>
            <w:gridSpan w:val="2"/>
            <w:tcBorders>
              <w:top w:val="nil"/>
              <w:left w:val="nil"/>
              <w:bottom w:val="single" w:sz="8" w:space="0" w:color="auto"/>
              <w:right w:val="single" w:sz="8" w:space="0" w:color="auto"/>
            </w:tcBorders>
            <w:vAlign w:val="center"/>
          </w:tcPr>
          <w:p w14:paraId="689BB59B" w14:textId="77777777" w:rsidR="0048799A" w:rsidRPr="0034614F" w:rsidRDefault="0048799A" w:rsidP="00E95C68">
            <w:pPr>
              <w:rPr>
                <w:rFonts w:ascii="Arial" w:hAnsi="Arial" w:cs="Arial"/>
                <w:color w:val="000000"/>
              </w:rPr>
            </w:pPr>
            <w:r w:rsidRPr="00540192">
              <w:rPr>
                <w:rFonts w:ascii="Arial" w:hAnsi="Arial" w:cs="Arial"/>
                <w:color w:val="000000"/>
              </w:rPr>
              <w:t>Digital multimeter</w:t>
            </w:r>
            <w:r>
              <w:rPr>
                <w:rFonts w:ascii="Arial" w:hAnsi="Arial" w:cs="Arial"/>
                <w:color w:val="000000"/>
              </w:rPr>
              <w:t xml:space="preserve"> High range</w:t>
            </w:r>
          </w:p>
        </w:tc>
        <w:tc>
          <w:tcPr>
            <w:tcW w:w="1620" w:type="dxa"/>
            <w:tcBorders>
              <w:top w:val="nil"/>
              <w:left w:val="nil"/>
              <w:bottom w:val="single" w:sz="8" w:space="0" w:color="auto"/>
              <w:right w:val="single" w:sz="8" w:space="0" w:color="auto"/>
            </w:tcBorders>
            <w:noWrap/>
            <w:vAlign w:val="center"/>
          </w:tcPr>
          <w:p w14:paraId="3892DAB1"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737CF226"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4E2F919E" w14:textId="77777777" w:rsidR="0048799A" w:rsidRPr="0034614F" w:rsidRDefault="0048799A" w:rsidP="00E95C68">
            <w:pPr>
              <w:jc w:val="center"/>
              <w:rPr>
                <w:rFonts w:ascii="Arial" w:hAnsi="Arial" w:cs="Arial"/>
                <w:color w:val="000000"/>
              </w:rPr>
            </w:pPr>
            <w:r w:rsidRPr="0034614F">
              <w:rPr>
                <w:rFonts w:ascii="Arial" w:hAnsi="Arial" w:cs="Arial"/>
                <w:color w:val="000000"/>
              </w:rPr>
              <w:t>5</w:t>
            </w:r>
          </w:p>
        </w:tc>
        <w:tc>
          <w:tcPr>
            <w:tcW w:w="7040" w:type="dxa"/>
            <w:gridSpan w:val="2"/>
            <w:tcBorders>
              <w:top w:val="nil"/>
              <w:left w:val="nil"/>
              <w:bottom w:val="single" w:sz="8" w:space="0" w:color="auto"/>
              <w:right w:val="single" w:sz="8" w:space="0" w:color="auto"/>
            </w:tcBorders>
            <w:vAlign w:val="center"/>
          </w:tcPr>
          <w:p w14:paraId="11F2446D" w14:textId="77777777" w:rsidR="0048799A" w:rsidRPr="0034614F" w:rsidRDefault="0048799A" w:rsidP="00E95C68">
            <w:pPr>
              <w:rPr>
                <w:rFonts w:ascii="Arial" w:hAnsi="Arial" w:cs="Arial"/>
                <w:color w:val="000000"/>
              </w:rPr>
            </w:pPr>
            <w:r w:rsidRPr="002C6D61">
              <w:rPr>
                <w:rFonts w:ascii="Arial" w:hAnsi="Arial" w:cs="Arial"/>
                <w:color w:val="000000"/>
              </w:rPr>
              <w:t>Insulated gloves Class 0</w:t>
            </w:r>
          </w:p>
        </w:tc>
        <w:tc>
          <w:tcPr>
            <w:tcW w:w="1620" w:type="dxa"/>
            <w:tcBorders>
              <w:top w:val="nil"/>
              <w:left w:val="nil"/>
              <w:bottom w:val="single" w:sz="8" w:space="0" w:color="auto"/>
              <w:right w:val="single" w:sz="8" w:space="0" w:color="auto"/>
            </w:tcBorders>
            <w:noWrap/>
            <w:vAlign w:val="center"/>
          </w:tcPr>
          <w:p w14:paraId="1637BDE7" w14:textId="77777777" w:rsidR="0048799A" w:rsidRPr="0034614F" w:rsidRDefault="0048799A" w:rsidP="00E95C68">
            <w:pPr>
              <w:rPr>
                <w:rFonts w:ascii="Arial" w:hAnsi="Arial" w:cs="Arial"/>
                <w:color w:val="000000"/>
              </w:rPr>
            </w:pPr>
            <w:r>
              <w:rPr>
                <w:rFonts w:ascii="Arial" w:hAnsi="Arial" w:cs="Arial"/>
                <w:color w:val="000000"/>
              </w:rPr>
              <w:t>5Sets</w:t>
            </w:r>
          </w:p>
        </w:tc>
      </w:tr>
      <w:tr w:rsidR="0048799A" w:rsidRPr="0034614F" w14:paraId="501ED391"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1B629497" w14:textId="77777777" w:rsidR="0048799A" w:rsidRPr="0034614F" w:rsidRDefault="0048799A" w:rsidP="00E95C68">
            <w:pPr>
              <w:jc w:val="center"/>
              <w:rPr>
                <w:rFonts w:ascii="Arial" w:hAnsi="Arial" w:cs="Arial"/>
                <w:color w:val="000000"/>
              </w:rPr>
            </w:pPr>
            <w:r w:rsidRPr="0034614F">
              <w:rPr>
                <w:rFonts w:ascii="Arial" w:hAnsi="Arial" w:cs="Arial"/>
                <w:color w:val="000000"/>
              </w:rPr>
              <w:t>6</w:t>
            </w:r>
          </w:p>
        </w:tc>
        <w:tc>
          <w:tcPr>
            <w:tcW w:w="7040" w:type="dxa"/>
            <w:gridSpan w:val="2"/>
            <w:tcBorders>
              <w:top w:val="nil"/>
              <w:left w:val="nil"/>
              <w:bottom w:val="single" w:sz="8" w:space="0" w:color="auto"/>
              <w:right w:val="single" w:sz="8" w:space="0" w:color="auto"/>
            </w:tcBorders>
            <w:vAlign w:val="center"/>
          </w:tcPr>
          <w:p w14:paraId="2FEB3734" w14:textId="77777777" w:rsidR="0048799A" w:rsidRPr="0034614F" w:rsidRDefault="0048799A" w:rsidP="00E95C68">
            <w:pPr>
              <w:rPr>
                <w:rFonts w:ascii="Arial" w:hAnsi="Arial" w:cs="Arial"/>
                <w:color w:val="000000"/>
              </w:rPr>
            </w:pPr>
            <w:r w:rsidRPr="002C6D61">
              <w:rPr>
                <w:rFonts w:ascii="Arial" w:hAnsi="Arial" w:cs="Arial"/>
                <w:color w:val="000000"/>
              </w:rPr>
              <w:t>Safety goggles aur face shield</w:t>
            </w:r>
          </w:p>
        </w:tc>
        <w:tc>
          <w:tcPr>
            <w:tcW w:w="1620" w:type="dxa"/>
            <w:tcBorders>
              <w:top w:val="nil"/>
              <w:left w:val="nil"/>
              <w:bottom w:val="single" w:sz="8" w:space="0" w:color="auto"/>
              <w:right w:val="single" w:sz="8" w:space="0" w:color="auto"/>
            </w:tcBorders>
            <w:noWrap/>
            <w:vAlign w:val="center"/>
          </w:tcPr>
          <w:p w14:paraId="6DB19144" w14:textId="77777777" w:rsidR="0048799A" w:rsidRPr="0034614F" w:rsidRDefault="0048799A" w:rsidP="00E95C68">
            <w:pPr>
              <w:rPr>
                <w:rFonts w:ascii="Arial" w:hAnsi="Arial" w:cs="Arial"/>
                <w:color w:val="000000"/>
              </w:rPr>
            </w:pPr>
            <w:r>
              <w:rPr>
                <w:rFonts w:ascii="Arial" w:hAnsi="Arial" w:cs="Arial"/>
                <w:color w:val="000000"/>
              </w:rPr>
              <w:t>100</w:t>
            </w:r>
          </w:p>
        </w:tc>
      </w:tr>
      <w:tr w:rsidR="0048799A" w:rsidRPr="0034614F" w14:paraId="5668086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49A730E0" w14:textId="77777777" w:rsidR="0048799A" w:rsidRPr="0034614F" w:rsidRDefault="0048799A" w:rsidP="00E95C68">
            <w:pPr>
              <w:jc w:val="center"/>
              <w:rPr>
                <w:rFonts w:ascii="Arial" w:hAnsi="Arial" w:cs="Arial"/>
                <w:color w:val="000000"/>
              </w:rPr>
            </w:pPr>
            <w:r w:rsidRPr="0034614F">
              <w:rPr>
                <w:rFonts w:ascii="Arial" w:hAnsi="Arial" w:cs="Arial"/>
                <w:color w:val="000000"/>
              </w:rPr>
              <w:t>7</w:t>
            </w:r>
          </w:p>
        </w:tc>
        <w:tc>
          <w:tcPr>
            <w:tcW w:w="7040" w:type="dxa"/>
            <w:gridSpan w:val="2"/>
            <w:tcBorders>
              <w:top w:val="nil"/>
              <w:left w:val="nil"/>
              <w:bottom w:val="single" w:sz="8" w:space="0" w:color="auto"/>
              <w:right w:val="single" w:sz="8" w:space="0" w:color="auto"/>
            </w:tcBorders>
            <w:vAlign w:val="center"/>
          </w:tcPr>
          <w:p w14:paraId="2E0ADAFE" w14:textId="77777777" w:rsidR="0048799A" w:rsidRPr="0034614F" w:rsidRDefault="0048799A" w:rsidP="00E95C68">
            <w:pPr>
              <w:rPr>
                <w:rFonts w:ascii="Arial" w:hAnsi="Arial" w:cs="Arial"/>
                <w:color w:val="000000"/>
              </w:rPr>
            </w:pPr>
            <w:r w:rsidRPr="00BF41FE">
              <w:rPr>
                <w:rFonts w:ascii="Arial" w:hAnsi="Arial" w:cs="Arial"/>
                <w:color w:val="000000"/>
              </w:rPr>
              <w:t>Trim removal tools</w:t>
            </w:r>
          </w:p>
        </w:tc>
        <w:tc>
          <w:tcPr>
            <w:tcW w:w="1620" w:type="dxa"/>
            <w:tcBorders>
              <w:top w:val="nil"/>
              <w:left w:val="nil"/>
              <w:bottom w:val="single" w:sz="8" w:space="0" w:color="auto"/>
              <w:right w:val="single" w:sz="8" w:space="0" w:color="auto"/>
            </w:tcBorders>
            <w:noWrap/>
            <w:vAlign w:val="center"/>
          </w:tcPr>
          <w:p w14:paraId="717FFF0A"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49F2404D"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70168B37" w14:textId="77777777" w:rsidR="0048799A" w:rsidRPr="0034614F" w:rsidRDefault="0048799A" w:rsidP="00E95C68">
            <w:pPr>
              <w:jc w:val="center"/>
              <w:rPr>
                <w:rFonts w:ascii="Arial" w:hAnsi="Arial" w:cs="Arial"/>
                <w:color w:val="000000"/>
              </w:rPr>
            </w:pPr>
            <w:r w:rsidRPr="0034614F">
              <w:rPr>
                <w:rFonts w:ascii="Arial" w:hAnsi="Arial" w:cs="Arial"/>
                <w:color w:val="000000"/>
              </w:rPr>
              <w:t>8</w:t>
            </w:r>
          </w:p>
        </w:tc>
        <w:tc>
          <w:tcPr>
            <w:tcW w:w="7040" w:type="dxa"/>
            <w:gridSpan w:val="2"/>
            <w:tcBorders>
              <w:top w:val="nil"/>
              <w:left w:val="nil"/>
              <w:bottom w:val="single" w:sz="8" w:space="0" w:color="auto"/>
              <w:right w:val="single" w:sz="8" w:space="0" w:color="auto"/>
            </w:tcBorders>
            <w:vAlign w:val="center"/>
          </w:tcPr>
          <w:p w14:paraId="2BE7A13C" w14:textId="77777777" w:rsidR="0048799A" w:rsidRPr="0034614F" w:rsidRDefault="0048799A" w:rsidP="00E95C68">
            <w:pPr>
              <w:rPr>
                <w:rFonts w:ascii="Arial" w:hAnsi="Arial" w:cs="Arial"/>
                <w:color w:val="000000"/>
              </w:rPr>
            </w:pPr>
            <w:r w:rsidRPr="002C6D61">
              <w:rPr>
                <w:rFonts w:ascii="Arial" w:hAnsi="Arial" w:cs="Arial"/>
                <w:color w:val="000000"/>
              </w:rPr>
              <w:t>OBD scanner (basic)</w:t>
            </w:r>
          </w:p>
        </w:tc>
        <w:tc>
          <w:tcPr>
            <w:tcW w:w="1620" w:type="dxa"/>
            <w:tcBorders>
              <w:top w:val="nil"/>
              <w:left w:val="nil"/>
              <w:bottom w:val="single" w:sz="8" w:space="0" w:color="auto"/>
              <w:right w:val="single" w:sz="8" w:space="0" w:color="auto"/>
            </w:tcBorders>
            <w:noWrap/>
            <w:vAlign w:val="center"/>
          </w:tcPr>
          <w:p w14:paraId="70215622"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3EC49E2F"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6D999DD1" w14:textId="77777777" w:rsidR="0048799A" w:rsidRPr="0034614F" w:rsidRDefault="0048799A" w:rsidP="00E95C68">
            <w:pPr>
              <w:jc w:val="center"/>
              <w:rPr>
                <w:rFonts w:ascii="Arial" w:hAnsi="Arial" w:cs="Arial"/>
                <w:color w:val="000000"/>
              </w:rPr>
            </w:pPr>
            <w:r w:rsidRPr="0034614F">
              <w:rPr>
                <w:rFonts w:ascii="Arial" w:hAnsi="Arial" w:cs="Arial"/>
                <w:color w:val="000000"/>
              </w:rPr>
              <w:t>9</w:t>
            </w:r>
          </w:p>
        </w:tc>
        <w:tc>
          <w:tcPr>
            <w:tcW w:w="7040" w:type="dxa"/>
            <w:gridSpan w:val="2"/>
            <w:tcBorders>
              <w:top w:val="nil"/>
              <w:left w:val="nil"/>
              <w:bottom w:val="single" w:sz="8" w:space="0" w:color="auto"/>
              <w:right w:val="single" w:sz="8" w:space="0" w:color="auto"/>
            </w:tcBorders>
            <w:vAlign w:val="center"/>
          </w:tcPr>
          <w:p w14:paraId="39483E95" w14:textId="77777777" w:rsidR="0048799A" w:rsidRPr="0034614F" w:rsidRDefault="0048799A" w:rsidP="00E95C68">
            <w:pPr>
              <w:rPr>
                <w:rFonts w:ascii="Arial" w:hAnsi="Arial" w:cs="Arial"/>
                <w:color w:val="000000"/>
              </w:rPr>
            </w:pPr>
            <w:r w:rsidRPr="002C6D61">
              <w:rPr>
                <w:rFonts w:ascii="Arial" w:hAnsi="Arial" w:cs="Arial"/>
                <w:color w:val="000000"/>
              </w:rPr>
              <w:t>Insulated mat</w:t>
            </w:r>
          </w:p>
        </w:tc>
        <w:tc>
          <w:tcPr>
            <w:tcW w:w="1620" w:type="dxa"/>
            <w:tcBorders>
              <w:top w:val="nil"/>
              <w:left w:val="nil"/>
              <w:bottom w:val="single" w:sz="8" w:space="0" w:color="auto"/>
              <w:right w:val="single" w:sz="8" w:space="0" w:color="auto"/>
            </w:tcBorders>
            <w:noWrap/>
            <w:vAlign w:val="center"/>
          </w:tcPr>
          <w:p w14:paraId="2395A416" w14:textId="77777777" w:rsidR="0048799A" w:rsidRPr="0034614F" w:rsidRDefault="0048799A" w:rsidP="00E95C68">
            <w:pPr>
              <w:rPr>
                <w:rFonts w:ascii="Arial" w:hAnsi="Arial" w:cs="Arial"/>
                <w:color w:val="000000"/>
              </w:rPr>
            </w:pPr>
            <w:r>
              <w:rPr>
                <w:rFonts w:ascii="Arial" w:hAnsi="Arial" w:cs="Arial"/>
                <w:color w:val="000000"/>
              </w:rPr>
              <w:t>5Sets</w:t>
            </w:r>
          </w:p>
        </w:tc>
      </w:tr>
      <w:tr w:rsidR="0048799A" w:rsidRPr="0034614F" w14:paraId="14FE4970"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17F541C6" w14:textId="77777777" w:rsidR="0048799A" w:rsidRPr="0034614F" w:rsidRDefault="0048799A" w:rsidP="00E95C68">
            <w:pPr>
              <w:jc w:val="center"/>
              <w:rPr>
                <w:rFonts w:ascii="Arial" w:hAnsi="Arial" w:cs="Arial"/>
                <w:color w:val="000000"/>
              </w:rPr>
            </w:pPr>
            <w:r w:rsidRPr="0034614F">
              <w:rPr>
                <w:rFonts w:ascii="Arial" w:hAnsi="Arial" w:cs="Arial"/>
                <w:color w:val="000000"/>
              </w:rPr>
              <w:t>10</w:t>
            </w:r>
          </w:p>
        </w:tc>
        <w:tc>
          <w:tcPr>
            <w:tcW w:w="7040" w:type="dxa"/>
            <w:gridSpan w:val="2"/>
            <w:tcBorders>
              <w:top w:val="nil"/>
              <w:left w:val="nil"/>
              <w:bottom w:val="single" w:sz="8" w:space="0" w:color="auto"/>
              <w:right w:val="single" w:sz="8" w:space="0" w:color="auto"/>
            </w:tcBorders>
            <w:vAlign w:val="center"/>
          </w:tcPr>
          <w:p w14:paraId="36E91475" w14:textId="77777777" w:rsidR="0048799A" w:rsidRPr="0034614F" w:rsidRDefault="0048799A" w:rsidP="00E95C68">
            <w:pPr>
              <w:rPr>
                <w:rFonts w:ascii="Arial" w:hAnsi="Arial" w:cs="Arial"/>
                <w:color w:val="000000"/>
              </w:rPr>
            </w:pPr>
            <w:r w:rsidRPr="002C6D61">
              <w:rPr>
                <w:rFonts w:ascii="Arial" w:hAnsi="Arial" w:cs="Arial"/>
                <w:color w:val="000000"/>
              </w:rPr>
              <w:t>Lockout Tagout kit (LOTO)</w:t>
            </w:r>
          </w:p>
        </w:tc>
        <w:tc>
          <w:tcPr>
            <w:tcW w:w="1620" w:type="dxa"/>
            <w:tcBorders>
              <w:top w:val="nil"/>
              <w:left w:val="nil"/>
              <w:bottom w:val="single" w:sz="8" w:space="0" w:color="auto"/>
              <w:right w:val="single" w:sz="8" w:space="0" w:color="auto"/>
            </w:tcBorders>
            <w:noWrap/>
            <w:vAlign w:val="center"/>
          </w:tcPr>
          <w:p w14:paraId="26C2A9F1"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CB51FFD"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7A53FAB7" w14:textId="77777777" w:rsidR="0048799A" w:rsidRPr="0034614F" w:rsidRDefault="0048799A" w:rsidP="00E95C68">
            <w:pPr>
              <w:jc w:val="center"/>
              <w:rPr>
                <w:rFonts w:ascii="Arial" w:hAnsi="Arial" w:cs="Arial"/>
                <w:color w:val="000000"/>
              </w:rPr>
            </w:pPr>
            <w:r w:rsidRPr="0034614F">
              <w:rPr>
                <w:rFonts w:ascii="Arial" w:hAnsi="Arial" w:cs="Arial"/>
                <w:color w:val="000000"/>
              </w:rPr>
              <w:t>11</w:t>
            </w:r>
          </w:p>
        </w:tc>
        <w:tc>
          <w:tcPr>
            <w:tcW w:w="7040" w:type="dxa"/>
            <w:gridSpan w:val="2"/>
            <w:tcBorders>
              <w:top w:val="nil"/>
              <w:left w:val="nil"/>
              <w:bottom w:val="single" w:sz="8" w:space="0" w:color="auto"/>
              <w:right w:val="single" w:sz="8" w:space="0" w:color="auto"/>
            </w:tcBorders>
            <w:vAlign w:val="center"/>
          </w:tcPr>
          <w:p w14:paraId="02C6450E" w14:textId="77777777" w:rsidR="0048799A" w:rsidRPr="0034614F" w:rsidRDefault="0048799A" w:rsidP="00E95C68">
            <w:pPr>
              <w:rPr>
                <w:rFonts w:ascii="Arial" w:hAnsi="Arial" w:cs="Arial"/>
                <w:color w:val="000000"/>
              </w:rPr>
            </w:pPr>
            <w:r w:rsidRPr="002C6D61">
              <w:rPr>
                <w:rFonts w:ascii="Arial" w:hAnsi="Arial" w:cs="Arial"/>
                <w:color w:val="000000"/>
              </w:rPr>
              <w:t>Warning signs and cones</w:t>
            </w:r>
          </w:p>
        </w:tc>
        <w:tc>
          <w:tcPr>
            <w:tcW w:w="1620" w:type="dxa"/>
            <w:tcBorders>
              <w:top w:val="nil"/>
              <w:left w:val="nil"/>
              <w:bottom w:val="single" w:sz="8" w:space="0" w:color="auto"/>
              <w:right w:val="single" w:sz="8" w:space="0" w:color="auto"/>
            </w:tcBorders>
            <w:noWrap/>
            <w:vAlign w:val="center"/>
          </w:tcPr>
          <w:p w14:paraId="0B53E642" w14:textId="77777777" w:rsidR="0048799A" w:rsidRPr="0034614F" w:rsidRDefault="0048799A" w:rsidP="00E95C68">
            <w:pPr>
              <w:rPr>
                <w:rFonts w:ascii="Arial" w:hAnsi="Arial" w:cs="Arial"/>
                <w:color w:val="000000"/>
              </w:rPr>
            </w:pPr>
            <w:r>
              <w:rPr>
                <w:rFonts w:ascii="Arial" w:hAnsi="Arial" w:cs="Arial"/>
                <w:color w:val="000000"/>
              </w:rPr>
              <w:t>5Sets</w:t>
            </w:r>
          </w:p>
        </w:tc>
      </w:tr>
      <w:tr w:rsidR="0048799A" w:rsidRPr="0034614F" w14:paraId="18CE25FE"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B98E53F" w14:textId="77777777" w:rsidR="0048799A" w:rsidRPr="0034614F" w:rsidRDefault="0048799A" w:rsidP="00E95C68">
            <w:pPr>
              <w:jc w:val="center"/>
              <w:rPr>
                <w:rFonts w:ascii="Arial" w:hAnsi="Arial" w:cs="Arial"/>
                <w:color w:val="000000"/>
              </w:rPr>
            </w:pPr>
            <w:r w:rsidRPr="0034614F">
              <w:rPr>
                <w:rFonts w:ascii="Arial" w:hAnsi="Arial" w:cs="Arial"/>
                <w:color w:val="000000"/>
              </w:rPr>
              <w:t>12</w:t>
            </w:r>
          </w:p>
        </w:tc>
        <w:tc>
          <w:tcPr>
            <w:tcW w:w="7040" w:type="dxa"/>
            <w:gridSpan w:val="2"/>
            <w:tcBorders>
              <w:top w:val="nil"/>
              <w:left w:val="nil"/>
              <w:bottom w:val="single" w:sz="8" w:space="0" w:color="auto"/>
              <w:right w:val="single" w:sz="8" w:space="0" w:color="auto"/>
            </w:tcBorders>
            <w:vAlign w:val="center"/>
          </w:tcPr>
          <w:p w14:paraId="739F8341" w14:textId="77777777" w:rsidR="0048799A" w:rsidRPr="0034614F" w:rsidRDefault="0048799A" w:rsidP="00E95C68">
            <w:pPr>
              <w:rPr>
                <w:rFonts w:ascii="Arial" w:hAnsi="Arial" w:cs="Arial"/>
                <w:color w:val="000000"/>
              </w:rPr>
            </w:pPr>
            <w:r w:rsidRPr="002C6D61">
              <w:rPr>
                <w:rFonts w:ascii="Arial" w:hAnsi="Arial" w:cs="Arial"/>
                <w:color w:val="000000"/>
              </w:rPr>
              <w:t>Advanced EV diagnostic scanner</w:t>
            </w:r>
          </w:p>
        </w:tc>
        <w:tc>
          <w:tcPr>
            <w:tcW w:w="1620" w:type="dxa"/>
            <w:tcBorders>
              <w:top w:val="nil"/>
              <w:left w:val="nil"/>
              <w:bottom w:val="single" w:sz="8" w:space="0" w:color="auto"/>
              <w:right w:val="single" w:sz="8" w:space="0" w:color="auto"/>
            </w:tcBorders>
            <w:noWrap/>
            <w:vAlign w:val="center"/>
          </w:tcPr>
          <w:p w14:paraId="497B4335"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38018B7B"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7943DAB" w14:textId="77777777" w:rsidR="0048799A" w:rsidRPr="0034614F" w:rsidRDefault="0048799A" w:rsidP="00E95C68">
            <w:pPr>
              <w:jc w:val="center"/>
              <w:rPr>
                <w:rFonts w:ascii="Arial" w:hAnsi="Arial" w:cs="Arial"/>
                <w:color w:val="000000"/>
              </w:rPr>
            </w:pPr>
            <w:r w:rsidRPr="0034614F">
              <w:rPr>
                <w:rFonts w:ascii="Arial" w:hAnsi="Arial" w:cs="Arial"/>
                <w:color w:val="000000"/>
              </w:rPr>
              <w:t>13</w:t>
            </w:r>
          </w:p>
        </w:tc>
        <w:tc>
          <w:tcPr>
            <w:tcW w:w="7040" w:type="dxa"/>
            <w:gridSpan w:val="2"/>
            <w:tcBorders>
              <w:top w:val="nil"/>
              <w:left w:val="nil"/>
              <w:bottom w:val="single" w:sz="8" w:space="0" w:color="auto"/>
              <w:right w:val="single" w:sz="8" w:space="0" w:color="auto"/>
            </w:tcBorders>
            <w:vAlign w:val="center"/>
          </w:tcPr>
          <w:p w14:paraId="4D0E8C08" w14:textId="77777777" w:rsidR="0048799A" w:rsidRPr="0034614F" w:rsidRDefault="0048799A" w:rsidP="00E95C68">
            <w:pPr>
              <w:rPr>
                <w:rFonts w:ascii="Arial" w:hAnsi="Arial" w:cs="Arial"/>
                <w:color w:val="000000"/>
              </w:rPr>
            </w:pPr>
            <w:r w:rsidRPr="002C6D61">
              <w:rPr>
                <w:rFonts w:ascii="Arial" w:hAnsi="Arial" w:cs="Arial"/>
                <w:color w:val="000000"/>
              </w:rPr>
              <w:t>Insulated tool kit (1000V rated)</w:t>
            </w:r>
          </w:p>
        </w:tc>
        <w:tc>
          <w:tcPr>
            <w:tcW w:w="1620" w:type="dxa"/>
            <w:tcBorders>
              <w:top w:val="nil"/>
              <w:left w:val="nil"/>
              <w:bottom w:val="single" w:sz="8" w:space="0" w:color="auto"/>
              <w:right w:val="single" w:sz="8" w:space="0" w:color="auto"/>
            </w:tcBorders>
            <w:noWrap/>
            <w:vAlign w:val="center"/>
          </w:tcPr>
          <w:p w14:paraId="421EF09D"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9A9230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2E50BC5C" w14:textId="77777777" w:rsidR="0048799A" w:rsidRPr="0034614F" w:rsidRDefault="0048799A" w:rsidP="00E95C68">
            <w:pPr>
              <w:jc w:val="center"/>
              <w:rPr>
                <w:rFonts w:ascii="Arial" w:hAnsi="Arial" w:cs="Arial"/>
                <w:color w:val="000000"/>
              </w:rPr>
            </w:pPr>
            <w:r w:rsidRPr="0034614F">
              <w:rPr>
                <w:rFonts w:ascii="Arial" w:hAnsi="Arial" w:cs="Arial"/>
                <w:color w:val="000000"/>
              </w:rPr>
              <w:t>14</w:t>
            </w:r>
          </w:p>
        </w:tc>
        <w:tc>
          <w:tcPr>
            <w:tcW w:w="7040" w:type="dxa"/>
            <w:gridSpan w:val="2"/>
            <w:tcBorders>
              <w:top w:val="nil"/>
              <w:left w:val="nil"/>
              <w:bottom w:val="single" w:sz="8" w:space="0" w:color="auto"/>
              <w:right w:val="single" w:sz="8" w:space="0" w:color="auto"/>
            </w:tcBorders>
            <w:vAlign w:val="center"/>
          </w:tcPr>
          <w:p w14:paraId="6A56E49E" w14:textId="77777777" w:rsidR="0048799A" w:rsidRPr="0034614F" w:rsidRDefault="0048799A" w:rsidP="00E95C68">
            <w:pPr>
              <w:rPr>
                <w:rFonts w:ascii="Arial" w:hAnsi="Arial" w:cs="Arial"/>
                <w:color w:val="000000"/>
              </w:rPr>
            </w:pPr>
            <w:r w:rsidRPr="002C6D61">
              <w:rPr>
                <w:rFonts w:ascii="Arial" w:hAnsi="Arial" w:cs="Arial"/>
                <w:color w:val="000000"/>
              </w:rPr>
              <w:t>Insulation tester (Megger)</w:t>
            </w:r>
          </w:p>
        </w:tc>
        <w:tc>
          <w:tcPr>
            <w:tcW w:w="1620" w:type="dxa"/>
            <w:tcBorders>
              <w:top w:val="nil"/>
              <w:left w:val="nil"/>
              <w:bottom w:val="single" w:sz="8" w:space="0" w:color="auto"/>
              <w:right w:val="single" w:sz="8" w:space="0" w:color="auto"/>
            </w:tcBorders>
            <w:noWrap/>
            <w:vAlign w:val="center"/>
          </w:tcPr>
          <w:p w14:paraId="228D8161"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1D033FD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58B0C31D" w14:textId="77777777" w:rsidR="0048799A" w:rsidRPr="0034614F" w:rsidRDefault="0048799A" w:rsidP="00E95C68">
            <w:pPr>
              <w:jc w:val="center"/>
              <w:rPr>
                <w:rFonts w:ascii="Arial" w:hAnsi="Arial" w:cs="Arial"/>
                <w:color w:val="000000"/>
              </w:rPr>
            </w:pPr>
            <w:r w:rsidRPr="0034614F">
              <w:rPr>
                <w:rFonts w:ascii="Arial" w:hAnsi="Arial" w:cs="Arial"/>
                <w:color w:val="000000"/>
              </w:rPr>
              <w:t>15</w:t>
            </w:r>
          </w:p>
        </w:tc>
        <w:tc>
          <w:tcPr>
            <w:tcW w:w="7040" w:type="dxa"/>
            <w:gridSpan w:val="2"/>
            <w:tcBorders>
              <w:top w:val="nil"/>
              <w:left w:val="nil"/>
              <w:bottom w:val="single" w:sz="8" w:space="0" w:color="auto"/>
              <w:right w:val="single" w:sz="8" w:space="0" w:color="auto"/>
            </w:tcBorders>
            <w:vAlign w:val="center"/>
          </w:tcPr>
          <w:p w14:paraId="103A2301" w14:textId="77777777" w:rsidR="0048799A" w:rsidRPr="0034614F" w:rsidRDefault="0048799A" w:rsidP="00E95C68">
            <w:pPr>
              <w:rPr>
                <w:rFonts w:ascii="Arial" w:hAnsi="Arial" w:cs="Arial"/>
                <w:color w:val="000000"/>
              </w:rPr>
            </w:pPr>
            <w:r w:rsidRPr="002C6D61">
              <w:rPr>
                <w:rFonts w:ascii="Arial" w:hAnsi="Arial" w:cs="Arial"/>
                <w:color w:val="000000"/>
              </w:rPr>
              <w:t>Clamp meter (DC high current)</w:t>
            </w:r>
          </w:p>
        </w:tc>
        <w:tc>
          <w:tcPr>
            <w:tcW w:w="1620" w:type="dxa"/>
            <w:tcBorders>
              <w:top w:val="nil"/>
              <w:left w:val="nil"/>
              <w:bottom w:val="single" w:sz="8" w:space="0" w:color="auto"/>
              <w:right w:val="single" w:sz="8" w:space="0" w:color="auto"/>
            </w:tcBorders>
            <w:noWrap/>
            <w:vAlign w:val="center"/>
          </w:tcPr>
          <w:p w14:paraId="215D8D52"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35B4A77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20B58FD3" w14:textId="77777777" w:rsidR="0048799A" w:rsidRPr="0034614F" w:rsidRDefault="0048799A" w:rsidP="00E95C68">
            <w:pPr>
              <w:jc w:val="center"/>
              <w:rPr>
                <w:rFonts w:ascii="Arial" w:hAnsi="Arial" w:cs="Arial"/>
                <w:color w:val="000000"/>
              </w:rPr>
            </w:pPr>
            <w:r w:rsidRPr="0034614F">
              <w:rPr>
                <w:rFonts w:ascii="Arial" w:hAnsi="Arial" w:cs="Arial"/>
                <w:color w:val="000000"/>
              </w:rPr>
              <w:t>16</w:t>
            </w:r>
          </w:p>
        </w:tc>
        <w:tc>
          <w:tcPr>
            <w:tcW w:w="7040" w:type="dxa"/>
            <w:gridSpan w:val="2"/>
            <w:tcBorders>
              <w:top w:val="nil"/>
              <w:left w:val="nil"/>
              <w:bottom w:val="single" w:sz="8" w:space="0" w:color="auto"/>
              <w:right w:val="single" w:sz="8" w:space="0" w:color="auto"/>
            </w:tcBorders>
            <w:vAlign w:val="center"/>
          </w:tcPr>
          <w:p w14:paraId="705B4E44" w14:textId="77777777" w:rsidR="0048799A" w:rsidRPr="0034614F" w:rsidRDefault="0048799A" w:rsidP="00E95C68">
            <w:pPr>
              <w:rPr>
                <w:rFonts w:ascii="Arial" w:hAnsi="Arial" w:cs="Arial"/>
                <w:color w:val="000000"/>
              </w:rPr>
            </w:pPr>
            <w:r w:rsidRPr="002C6D61">
              <w:rPr>
                <w:rFonts w:ascii="Arial" w:hAnsi="Arial" w:cs="Arial"/>
                <w:color w:val="000000"/>
              </w:rPr>
              <w:t>Battery lifting tools</w:t>
            </w:r>
          </w:p>
        </w:tc>
        <w:tc>
          <w:tcPr>
            <w:tcW w:w="1620" w:type="dxa"/>
            <w:tcBorders>
              <w:top w:val="nil"/>
              <w:left w:val="nil"/>
              <w:bottom w:val="single" w:sz="8" w:space="0" w:color="auto"/>
              <w:right w:val="single" w:sz="8" w:space="0" w:color="auto"/>
            </w:tcBorders>
            <w:noWrap/>
            <w:vAlign w:val="center"/>
          </w:tcPr>
          <w:p w14:paraId="79D684E1"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E423B4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6E88960E" w14:textId="77777777" w:rsidR="0048799A" w:rsidRPr="0034614F" w:rsidRDefault="0048799A" w:rsidP="00E95C68">
            <w:pPr>
              <w:jc w:val="center"/>
              <w:rPr>
                <w:rFonts w:ascii="Arial" w:hAnsi="Arial" w:cs="Arial"/>
                <w:color w:val="000000"/>
              </w:rPr>
            </w:pPr>
            <w:r w:rsidRPr="0034614F">
              <w:rPr>
                <w:rFonts w:ascii="Arial" w:hAnsi="Arial" w:cs="Arial"/>
                <w:color w:val="000000"/>
              </w:rPr>
              <w:t>17</w:t>
            </w:r>
          </w:p>
        </w:tc>
        <w:tc>
          <w:tcPr>
            <w:tcW w:w="7040" w:type="dxa"/>
            <w:gridSpan w:val="2"/>
            <w:tcBorders>
              <w:top w:val="nil"/>
              <w:left w:val="nil"/>
              <w:bottom w:val="single" w:sz="8" w:space="0" w:color="auto"/>
              <w:right w:val="single" w:sz="8" w:space="0" w:color="auto"/>
            </w:tcBorders>
            <w:vAlign w:val="center"/>
          </w:tcPr>
          <w:p w14:paraId="08F18888" w14:textId="77777777" w:rsidR="0048799A" w:rsidRPr="0034614F" w:rsidRDefault="0048799A" w:rsidP="00E95C68">
            <w:pPr>
              <w:rPr>
                <w:rFonts w:ascii="Arial" w:hAnsi="Arial" w:cs="Arial"/>
                <w:color w:val="000000"/>
              </w:rPr>
            </w:pPr>
            <w:r>
              <w:rPr>
                <w:rFonts w:ascii="Arial" w:hAnsi="Arial" w:cs="Arial"/>
                <w:color w:val="000000"/>
              </w:rPr>
              <w:t>Battery Tester Heavy Load</w:t>
            </w:r>
          </w:p>
        </w:tc>
        <w:tc>
          <w:tcPr>
            <w:tcW w:w="1620" w:type="dxa"/>
            <w:tcBorders>
              <w:top w:val="nil"/>
              <w:left w:val="nil"/>
              <w:bottom w:val="single" w:sz="8" w:space="0" w:color="auto"/>
              <w:right w:val="single" w:sz="8" w:space="0" w:color="auto"/>
            </w:tcBorders>
            <w:noWrap/>
            <w:vAlign w:val="center"/>
          </w:tcPr>
          <w:p w14:paraId="350F7D2F" w14:textId="77777777" w:rsidR="0048799A" w:rsidRPr="0034614F" w:rsidRDefault="0048799A" w:rsidP="00E95C68">
            <w:pPr>
              <w:rPr>
                <w:rFonts w:ascii="Arial" w:hAnsi="Arial" w:cs="Arial"/>
                <w:color w:val="000000"/>
              </w:rPr>
            </w:pPr>
            <w:r>
              <w:rPr>
                <w:rFonts w:ascii="Arial" w:hAnsi="Arial" w:cs="Arial"/>
                <w:color w:val="000000"/>
              </w:rPr>
              <w:t>3</w:t>
            </w:r>
          </w:p>
        </w:tc>
      </w:tr>
      <w:tr w:rsidR="0048799A" w:rsidRPr="0034614F" w14:paraId="419D95DB"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DE81BE2" w14:textId="77777777" w:rsidR="0048799A" w:rsidRPr="0034614F" w:rsidRDefault="0048799A" w:rsidP="00E95C68">
            <w:pPr>
              <w:jc w:val="center"/>
              <w:rPr>
                <w:rFonts w:ascii="Arial" w:hAnsi="Arial" w:cs="Arial"/>
                <w:color w:val="000000"/>
              </w:rPr>
            </w:pPr>
            <w:r w:rsidRPr="0034614F">
              <w:rPr>
                <w:rFonts w:ascii="Arial" w:hAnsi="Arial" w:cs="Arial"/>
                <w:color w:val="000000"/>
              </w:rPr>
              <w:lastRenderedPageBreak/>
              <w:t>18</w:t>
            </w:r>
          </w:p>
        </w:tc>
        <w:tc>
          <w:tcPr>
            <w:tcW w:w="7040" w:type="dxa"/>
            <w:gridSpan w:val="2"/>
            <w:tcBorders>
              <w:top w:val="nil"/>
              <w:left w:val="nil"/>
              <w:bottom w:val="single" w:sz="8" w:space="0" w:color="auto"/>
              <w:right w:val="single" w:sz="8" w:space="0" w:color="auto"/>
            </w:tcBorders>
            <w:vAlign w:val="center"/>
          </w:tcPr>
          <w:p w14:paraId="0C827CD4" w14:textId="77777777" w:rsidR="0048799A" w:rsidRPr="0034614F" w:rsidRDefault="0048799A" w:rsidP="00E95C68">
            <w:pPr>
              <w:rPr>
                <w:rFonts w:ascii="Arial" w:hAnsi="Arial" w:cs="Arial"/>
                <w:color w:val="000000"/>
              </w:rPr>
            </w:pPr>
            <w:r w:rsidRPr="002C6D61">
              <w:rPr>
                <w:rFonts w:ascii="Arial" w:hAnsi="Arial" w:cs="Arial"/>
                <w:color w:val="000000"/>
              </w:rPr>
              <w:t>HV disconnect tools</w:t>
            </w:r>
          </w:p>
        </w:tc>
        <w:tc>
          <w:tcPr>
            <w:tcW w:w="1620" w:type="dxa"/>
            <w:tcBorders>
              <w:top w:val="nil"/>
              <w:left w:val="nil"/>
              <w:bottom w:val="single" w:sz="8" w:space="0" w:color="auto"/>
              <w:right w:val="single" w:sz="8" w:space="0" w:color="auto"/>
            </w:tcBorders>
            <w:noWrap/>
            <w:vAlign w:val="center"/>
          </w:tcPr>
          <w:p w14:paraId="04FB8EAF"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3179B0EE"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558ADAEF" w14:textId="77777777" w:rsidR="0048799A" w:rsidRPr="0034614F" w:rsidRDefault="0048799A" w:rsidP="00E95C68">
            <w:pPr>
              <w:jc w:val="center"/>
              <w:rPr>
                <w:rFonts w:ascii="Arial" w:hAnsi="Arial" w:cs="Arial"/>
                <w:color w:val="000000"/>
              </w:rPr>
            </w:pPr>
            <w:r w:rsidRPr="0034614F">
              <w:rPr>
                <w:rFonts w:ascii="Arial" w:hAnsi="Arial" w:cs="Arial"/>
                <w:color w:val="000000"/>
              </w:rPr>
              <w:t>19</w:t>
            </w:r>
          </w:p>
        </w:tc>
        <w:tc>
          <w:tcPr>
            <w:tcW w:w="7040" w:type="dxa"/>
            <w:gridSpan w:val="2"/>
            <w:tcBorders>
              <w:top w:val="nil"/>
              <w:left w:val="nil"/>
              <w:bottom w:val="single" w:sz="8" w:space="0" w:color="auto"/>
              <w:right w:val="single" w:sz="8" w:space="0" w:color="auto"/>
            </w:tcBorders>
            <w:vAlign w:val="center"/>
          </w:tcPr>
          <w:p w14:paraId="4AFDDDA3" w14:textId="77777777" w:rsidR="0048799A" w:rsidRPr="0034614F" w:rsidRDefault="0048799A" w:rsidP="00E95C68">
            <w:pPr>
              <w:rPr>
                <w:rFonts w:ascii="Arial" w:hAnsi="Arial" w:cs="Arial"/>
                <w:color w:val="000000"/>
              </w:rPr>
            </w:pPr>
            <w:r w:rsidRPr="002C6D61">
              <w:rPr>
                <w:rFonts w:ascii="Arial" w:hAnsi="Arial" w:cs="Arial"/>
                <w:color w:val="000000"/>
              </w:rPr>
              <w:t>Thermal camera</w:t>
            </w:r>
          </w:p>
        </w:tc>
        <w:tc>
          <w:tcPr>
            <w:tcW w:w="1620" w:type="dxa"/>
            <w:tcBorders>
              <w:top w:val="nil"/>
              <w:left w:val="nil"/>
              <w:bottom w:val="single" w:sz="8" w:space="0" w:color="auto"/>
              <w:right w:val="single" w:sz="8" w:space="0" w:color="auto"/>
            </w:tcBorders>
            <w:noWrap/>
            <w:vAlign w:val="center"/>
          </w:tcPr>
          <w:p w14:paraId="082C95C1"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1E4776D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24856D8F" w14:textId="77777777" w:rsidR="0048799A" w:rsidRPr="0034614F" w:rsidRDefault="0048799A" w:rsidP="00E95C68">
            <w:pPr>
              <w:jc w:val="center"/>
              <w:rPr>
                <w:rFonts w:ascii="Arial" w:hAnsi="Arial" w:cs="Arial"/>
                <w:color w:val="000000"/>
              </w:rPr>
            </w:pPr>
            <w:r>
              <w:rPr>
                <w:rFonts w:ascii="Arial" w:hAnsi="Arial" w:cs="Arial"/>
                <w:color w:val="000000"/>
              </w:rPr>
              <w:t>20</w:t>
            </w:r>
          </w:p>
        </w:tc>
        <w:tc>
          <w:tcPr>
            <w:tcW w:w="7040" w:type="dxa"/>
            <w:gridSpan w:val="2"/>
            <w:tcBorders>
              <w:top w:val="nil"/>
              <w:left w:val="nil"/>
              <w:bottom w:val="single" w:sz="8" w:space="0" w:color="auto"/>
              <w:right w:val="single" w:sz="8" w:space="0" w:color="auto"/>
            </w:tcBorders>
            <w:vAlign w:val="center"/>
          </w:tcPr>
          <w:p w14:paraId="2DC8CB49" w14:textId="77777777" w:rsidR="0048799A" w:rsidRPr="002C6D61" w:rsidRDefault="0048799A" w:rsidP="00E95C68">
            <w:pPr>
              <w:rPr>
                <w:rFonts w:ascii="Arial" w:hAnsi="Arial" w:cs="Arial"/>
                <w:color w:val="000000"/>
              </w:rPr>
            </w:pPr>
            <w:r w:rsidRPr="00862C21">
              <w:rPr>
                <w:rFonts w:ascii="Arial" w:hAnsi="Arial" w:cs="Arial"/>
                <w:color w:val="000000"/>
              </w:rPr>
              <w:t>Continuity tester</w:t>
            </w:r>
          </w:p>
        </w:tc>
        <w:tc>
          <w:tcPr>
            <w:tcW w:w="1620" w:type="dxa"/>
            <w:tcBorders>
              <w:top w:val="nil"/>
              <w:left w:val="nil"/>
              <w:bottom w:val="single" w:sz="8" w:space="0" w:color="auto"/>
              <w:right w:val="single" w:sz="8" w:space="0" w:color="auto"/>
            </w:tcBorders>
            <w:noWrap/>
            <w:vAlign w:val="center"/>
          </w:tcPr>
          <w:p w14:paraId="0B2B7C2D"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1FC3AFA5"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6A7855A" w14:textId="77777777" w:rsidR="0048799A" w:rsidRPr="0034614F" w:rsidRDefault="0048799A" w:rsidP="00E95C68">
            <w:pPr>
              <w:jc w:val="center"/>
              <w:rPr>
                <w:rFonts w:ascii="Arial" w:hAnsi="Arial" w:cs="Arial"/>
                <w:color w:val="000000"/>
              </w:rPr>
            </w:pPr>
            <w:r w:rsidRPr="0034614F">
              <w:rPr>
                <w:rFonts w:ascii="Arial" w:hAnsi="Arial" w:cs="Arial"/>
                <w:color w:val="000000"/>
              </w:rPr>
              <w:t>21</w:t>
            </w:r>
          </w:p>
        </w:tc>
        <w:tc>
          <w:tcPr>
            <w:tcW w:w="7040" w:type="dxa"/>
            <w:gridSpan w:val="2"/>
            <w:tcBorders>
              <w:top w:val="nil"/>
              <w:left w:val="nil"/>
              <w:bottom w:val="single" w:sz="8" w:space="0" w:color="auto"/>
              <w:right w:val="single" w:sz="8" w:space="0" w:color="auto"/>
            </w:tcBorders>
            <w:vAlign w:val="center"/>
          </w:tcPr>
          <w:p w14:paraId="53B3A6B6" w14:textId="77777777" w:rsidR="0048799A" w:rsidRPr="0034614F" w:rsidRDefault="0048799A" w:rsidP="00E95C68">
            <w:pPr>
              <w:rPr>
                <w:rFonts w:ascii="Arial" w:hAnsi="Arial" w:cs="Arial"/>
                <w:color w:val="000000"/>
              </w:rPr>
            </w:pPr>
            <w:r w:rsidRPr="002C6D61">
              <w:rPr>
                <w:rFonts w:ascii="Arial" w:hAnsi="Arial" w:cs="Arial"/>
                <w:color w:val="000000"/>
              </w:rPr>
              <w:t>PPE kit</w:t>
            </w:r>
          </w:p>
        </w:tc>
        <w:tc>
          <w:tcPr>
            <w:tcW w:w="1620" w:type="dxa"/>
            <w:tcBorders>
              <w:top w:val="nil"/>
              <w:left w:val="nil"/>
              <w:bottom w:val="single" w:sz="8" w:space="0" w:color="auto"/>
              <w:right w:val="single" w:sz="8" w:space="0" w:color="auto"/>
            </w:tcBorders>
            <w:noWrap/>
            <w:vAlign w:val="center"/>
          </w:tcPr>
          <w:p w14:paraId="2E0F65DE" w14:textId="77777777" w:rsidR="0048799A" w:rsidRPr="0034614F" w:rsidRDefault="0048799A" w:rsidP="00E95C68">
            <w:pPr>
              <w:rPr>
                <w:rFonts w:ascii="Arial" w:hAnsi="Arial" w:cs="Arial"/>
                <w:color w:val="000000"/>
              </w:rPr>
            </w:pPr>
            <w:r>
              <w:rPr>
                <w:rFonts w:ascii="Arial" w:hAnsi="Arial" w:cs="Arial"/>
                <w:color w:val="000000"/>
              </w:rPr>
              <w:t>5Sets</w:t>
            </w:r>
          </w:p>
        </w:tc>
      </w:tr>
      <w:tr w:rsidR="0048799A" w:rsidRPr="0034614F" w14:paraId="3CC672EE"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136170C" w14:textId="77777777" w:rsidR="0048799A" w:rsidRPr="0034614F" w:rsidRDefault="0048799A" w:rsidP="00E95C68">
            <w:pPr>
              <w:jc w:val="center"/>
              <w:rPr>
                <w:rFonts w:ascii="Arial" w:hAnsi="Arial" w:cs="Arial"/>
                <w:color w:val="000000"/>
              </w:rPr>
            </w:pPr>
            <w:r w:rsidRPr="0034614F">
              <w:rPr>
                <w:rFonts w:ascii="Arial" w:hAnsi="Arial" w:cs="Arial"/>
                <w:color w:val="000000"/>
              </w:rPr>
              <w:t>22</w:t>
            </w:r>
          </w:p>
        </w:tc>
        <w:tc>
          <w:tcPr>
            <w:tcW w:w="7040" w:type="dxa"/>
            <w:gridSpan w:val="2"/>
            <w:tcBorders>
              <w:top w:val="nil"/>
              <w:left w:val="nil"/>
              <w:bottom w:val="single" w:sz="8" w:space="0" w:color="auto"/>
              <w:right w:val="single" w:sz="8" w:space="0" w:color="auto"/>
            </w:tcBorders>
            <w:vAlign w:val="center"/>
          </w:tcPr>
          <w:p w14:paraId="031EF37E" w14:textId="77777777" w:rsidR="0048799A" w:rsidRPr="0034614F" w:rsidRDefault="0048799A" w:rsidP="00E95C68">
            <w:pPr>
              <w:rPr>
                <w:rFonts w:ascii="Arial" w:hAnsi="Arial" w:cs="Arial"/>
                <w:color w:val="000000"/>
              </w:rPr>
            </w:pPr>
            <w:r w:rsidRPr="002C6D61">
              <w:rPr>
                <w:rFonts w:ascii="Arial" w:hAnsi="Arial" w:cs="Arial"/>
                <w:color w:val="000000"/>
              </w:rPr>
              <w:t>EV safety barriers and chains</w:t>
            </w:r>
          </w:p>
        </w:tc>
        <w:tc>
          <w:tcPr>
            <w:tcW w:w="1620" w:type="dxa"/>
            <w:tcBorders>
              <w:top w:val="nil"/>
              <w:left w:val="nil"/>
              <w:bottom w:val="single" w:sz="8" w:space="0" w:color="auto"/>
              <w:right w:val="single" w:sz="8" w:space="0" w:color="auto"/>
            </w:tcBorders>
            <w:noWrap/>
            <w:vAlign w:val="center"/>
          </w:tcPr>
          <w:p w14:paraId="556FCADD"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6701685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2433DB7F" w14:textId="77777777" w:rsidR="0048799A" w:rsidRPr="0034614F" w:rsidRDefault="0048799A" w:rsidP="00E95C68">
            <w:pPr>
              <w:jc w:val="center"/>
              <w:rPr>
                <w:rFonts w:ascii="Arial" w:hAnsi="Arial" w:cs="Arial"/>
                <w:color w:val="000000"/>
              </w:rPr>
            </w:pPr>
            <w:r w:rsidRPr="0034614F">
              <w:rPr>
                <w:rFonts w:ascii="Arial" w:hAnsi="Arial" w:cs="Arial"/>
                <w:color w:val="000000"/>
              </w:rPr>
              <w:t>23</w:t>
            </w:r>
          </w:p>
        </w:tc>
        <w:tc>
          <w:tcPr>
            <w:tcW w:w="7040" w:type="dxa"/>
            <w:gridSpan w:val="2"/>
            <w:tcBorders>
              <w:top w:val="nil"/>
              <w:left w:val="nil"/>
              <w:bottom w:val="single" w:sz="8" w:space="0" w:color="auto"/>
              <w:right w:val="single" w:sz="8" w:space="0" w:color="auto"/>
            </w:tcBorders>
            <w:vAlign w:val="center"/>
          </w:tcPr>
          <w:p w14:paraId="7478521A" w14:textId="77777777" w:rsidR="0048799A" w:rsidRPr="0034614F" w:rsidRDefault="0048799A" w:rsidP="00E95C68">
            <w:pPr>
              <w:rPr>
                <w:rFonts w:ascii="Arial" w:hAnsi="Arial" w:cs="Arial"/>
                <w:color w:val="000000"/>
              </w:rPr>
            </w:pPr>
            <w:r w:rsidRPr="002C6D61">
              <w:rPr>
                <w:rFonts w:ascii="Arial" w:hAnsi="Arial" w:cs="Arial"/>
                <w:color w:val="000000"/>
              </w:rPr>
              <w:t>Complete EV insulated master tool kit</w:t>
            </w:r>
          </w:p>
        </w:tc>
        <w:tc>
          <w:tcPr>
            <w:tcW w:w="1620" w:type="dxa"/>
            <w:tcBorders>
              <w:top w:val="nil"/>
              <w:left w:val="nil"/>
              <w:bottom w:val="single" w:sz="8" w:space="0" w:color="auto"/>
              <w:right w:val="single" w:sz="8" w:space="0" w:color="auto"/>
            </w:tcBorders>
            <w:noWrap/>
            <w:vAlign w:val="center"/>
          </w:tcPr>
          <w:p w14:paraId="46F2ADC6" w14:textId="77777777" w:rsidR="0048799A" w:rsidRPr="0034614F" w:rsidRDefault="0048799A" w:rsidP="00E95C68">
            <w:pPr>
              <w:rPr>
                <w:rFonts w:ascii="Arial" w:hAnsi="Arial" w:cs="Arial"/>
                <w:color w:val="000000"/>
              </w:rPr>
            </w:pPr>
            <w:r>
              <w:rPr>
                <w:rFonts w:ascii="Arial" w:hAnsi="Arial" w:cs="Arial"/>
                <w:color w:val="000000"/>
              </w:rPr>
              <w:t>5 Kits</w:t>
            </w:r>
          </w:p>
        </w:tc>
      </w:tr>
      <w:tr w:rsidR="0048799A" w:rsidRPr="0034614F" w14:paraId="491F9FC3"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C0D6CAF" w14:textId="77777777" w:rsidR="0048799A" w:rsidRPr="0034614F" w:rsidRDefault="0048799A" w:rsidP="00E95C68">
            <w:pPr>
              <w:jc w:val="center"/>
              <w:rPr>
                <w:rFonts w:ascii="Arial" w:hAnsi="Arial" w:cs="Arial"/>
                <w:color w:val="000000"/>
              </w:rPr>
            </w:pPr>
            <w:r w:rsidRPr="0034614F">
              <w:rPr>
                <w:rFonts w:ascii="Arial" w:hAnsi="Arial" w:cs="Arial"/>
                <w:color w:val="000000"/>
              </w:rPr>
              <w:t>24</w:t>
            </w:r>
          </w:p>
        </w:tc>
        <w:tc>
          <w:tcPr>
            <w:tcW w:w="7040" w:type="dxa"/>
            <w:gridSpan w:val="2"/>
            <w:tcBorders>
              <w:top w:val="nil"/>
              <w:left w:val="nil"/>
              <w:bottom w:val="single" w:sz="8" w:space="0" w:color="auto"/>
              <w:right w:val="single" w:sz="8" w:space="0" w:color="auto"/>
            </w:tcBorders>
            <w:vAlign w:val="center"/>
          </w:tcPr>
          <w:p w14:paraId="6A0F588D" w14:textId="77777777" w:rsidR="0048799A" w:rsidRPr="0034614F" w:rsidRDefault="0048799A" w:rsidP="00E95C68">
            <w:pPr>
              <w:rPr>
                <w:rFonts w:ascii="Arial" w:hAnsi="Arial" w:cs="Arial"/>
                <w:color w:val="000000"/>
              </w:rPr>
            </w:pPr>
            <w:r w:rsidRPr="002C6D61">
              <w:rPr>
                <w:rFonts w:ascii="Arial" w:hAnsi="Arial" w:cs="Arial"/>
                <w:color w:val="000000"/>
              </w:rPr>
              <w:t>High voltage insulation tester (CAT III / IV)</w:t>
            </w:r>
          </w:p>
        </w:tc>
        <w:tc>
          <w:tcPr>
            <w:tcW w:w="1620" w:type="dxa"/>
            <w:tcBorders>
              <w:top w:val="nil"/>
              <w:left w:val="nil"/>
              <w:bottom w:val="single" w:sz="8" w:space="0" w:color="auto"/>
              <w:right w:val="single" w:sz="8" w:space="0" w:color="auto"/>
            </w:tcBorders>
            <w:noWrap/>
            <w:vAlign w:val="center"/>
          </w:tcPr>
          <w:p w14:paraId="69C51766"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59CD7C71"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5D40D168" w14:textId="77777777" w:rsidR="0048799A" w:rsidRPr="0034614F" w:rsidRDefault="0048799A" w:rsidP="00E95C68">
            <w:pPr>
              <w:jc w:val="center"/>
              <w:rPr>
                <w:rFonts w:ascii="Arial" w:hAnsi="Arial" w:cs="Arial"/>
                <w:color w:val="000000"/>
              </w:rPr>
            </w:pPr>
            <w:r w:rsidRPr="0034614F">
              <w:rPr>
                <w:rFonts w:ascii="Arial" w:hAnsi="Arial" w:cs="Arial"/>
                <w:color w:val="000000"/>
              </w:rPr>
              <w:t>25</w:t>
            </w:r>
          </w:p>
        </w:tc>
        <w:tc>
          <w:tcPr>
            <w:tcW w:w="7040" w:type="dxa"/>
            <w:gridSpan w:val="2"/>
            <w:tcBorders>
              <w:top w:val="nil"/>
              <w:left w:val="nil"/>
              <w:bottom w:val="single" w:sz="8" w:space="0" w:color="auto"/>
              <w:right w:val="single" w:sz="8" w:space="0" w:color="auto"/>
            </w:tcBorders>
            <w:vAlign w:val="center"/>
          </w:tcPr>
          <w:p w14:paraId="1AAE6D42" w14:textId="77777777" w:rsidR="0048799A" w:rsidRPr="0034614F" w:rsidRDefault="0048799A" w:rsidP="00E95C68">
            <w:pPr>
              <w:rPr>
                <w:rFonts w:ascii="Arial" w:hAnsi="Arial" w:cs="Arial"/>
                <w:color w:val="000000"/>
              </w:rPr>
            </w:pPr>
            <w:r w:rsidRPr="002C6D61">
              <w:rPr>
                <w:rFonts w:ascii="Arial" w:hAnsi="Arial" w:cs="Arial"/>
                <w:color w:val="000000"/>
              </w:rPr>
              <w:t>Battery module tester</w:t>
            </w:r>
          </w:p>
        </w:tc>
        <w:tc>
          <w:tcPr>
            <w:tcW w:w="1620" w:type="dxa"/>
            <w:tcBorders>
              <w:top w:val="nil"/>
              <w:left w:val="nil"/>
              <w:bottom w:val="single" w:sz="8" w:space="0" w:color="auto"/>
              <w:right w:val="single" w:sz="8" w:space="0" w:color="auto"/>
            </w:tcBorders>
            <w:noWrap/>
            <w:vAlign w:val="center"/>
          </w:tcPr>
          <w:p w14:paraId="30A234B9"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00B4E611"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B2BCFB8" w14:textId="77777777" w:rsidR="0048799A" w:rsidRPr="0034614F" w:rsidRDefault="0048799A" w:rsidP="00E95C68">
            <w:pPr>
              <w:jc w:val="center"/>
              <w:rPr>
                <w:rFonts w:ascii="Arial" w:hAnsi="Arial" w:cs="Arial"/>
                <w:color w:val="000000"/>
              </w:rPr>
            </w:pPr>
            <w:r w:rsidRPr="0034614F">
              <w:rPr>
                <w:rFonts w:ascii="Arial" w:hAnsi="Arial" w:cs="Arial"/>
                <w:color w:val="000000"/>
              </w:rPr>
              <w:t>26</w:t>
            </w:r>
          </w:p>
        </w:tc>
        <w:tc>
          <w:tcPr>
            <w:tcW w:w="7040" w:type="dxa"/>
            <w:gridSpan w:val="2"/>
            <w:tcBorders>
              <w:top w:val="nil"/>
              <w:left w:val="nil"/>
              <w:bottom w:val="single" w:sz="8" w:space="0" w:color="auto"/>
              <w:right w:val="single" w:sz="8" w:space="0" w:color="auto"/>
            </w:tcBorders>
            <w:vAlign w:val="center"/>
          </w:tcPr>
          <w:p w14:paraId="1ACCA96D" w14:textId="77777777" w:rsidR="0048799A" w:rsidRPr="0034614F" w:rsidRDefault="0048799A" w:rsidP="00E95C68">
            <w:pPr>
              <w:rPr>
                <w:rFonts w:ascii="Arial" w:hAnsi="Arial" w:cs="Arial"/>
                <w:color w:val="000000"/>
              </w:rPr>
            </w:pPr>
            <w:r w:rsidRPr="002C6D61">
              <w:rPr>
                <w:rFonts w:ascii="Arial" w:hAnsi="Arial" w:cs="Arial"/>
                <w:color w:val="000000"/>
              </w:rPr>
              <w:t>Cell balancing equipment</w:t>
            </w:r>
          </w:p>
        </w:tc>
        <w:tc>
          <w:tcPr>
            <w:tcW w:w="1620" w:type="dxa"/>
            <w:tcBorders>
              <w:top w:val="nil"/>
              <w:left w:val="nil"/>
              <w:bottom w:val="single" w:sz="8" w:space="0" w:color="auto"/>
              <w:right w:val="single" w:sz="8" w:space="0" w:color="auto"/>
            </w:tcBorders>
            <w:noWrap/>
            <w:vAlign w:val="center"/>
          </w:tcPr>
          <w:p w14:paraId="388C7D6F"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77B930A0"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6EACC61" w14:textId="77777777" w:rsidR="0048799A" w:rsidRPr="0034614F" w:rsidRDefault="0048799A" w:rsidP="00E95C68">
            <w:pPr>
              <w:jc w:val="center"/>
              <w:rPr>
                <w:rFonts w:ascii="Arial" w:hAnsi="Arial" w:cs="Arial"/>
                <w:color w:val="000000"/>
              </w:rPr>
            </w:pPr>
            <w:r w:rsidRPr="0034614F">
              <w:rPr>
                <w:rFonts w:ascii="Arial" w:hAnsi="Arial" w:cs="Arial"/>
                <w:color w:val="000000"/>
              </w:rPr>
              <w:t>27</w:t>
            </w:r>
          </w:p>
        </w:tc>
        <w:tc>
          <w:tcPr>
            <w:tcW w:w="7040" w:type="dxa"/>
            <w:gridSpan w:val="2"/>
            <w:tcBorders>
              <w:top w:val="nil"/>
              <w:left w:val="nil"/>
              <w:bottom w:val="single" w:sz="8" w:space="0" w:color="auto"/>
              <w:right w:val="single" w:sz="8" w:space="0" w:color="auto"/>
            </w:tcBorders>
            <w:vAlign w:val="center"/>
          </w:tcPr>
          <w:p w14:paraId="68AF738A" w14:textId="77777777" w:rsidR="0048799A" w:rsidRPr="0034614F" w:rsidRDefault="0048799A" w:rsidP="00E95C68">
            <w:pPr>
              <w:rPr>
                <w:rFonts w:ascii="Arial" w:hAnsi="Arial" w:cs="Arial"/>
                <w:color w:val="000000"/>
              </w:rPr>
            </w:pPr>
            <w:r w:rsidRPr="002C6D61">
              <w:rPr>
                <w:rFonts w:ascii="Arial" w:hAnsi="Arial" w:cs="Arial"/>
                <w:color w:val="000000"/>
              </w:rPr>
              <w:t>Oscilloscope</w:t>
            </w:r>
            <w:r>
              <w:rPr>
                <w:rFonts w:ascii="Arial" w:hAnsi="Arial" w:cs="Arial"/>
                <w:color w:val="000000"/>
              </w:rPr>
              <w:t xml:space="preserve"> (</w:t>
            </w:r>
            <w:r w:rsidRPr="002C6D61">
              <w:rPr>
                <w:rFonts w:ascii="Arial" w:hAnsi="Arial" w:cs="Arial"/>
                <w:color w:val="000000"/>
              </w:rPr>
              <w:t>signal analysis</w:t>
            </w:r>
            <w:r>
              <w:rPr>
                <w:rFonts w:ascii="Arial" w:hAnsi="Arial" w:cs="Arial"/>
                <w:color w:val="000000"/>
              </w:rPr>
              <w:t>)</w:t>
            </w:r>
          </w:p>
        </w:tc>
        <w:tc>
          <w:tcPr>
            <w:tcW w:w="1620" w:type="dxa"/>
            <w:tcBorders>
              <w:top w:val="nil"/>
              <w:left w:val="nil"/>
              <w:bottom w:val="single" w:sz="8" w:space="0" w:color="auto"/>
              <w:right w:val="single" w:sz="8" w:space="0" w:color="auto"/>
            </w:tcBorders>
            <w:noWrap/>
            <w:vAlign w:val="center"/>
          </w:tcPr>
          <w:p w14:paraId="2DF05352"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1A838024"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168B610A" w14:textId="77777777" w:rsidR="0048799A" w:rsidRPr="0034614F" w:rsidRDefault="0048799A" w:rsidP="00E95C68">
            <w:pPr>
              <w:jc w:val="center"/>
              <w:rPr>
                <w:rFonts w:ascii="Arial" w:hAnsi="Arial" w:cs="Arial"/>
                <w:color w:val="000000"/>
              </w:rPr>
            </w:pPr>
            <w:r w:rsidRPr="0034614F">
              <w:rPr>
                <w:rFonts w:ascii="Arial" w:hAnsi="Arial" w:cs="Arial"/>
                <w:color w:val="000000"/>
              </w:rPr>
              <w:t>28</w:t>
            </w:r>
          </w:p>
        </w:tc>
        <w:tc>
          <w:tcPr>
            <w:tcW w:w="7040" w:type="dxa"/>
            <w:gridSpan w:val="2"/>
            <w:tcBorders>
              <w:top w:val="nil"/>
              <w:left w:val="nil"/>
              <w:bottom w:val="single" w:sz="8" w:space="0" w:color="auto"/>
              <w:right w:val="single" w:sz="8" w:space="0" w:color="auto"/>
            </w:tcBorders>
            <w:vAlign w:val="center"/>
          </w:tcPr>
          <w:p w14:paraId="7C167A4C" w14:textId="77777777" w:rsidR="0048799A" w:rsidRPr="0034614F" w:rsidRDefault="0048799A" w:rsidP="00E95C68">
            <w:pPr>
              <w:rPr>
                <w:rFonts w:ascii="Arial" w:hAnsi="Arial" w:cs="Arial"/>
                <w:color w:val="000000"/>
              </w:rPr>
            </w:pPr>
            <w:r w:rsidRPr="002C6D61">
              <w:rPr>
                <w:rFonts w:ascii="Arial" w:hAnsi="Arial" w:cs="Arial"/>
                <w:color w:val="000000"/>
              </w:rPr>
              <w:t>Advanced thermal imaging camera</w:t>
            </w:r>
          </w:p>
        </w:tc>
        <w:tc>
          <w:tcPr>
            <w:tcW w:w="1620" w:type="dxa"/>
            <w:tcBorders>
              <w:top w:val="nil"/>
              <w:left w:val="nil"/>
              <w:bottom w:val="single" w:sz="8" w:space="0" w:color="auto"/>
              <w:right w:val="single" w:sz="8" w:space="0" w:color="auto"/>
            </w:tcBorders>
            <w:noWrap/>
            <w:vAlign w:val="center"/>
          </w:tcPr>
          <w:p w14:paraId="055EA242"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03EE7EBA"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1D7A777" w14:textId="77777777" w:rsidR="0048799A" w:rsidRPr="0034614F" w:rsidRDefault="0048799A" w:rsidP="00E95C68">
            <w:pPr>
              <w:jc w:val="center"/>
              <w:rPr>
                <w:rFonts w:ascii="Arial" w:hAnsi="Arial" w:cs="Arial"/>
                <w:color w:val="000000"/>
              </w:rPr>
            </w:pPr>
            <w:r>
              <w:rPr>
                <w:rFonts w:ascii="Arial" w:hAnsi="Arial" w:cs="Arial"/>
                <w:color w:val="000000"/>
              </w:rPr>
              <w:t>29</w:t>
            </w:r>
          </w:p>
        </w:tc>
        <w:tc>
          <w:tcPr>
            <w:tcW w:w="7040" w:type="dxa"/>
            <w:gridSpan w:val="2"/>
            <w:tcBorders>
              <w:top w:val="nil"/>
              <w:left w:val="nil"/>
              <w:bottom w:val="single" w:sz="8" w:space="0" w:color="auto"/>
              <w:right w:val="single" w:sz="8" w:space="0" w:color="auto"/>
            </w:tcBorders>
            <w:vAlign w:val="center"/>
          </w:tcPr>
          <w:p w14:paraId="09405787" w14:textId="77777777" w:rsidR="0048799A" w:rsidRPr="0034614F" w:rsidRDefault="0048799A" w:rsidP="00E95C68">
            <w:pPr>
              <w:rPr>
                <w:rFonts w:ascii="Arial" w:hAnsi="Arial" w:cs="Arial"/>
                <w:color w:val="000000"/>
              </w:rPr>
            </w:pPr>
            <w:r w:rsidRPr="002C6D61">
              <w:rPr>
                <w:rFonts w:ascii="Arial" w:hAnsi="Arial" w:cs="Arial"/>
                <w:color w:val="000000"/>
              </w:rPr>
              <w:t>HV rescue hook</w:t>
            </w:r>
          </w:p>
        </w:tc>
        <w:tc>
          <w:tcPr>
            <w:tcW w:w="1620" w:type="dxa"/>
            <w:tcBorders>
              <w:top w:val="nil"/>
              <w:left w:val="nil"/>
              <w:bottom w:val="single" w:sz="8" w:space="0" w:color="auto"/>
              <w:right w:val="single" w:sz="8" w:space="0" w:color="auto"/>
            </w:tcBorders>
            <w:noWrap/>
            <w:vAlign w:val="center"/>
          </w:tcPr>
          <w:p w14:paraId="046A7A9D"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6E5CEA0"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6F80670E" w14:textId="77777777" w:rsidR="0048799A" w:rsidRPr="0034614F" w:rsidRDefault="0048799A" w:rsidP="00E95C68">
            <w:pPr>
              <w:jc w:val="center"/>
              <w:rPr>
                <w:rFonts w:ascii="Arial" w:hAnsi="Arial" w:cs="Arial"/>
                <w:color w:val="000000"/>
              </w:rPr>
            </w:pPr>
            <w:r>
              <w:rPr>
                <w:rFonts w:ascii="Arial" w:hAnsi="Arial" w:cs="Arial"/>
                <w:color w:val="000000"/>
              </w:rPr>
              <w:t>30</w:t>
            </w:r>
          </w:p>
        </w:tc>
        <w:tc>
          <w:tcPr>
            <w:tcW w:w="7040" w:type="dxa"/>
            <w:gridSpan w:val="2"/>
            <w:tcBorders>
              <w:top w:val="nil"/>
              <w:left w:val="nil"/>
              <w:bottom w:val="single" w:sz="8" w:space="0" w:color="auto"/>
              <w:right w:val="single" w:sz="8" w:space="0" w:color="auto"/>
            </w:tcBorders>
            <w:vAlign w:val="center"/>
          </w:tcPr>
          <w:p w14:paraId="2BFE7AD9" w14:textId="77777777" w:rsidR="0048799A" w:rsidRPr="0034614F" w:rsidRDefault="0048799A" w:rsidP="00E95C68">
            <w:pPr>
              <w:rPr>
                <w:rFonts w:ascii="Arial" w:hAnsi="Arial" w:cs="Arial"/>
                <w:color w:val="000000"/>
              </w:rPr>
            </w:pPr>
            <w:r w:rsidRPr="002C6D61">
              <w:rPr>
                <w:rFonts w:ascii="Arial" w:hAnsi="Arial" w:cs="Arial"/>
                <w:color w:val="000000"/>
              </w:rPr>
              <w:t>Arc flash suit (full body PPE)</w:t>
            </w:r>
          </w:p>
        </w:tc>
        <w:tc>
          <w:tcPr>
            <w:tcW w:w="1620" w:type="dxa"/>
            <w:tcBorders>
              <w:top w:val="nil"/>
              <w:left w:val="nil"/>
              <w:bottom w:val="single" w:sz="8" w:space="0" w:color="auto"/>
              <w:right w:val="single" w:sz="8" w:space="0" w:color="auto"/>
            </w:tcBorders>
            <w:noWrap/>
            <w:vAlign w:val="center"/>
          </w:tcPr>
          <w:p w14:paraId="5CBBACEC" w14:textId="77777777" w:rsidR="0048799A" w:rsidRPr="0034614F" w:rsidRDefault="0048799A" w:rsidP="00E95C68">
            <w:pPr>
              <w:rPr>
                <w:rFonts w:ascii="Arial" w:hAnsi="Arial" w:cs="Arial"/>
                <w:color w:val="000000"/>
              </w:rPr>
            </w:pPr>
            <w:r>
              <w:rPr>
                <w:rFonts w:ascii="Arial" w:hAnsi="Arial" w:cs="Arial"/>
                <w:color w:val="000000"/>
              </w:rPr>
              <w:t>5Sets</w:t>
            </w:r>
          </w:p>
        </w:tc>
      </w:tr>
      <w:tr w:rsidR="0048799A" w:rsidRPr="0034614F" w14:paraId="29CBC2EB"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9349163" w14:textId="77777777" w:rsidR="0048799A" w:rsidRPr="0034614F" w:rsidRDefault="0048799A" w:rsidP="00E95C68">
            <w:pPr>
              <w:jc w:val="center"/>
              <w:rPr>
                <w:rFonts w:ascii="Arial" w:hAnsi="Arial" w:cs="Arial"/>
                <w:color w:val="000000"/>
              </w:rPr>
            </w:pPr>
            <w:r>
              <w:rPr>
                <w:rFonts w:ascii="Arial" w:hAnsi="Arial" w:cs="Arial"/>
                <w:color w:val="000000"/>
              </w:rPr>
              <w:t>31</w:t>
            </w:r>
          </w:p>
        </w:tc>
        <w:tc>
          <w:tcPr>
            <w:tcW w:w="7040" w:type="dxa"/>
            <w:gridSpan w:val="2"/>
            <w:tcBorders>
              <w:top w:val="nil"/>
              <w:left w:val="nil"/>
              <w:bottom w:val="single" w:sz="8" w:space="0" w:color="auto"/>
              <w:right w:val="single" w:sz="8" w:space="0" w:color="auto"/>
            </w:tcBorders>
            <w:vAlign w:val="center"/>
          </w:tcPr>
          <w:p w14:paraId="50BA64D2" w14:textId="77777777" w:rsidR="0048799A" w:rsidRPr="0034614F" w:rsidRDefault="0048799A" w:rsidP="00E95C68">
            <w:pPr>
              <w:rPr>
                <w:rFonts w:ascii="Arial" w:hAnsi="Arial" w:cs="Arial"/>
                <w:color w:val="000000"/>
              </w:rPr>
            </w:pPr>
            <w:r w:rsidRPr="002C6D61">
              <w:rPr>
                <w:rFonts w:ascii="Arial" w:hAnsi="Arial" w:cs="Arial"/>
                <w:color w:val="000000"/>
              </w:rPr>
              <w:t>Battery pack lifting table</w:t>
            </w:r>
          </w:p>
        </w:tc>
        <w:tc>
          <w:tcPr>
            <w:tcW w:w="1620" w:type="dxa"/>
            <w:tcBorders>
              <w:top w:val="nil"/>
              <w:left w:val="nil"/>
              <w:bottom w:val="single" w:sz="8" w:space="0" w:color="auto"/>
              <w:right w:val="single" w:sz="8" w:space="0" w:color="auto"/>
            </w:tcBorders>
            <w:noWrap/>
            <w:vAlign w:val="center"/>
          </w:tcPr>
          <w:p w14:paraId="19BAAEAC"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4A1FC8E4"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09018153" w14:textId="77777777" w:rsidR="0048799A" w:rsidRPr="0034614F" w:rsidRDefault="0048799A" w:rsidP="00E95C68">
            <w:pPr>
              <w:jc w:val="center"/>
              <w:rPr>
                <w:rFonts w:ascii="Arial" w:hAnsi="Arial" w:cs="Arial"/>
                <w:color w:val="000000"/>
              </w:rPr>
            </w:pPr>
            <w:r>
              <w:rPr>
                <w:rFonts w:ascii="Arial" w:hAnsi="Arial" w:cs="Arial"/>
                <w:color w:val="000000"/>
              </w:rPr>
              <w:t>32</w:t>
            </w:r>
          </w:p>
        </w:tc>
        <w:tc>
          <w:tcPr>
            <w:tcW w:w="7040" w:type="dxa"/>
            <w:gridSpan w:val="2"/>
            <w:tcBorders>
              <w:top w:val="nil"/>
              <w:left w:val="nil"/>
              <w:bottom w:val="single" w:sz="8" w:space="0" w:color="auto"/>
              <w:right w:val="single" w:sz="8" w:space="0" w:color="auto"/>
            </w:tcBorders>
            <w:vAlign w:val="center"/>
          </w:tcPr>
          <w:p w14:paraId="19CAF95D" w14:textId="77777777" w:rsidR="0048799A" w:rsidRPr="0034614F" w:rsidRDefault="0048799A" w:rsidP="00E95C68">
            <w:pPr>
              <w:rPr>
                <w:rFonts w:ascii="Arial" w:hAnsi="Arial" w:cs="Arial"/>
                <w:color w:val="000000"/>
              </w:rPr>
            </w:pPr>
            <w:r w:rsidRPr="002C6D61">
              <w:rPr>
                <w:rFonts w:ascii="Arial" w:hAnsi="Arial" w:cs="Arial"/>
                <w:color w:val="000000"/>
              </w:rPr>
              <w:t>Diagnostic software with OEM access</w:t>
            </w:r>
          </w:p>
        </w:tc>
        <w:tc>
          <w:tcPr>
            <w:tcW w:w="1620" w:type="dxa"/>
            <w:tcBorders>
              <w:top w:val="nil"/>
              <w:left w:val="nil"/>
              <w:bottom w:val="single" w:sz="8" w:space="0" w:color="auto"/>
              <w:right w:val="single" w:sz="8" w:space="0" w:color="auto"/>
            </w:tcBorders>
            <w:noWrap/>
            <w:vAlign w:val="center"/>
          </w:tcPr>
          <w:p w14:paraId="1ACD1EB5" w14:textId="77777777" w:rsidR="0048799A" w:rsidRPr="0034614F" w:rsidRDefault="0048799A" w:rsidP="00E95C68">
            <w:pPr>
              <w:rPr>
                <w:rFonts w:ascii="Arial" w:hAnsi="Arial" w:cs="Arial"/>
                <w:color w:val="000000"/>
              </w:rPr>
            </w:pPr>
            <w:r>
              <w:rPr>
                <w:rFonts w:ascii="Arial" w:hAnsi="Arial" w:cs="Arial"/>
                <w:color w:val="000000"/>
              </w:rPr>
              <w:t>3</w:t>
            </w:r>
          </w:p>
        </w:tc>
      </w:tr>
      <w:tr w:rsidR="0048799A" w:rsidRPr="0034614F" w14:paraId="1DF118FD"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06AA314" w14:textId="77777777" w:rsidR="0048799A" w:rsidRPr="0034614F" w:rsidRDefault="0048799A" w:rsidP="00E95C68">
            <w:pPr>
              <w:jc w:val="center"/>
              <w:rPr>
                <w:rFonts w:ascii="Arial" w:hAnsi="Arial" w:cs="Arial"/>
                <w:color w:val="000000"/>
              </w:rPr>
            </w:pPr>
            <w:r>
              <w:rPr>
                <w:rFonts w:ascii="Arial" w:hAnsi="Arial" w:cs="Arial"/>
                <w:color w:val="000000"/>
              </w:rPr>
              <w:t>33</w:t>
            </w:r>
          </w:p>
        </w:tc>
        <w:tc>
          <w:tcPr>
            <w:tcW w:w="7040" w:type="dxa"/>
            <w:gridSpan w:val="2"/>
            <w:tcBorders>
              <w:top w:val="nil"/>
              <w:left w:val="nil"/>
              <w:bottom w:val="single" w:sz="8" w:space="0" w:color="auto"/>
              <w:right w:val="single" w:sz="8" w:space="0" w:color="auto"/>
            </w:tcBorders>
            <w:vAlign w:val="center"/>
          </w:tcPr>
          <w:p w14:paraId="55FEFE58" w14:textId="77777777" w:rsidR="0048799A" w:rsidRPr="0034614F" w:rsidRDefault="0048799A" w:rsidP="00E95C68">
            <w:pPr>
              <w:rPr>
                <w:rFonts w:ascii="Arial" w:hAnsi="Arial" w:cs="Arial"/>
                <w:color w:val="000000"/>
              </w:rPr>
            </w:pPr>
            <w:r w:rsidRPr="002C6D61">
              <w:rPr>
                <w:rFonts w:ascii="Arial" w:hAnsi="Arial" w:cs="Arial"/>
                <w:color w:val="000000"/>
              </w:rPr>
              <w:t>Data logging tools</w:t>
            </w:r>
          </w:p>
        </w:tc>
        <w:tc>
          <w:tcPr>
            <w:tcW w:w="1620" w:type="dxa"/>
            <w:tcBorders>
              <w:top w:val="nil"/>
              <w:left w:val="nil"/>
              <w:bottom w:val="single" w:sz="8" w:space="0" w:color="auto"/>
              <w:right w:val="single" w:sz="8" w:space="0" w:color="auto"/>
            </w:tcBorders>
            <w:noWrap/>
            <w:vAlign w:val="center"/>
          </w:tcPr>
          <w:p w14:paraId="32706C22"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3EA2A65A"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5586412" w14:textId="77777777" w:rsidR="0048799A" w:rsidRPr="0034614F" w:rsidRDefault="0048799A" w:rsidP="00E95C68">
            <w:pPr>
              <w:jc w:val="center"/>
              <w:rPr>
                <w:rFonts w:ascii="Arial" w:hAnsi="Arial" w:cs="Arial"/>
                <w:color w:val="000000"/>
              </w:rPr>
            </w:pPr>
            <w:r>
              <w:rPr>
                <w:rFonts w:ascii="Arial" w:hAnsi="Arial" w:cs="Arial"/>
                <w:color w:val="000000"/>
              </w:rPr>
              <w:t>34</w:t>
            </w:r>
          </w:p>
        </w:tc>
        <w:tc>
          <w:tcPr>
            <w:tcW w:w="7040" w:type="dxa"/>
            <w:gridSpan w:val="2"/>
            <w:tcBorders>
              <w:top w:val="nil"/>
              <w:left w:val="nil"/>
              <w:bottom w:val="single" w:sz="4" w:space="0" w:color="auto"/>
              <w:right w:val="single" w:sz="8" w:space="0" w:color="auto"/>
            </w:tcBorders>
            <w:vAlign w:val="center"/>
          </w:tcPr>
          <w:p w14:paraId="6B03EF49" w14:textId="77777777" w:rsidR="0048799A" w:rsidRPr="0034614F" w:rsidRDefault="0048799A" w:rsidP="00E95C68">
            <w:pPr>
              <w:rPr>
                <w:rFonts w:ascii="Arial" w:hAnsi="Arial" w:cs="Arial"/>
                <w:color w:val="000000"/>
              </w:rPr>
            </w:pPr>
            <w:r w:rsidRPr="002C6D61">
              <w:rPr>
                <w:rFonts w:ascii="Arial" w:hAnsi="Arial" w:cs="Arial"/>
                <w:color w:val="000000"/>
              </w:rPr>
              <w:t>Electrical insulation tape</w:t>
            </w:r>
          </w:p>
        </w:tc>
        <w:tc>
          <w:tcPr>
            <w:tcW w:w="1620" w:type="dxa"/>
            <w:tcBorders>
              <w:top w:val="nil"/>
              <w:left w:val="nil"/>
              <w:bottom w:val="single" w:sz="4" w:space="0" w:color="auto"/>
              <w:right w:val="single" w:sz="8" w:space="0" w:color="auto"/>
            </w:tcBorders>
            <w:noWrap/>
            <w:vAlign w:val="center"/>
          </w:tcPr>
          <w:p w14:paraId="10FFC12D" w14:textId="77777777" w:rsidR="0048799A" w:rsidRPr="0034614F" w:rsidRDefault="0048799A" w:rsidP="00E95C68">
            <w:pPr>
              <w:rPr>
                <w:rFonts w:ascii="Arial" w:hAnsi="Arial" w:cs="Arial"/>
                <w:color w:val="000000"/>
              </w:rPr>
            </w:pPr>
            <w:r>
              <w:rPr>
                <w:rFonts w:ascii="Arial" w:hAnsi="Arial" w:cs="Arial"/>
                <w:color w:val="000000"/>
              </w:rPr>
              <w:t>10</w:t>
            </w:r>
          </w:p>
        </w:tc>
      </w:tr>
      <w:tr w:rsidR="0048799A" w:rsidRPr="0034614F" w14:paraId="57AA035D"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00D49DB8" w14:textId="77777777" w:rsidR="0048799A" w:rsidRPr="0034614F" w:rsidRDefault="0048799A" w:rsidP="00E95C68">
            <w:pPr>
              <w:jc w:val="center"/>
              <w:rPr>
                <w:rFonts w:ascii="Arial" w:hAnsi="Arial" w:cs="Arial"/>
                <w:color w:val="000000"/>
              </w:rPr>
            </w:pPr>
            <w:r>
              <w:rPr>
                <w:rFonts w:ascii="Arial" w:hAnsi="Arial" w:cs="Arial"/>
                <w:color w:val="000000"/>
              </w:rPr>
              <w:t>35</w:t>
            </w:r>
          </w:p>
        </w:tc>
        <w:tc>
          <w:tcPr>
            <w:tcW w:w="7040" w:type="dxa"/>
            <w:gridSpan w:val="2"/>
            <w:tcBorders>
              <w:top w:val="single" w:sz="4" w:space="0" w:color="auto"/>
              <w:left w:val="nil"/>
              <w:bottom w:val="single" w:sz="4" w:space="0" w:color="auto"/>
              <w:right w:val="single" w:sz="8" w:space="0" w:color="auto"/>
            </w:tcBorders>
            <w:vAlign w:val="center"/>
          </w:tcPr>
          <w:p w14:paraId="77B35935" w14:textId="77777777" w:rsidR="0048799A" w:rsidRPr="0034614F" w:rsidRDefault="0048799A" w:rsidP="00E95C68">
            <w:pPr>
              <w:rPr>
                <w:rFonts w:ascii="Arial" w:hAnsi="Arial" w:cs="Arial"/>
                <w:color w:val="000000"/>
              </w:rPr>
            </w:pPr>
            <w:r w:rsidRPr="00862C21">
              <w:rPr>
                <w:rFonts w:ascii="Arial" w:hAnsi="Arial" w:cs="Arial"/>
                <w:color w:val="000000"/>
              </w:rPr>
              <w:t>Allen key set, hex keys</w:t>
            </w:r>
          </w:p>
        </w:tc>
        <w:tc>
          <w:tcPr>
            <w:tcW w:w="1620" w:type="dxa"/>
            <w:tcBorders>
              <w:top w:val="single" w:sz="4" w:space="0" w:color="auto"/>
              <w:left w:val="nil"/>
              <w:bottom w:val="single" w:sz="4" w:space="0" w:color="auto"/>
              <w:right w:val="single" w:sz="8" w:space="0" w:color="auto"/>
            </w:tcBorders>
            <w:noWrap/>
            <w:vAlign w:val="center"/>
          </w:tcPr>
          <w:p w14:paraId="36723D64" w14:textId="77777777" w:rsidR="0048799A" w:rsidRPr="0034614F" w:rsidRDefault="0048799A" w:rsidP="00E95C68">
            <w:pPr>
              <w:rPr>
                <w:rFonts w:ascii="Arial" w:hAnsi="Arial" w:cs="Arial"/>
                <w:color w:val="000000"/>
              </w:rPr>
            </w:pPr>
            <w:r>
              <w:rPr>
                <w:rFonts w:ascii="Arial" w:hAnsi="Arial" w:cs="Arial"/>
                <w:color w:val="000000"/>
              </w:rPr>
              <w:t>5 Sets</w:t>
            </w:r>
          </w:p>
        </w:tc>
      </w:tr>
      <w:tr w:rsidR="0048799A" w:rsidRPr="0034614F" w14:paraId="0DD70A7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304FDF0D" w14:textId="77777777" w:rsidR="0048799A" w:rsidRPr="0034614F" w:rsidRDefault="0048799A" w:rsidP="00E95C68">
            <w:pPr>
              <w:jc w:val="center"/>
              <w:rPr>
                <w:rFonts w:ascii="Arial" w:hAnsi="Arial" w:cs="Arial"/>
                <w:color w:val="000000"/>
              </w:rPr>
            </w:pPr>
            <w:r>
              <w:rPr>
                <w:rFonts w:ascii="Arial" w:hAnsi="Arial" w:cs="Arial"/>
                <w:color w:val="000000"/>
              </w:rPr>
              <w:t>36</w:t>
            </w:r>
          </w:p>
        </w:tc>
        <w:tc>
          <w:tcPr>
            <w:tcW w:w="7040" w:type="dxa"/>
            <w:gridSpan w:val="2"/>
            <w:tcBorders>
              <w:top w:val="single" w:sz="4" w:space="0" w:color="auto"/>
              <w:left w:val="nil"/>
              <w:bottom w:val="single" w:sz="4" w:space="0" w:color="auto"/>
              <w:right w:val="single" w:sz="8" w:space="0" w:color="auto"/>
            </w:tcBorders>
            <w:vAlign w:val="center"/>
          </w:tcPr>
          <w:p w14:paraId="032CCE84" w14:textId="77777777" w:rsidR="0048799A" w:rsidRPr="0034614F" w:rsidRDefault="0048799A" w:rsidP="00E95C68">
            <w:pPr>
              <w:rPr>
                <w:rFonts w:ascii="Arial" w:hAnsi="Arial" w:cs="Arial"/>
                <w:color w:val="000000"/>
              </w:rPr>
            </w:pPr>
            <w:r w:rsidRPr="00862C21">
              <w:rPr>
                <w:rFonts w:ascii="Arial" w:hAnsi="Arial" w:cs="Arial"/>
                <w:color w:val="000000"/>
              </w:rPr>
              <w:t>Wire stripper</w:t>
            </w:r>
          </w:p>
        </w:tc>
        <w:tc>
          <w:tcPr>
            <w:tcW w:w="1620" w:type="dxa"/>
            <w:tcBorders>
              <w:top w:val="single" w:sz="4" w:space="0" w:color="auto"/>
              <w:left w:val="nil"/>
              <w:bottom w:val="single" w:sz="4" w:space="0" w:color="auto"/>
              <w:right w:val="single" w:sz="8" w:space="0" w:color="auto"/>
            </w:tcBorders>
            <w:noWrap/>
            <w:vAlign w:val="center"/>
          </w:tcPr>
          <w:p w14:paraId="68FB5ACB" w14:textId="77777777" w:rsidR="0048799A" w:rsidRPr="0034614F" w:rsidRDefault="0048799A" w:rsidP="00E95C68">
            <w:pPr>
              <w:rPr>
                <w:rFonts w:ascii="Arial" w:hAnsi="Arial" w:cs="Arial"/>
                <w:color w:val="000000"/>
              </w:rPr>
            </w:pPr>
            <w:r>
              <w:rPr>
                <w:rFonts w:ascii="Arial" w:hAnsi="Arial" w:cs="Arial"/>
                <w:color w:val="000000"/>
              </w:rPr>
              <w:t>10</w:t>
            </w:r>
          </w:p>
        </w:tc>
      </w:tr>
      <w:tr w:rsidR="0048799A" w:rsidRPr="0034614F" w14:paraId="3309F965"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0DB97D95" w14:textId="77777777" w:rsidR="0048799A" w:rsidRPr="0034614F" w:rsidRDefault="0048799A" w:rsidP="00E95C68">
            <w:pPr>
              <w:jc w:val="center"/>
              <w:rPr>
                <w:rFonts w:ascii="Arial" w:hAnsi="Arial" w:cs="Arial"/>
                <w:color w:val="000000"/>
              </w:rPr>
            </w:pPr>
            <w:r>
              <w:rPr>
                <w:rFonts w:ascii="Arial" w:hAnsi="Arial" w:cs="Arial"/>
                <w:color w:val="000000"/>
              </w:rPr>
              <w:t>37</w:t>
            </w:r>
          </w:p>
        </w:tc>
        <w:tc>
          <w:tcPr>
            <w:tcW w:w="7040" w:type="dxa"/>
            <w:gridSpan w:val="2"/>
            <w:tcBorders>
              <w:top w:val="single" w:sz="4" w:space="0" w:color="auto"/>
              <w:left w:val="nil"/>
              <w:bottom w:val="single" w:sz="4" w:space="0" w:color="auto"/>
              <w:right w:val="single" w:sz="8" w:space="0" w:color="auto"/>
            </w:tcBorders>
            <w:vAlign w:val="center"/>
          </w:tcPr>
          <w:p w14:paraId="20136465" w14:textId="77777777" w:rsidR="0048799A" w:rsidRPr="0034614F" w:rsidRDefault="0048799A" w:rsidP="00E95C68">
            <w:pPr>
              <w:rPr>
                <w:rFonts w:ascii="Arial" w:hAnsi="Arial" w:cs="Arial"/>
                <w:color w:val="000000"/>
              </w:rPr>
            </w:pPr>
            <w:r w:rsidRPr="00862C21">
              <w:rPr>
                <w:rFonts w:ascii="Arial" w:hAnsi="Arial" w:cs="Arial"/>
                <w:color w:val="000000"/>
              </w:rPr>
              <w:t>Crimping tool</w:t>
            </w:r>
          </w:p>
        </w:tc>
        <w:tc>
          <w:tcPr>
            <w:tcW w:w="1620" w:type="dxa"/>
            <w:tcBorders>
              <w:top w:val="single" w:sz="4" w:space="0" w:color="auto"/>
              <w:left w:val="nil"/>
              <w:bottom w:val="single" w:sz="4" w:space="0" w:color="auto"/>
              <w:right w:val="single" w:sz="8" w:space="0" w:color="auto"/>
            </w:tcBorders>
            <w:noWrap/>
            <w:vAlign w:val="center"/>
          </w:tcPr>
          <w:p w14:paraId="22FF3110"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3F879E35"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20B17594" w14:textId="77777777" w:rsidR="0048799A" w:rsidRPr="0034614F" w:rsidRDefault="0048799A" w:rsidP="00E95C68">
            <w:pPr>
              <w:jc w:val="center"/>
              <w:rPr>
                <w:rFonts w:ascii="Arial" w:hAnsi="Arial" w:cs="Arial"/>
                <w:color w:val="000000"/>
              </w:rPr>
            </w:pPr>
            <w:r>
              <w:rPr>
                <w:rFonts w:ascii="Arial" w:hAnsi="Arial" w:cs="Arial"/>
                <w:color w:val="000000"/>
              </w:rPr>
              <w:t>38</w:t>
            </w:r>
          </w:p>
        </w:tc>
        <w:tc>
          <w:tcPr>
            <w:tcW w:w="7040" w:type="dxa"/>
            <w:gridSpan w:val="2"/>
            <w:tcBorders>
              <w:top w:val="single" w:sz="4" w:space="0" w:color="auto"/>
              <w:left w:val="nil"/>
              <w:bottom w:val="single" w:sz="8" w:space="0" w:color="auto"/>
              <w:right w:val="single" w:sz="8" w:space="0" w:color="auto"/>
            </w:tcBorders>
            <w:vAlign w:val="center"/>
          </w:tcPr>
          <w:p w14:paraId="52F87918" w14:textId="77777777" w:rsidR="0048799A" w:rsidRPr="0034614F" w:rsidRDefault="0048799A" w:rsidP="00E95C68">
            <w:pPr>
              <w:rPr>
                <w:rFonts w:ascii="Arial" w:hAnsi="Arial" w:cs="Arial"/>
                <w:color w:val="000000"/>
              </w:rPr>
            </w:pPr>
            <w:r w:rsidRPr="00862C21">
              <w:rPr>
                <w:rFonts w:ascii="Arial" w:hAnsi="Arial" w:cs="Arial"/>
                <w:color w:val="000000"/>
              </w:rPr>
              <w:t>Test light</w:t>
            </w:r>
          </w:p>
        </w:tc>
        <w:tc>
          <w:tcPr>
            <w:tcW w:w="1620" w:type="dxa"/>
            <w:tcBorders>
              <w:top w:val="single" w:sz="4" w:space="0" w:color="auto"/>
              <w:left w:val="nil"/>
              <w:bottom w:val="single" w:sz="8" w:space="0" w:color="auto"/>
              <w:right w:val="single" w:sz="8" w:space="0" w:color="auto"/>
            </w:tcBorders>
            <w:noWrap/>
            <w:vAlign w:val="center"/>
          </w:tcPr>
          <w:p w14:paraId="214A6EC1"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BD5EF6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0CD24A7" w14:textId="77777777" w:rsidR="0048799A" w:rsidRPr="0034614F" w:rsidRDefault="0048799A" w:rsidP="00E95C68">
            <w:pPr>
              <w:jc w:val="center"/>
              <w:rPr>
                <w:rFonts w:ascii="Arial" w:hAnsi="Arial" w:cs="Arial"/>
                <w:color w:val="000000"/>
              </w:rPr>
            </w:pPr>
            <w:r>
              <w:rPr>
                <w:rFonts w:ascii="Arial" w:hAnsi="Arial" w:cs="Arial"/>
                <w:color w:val="000000"/>
              </w:rPr>
              <w:t>39</w:t>
            </w:r>
          </w:p>
        </w:tc>
        <w:tc>
          <w:tcPr>
            <w:tcW w:w="7040" w:type="dxa"/>
            <w:gridSpan w:val="2"/>
            <w:tcBorders>
              <w:top w:val="nil"/>
              <w:left w:val="nil"/>
              <w:bottom w:val="single" w:sz="8" w:space="0" w:color="auto"/>
              <w:right w:val="single" w:sz="8" w:space="0" w:color="auto"/>
            </w:tcBorders>
            <w:vAlign w:val="center"/>
          </w:tcPr>
          <w:p w14:paraId="69040CDB" w14:textId="77777777" w:rsidR="0048799A" w:rsidRPr="0034614F" w:rsidRDefault="0048799A" w:rsidP="00E95C68">
            <w:pPr>
              <w:rPr>
                <w:rFonts w:ascii="Arial" w:hAnsi="Arial" w:cs="Arial"/>
                <w:color w:val="000000"/>
              </w:rPr>
            </w:pPr>
            <w:r w:rsidRPr="00862C21">
              <w:rPr>
                <w:rFonts w:ascii="Arial" w:hAnsi="Arial" w:cs="Arial"/>
                <w:color w:val="000000"/>
              </w:rPr>
              <w:t>Fuse puller</w:t>
            </w:r>
          </w:p>
        </w:tc>
        <w:tc>
          <w:tcPr>
            <w:tcW w:w="1620" w:type="dxa"/>
            <w:tcBorders>
              <w:top w:val="nil"/>
              <w:left w:val="nil"/>
              <w:bottom w:val="single" w:sz="8" w:space="0" w:color="auto"/>
              <w:right w:val="single" w:sz="8" w:space="0" w:color="auto"/>
            </w:tcBorders>
            <w:noWrap/>
            <w:vAlign w:val="center"/>
          </w:tcPr>
          <w:p w14:paraId="5B6E26DE"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04C17B25"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94E640A" w14:textId="77777777" w:rsidR="0048799A" w:rsidRPr="0034614F" w:rsidRDefault="0048799A" w:rsidP="00E95C68">
            <w:pPr>
              <w:jc w:val="center"/>
              <w:rPr>
                <w:rFonts w:ascii="Arial" w:hAnsi="Arial" w:cs="Arial"/>
                <w:color w:val="000000"/>
              </w:rPr>
            </w:pPr>
            <w:r>
              <w:rPr>
                <w:rFonts w:ascii="Arial" w:hAnsi="Arial" w:cs="Arial"/>
                <w:color w:val="000000"/>
              </w:rPr>
              <w:t>40</w:t>
            </w:r>
          </w:p>
        </w:tc>
        <w:tc>
          <w:tcPr>
            <w:tcW w:w="7040" w:type="dxa"/>
            <w:gridSpan w:val="2"/>
            <w:tcBorders>
              <w:top w:val="nil"/>
              <w:left w:val="nil"/>
              <w:bottom w:val="single" w:sz="8" w:space="0" w:color="auto"/>
              <w:right w:val="single" w:sz="8" w:space="0" w:color="auto"/>
            </w:tcBorders>
            <w:vAlign w:val="center"/>
          </w:tcPr>
          <w:p w14:paraId="5F60A5C1" w14:textId="77777777" w:rsidR="0048799A" w:rsidRPr="0034614F" w:rsidRDefault="0048799A" w:rsidP="00E95C68">
            <w:pPr>
              <w:rPr>
                <w:rFonts w:ascii="Arial" w:hAnsi="Arial" w:cs="Arial"/>
                <w:color w:val="000000"/>
              </w:rPr>
            </w:pPr>
            <w:r>
              <w:rPr>
                <w:rFonts w:ascii="Arial" w:hAnsi="Arial" w:cs="Arial"/>
                <w:color w:val="000000"/>
              </w:rPr>
              <w:t>Trim removal tool Kits</w:t>
            </w:r>
            <w:r>
              <w:rPr>
                <w:rFonts w:ascii="Arial" w:hAnsi="Arial" w:cs="Arial"/>
                <w:color w:val="000000"/>
              </w:rPr>
              <w:tab/>
            </w:r>
          </w:p>
        </w:tc>
        <w:tc>
          <w:tcPr>
            <w:tcW w:w="1620" w:type="dxa"/>
            <w:tcBorders>
              <w:top w:val="nil"/>
              <w:left w:val="nil"/>
              <w:bottom w:val="single" w:sz="8" w:space="0" w:color="auto"/>
              <w:right w:val="single" w:sz="8" w:space="0" w:color="auto"/>
            </w:tcBorders>
            <w:noWrap/>
            <w:vAlign w:val="center"/>
          </w:tcPr>
          <w:p w14:paraId="19C3B9F4"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0FB9F93B"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0D9DE215" w14:textId="77777777" w:rsidR="0048799A" w:rsidRPr="0034614F" w:rsidRDefault="0048799A" w:rsidP="00E95C68">
            <w:pPr>
              <w:jc w:val="center"/>
              <w:rPr>
                <w:rFonts w:ascii="Arial" w:hAnsi="Arial" w:cs="Arial"/>
                <w:color w:val="000000"/>
              </w:rPr>
            </w:pPr>
            <w:r>
              <w:rPr>
                <w:rFonts w:ascii="Arial" w:hAnsi="Arial" w:cs="Arial"/>
                <w:color w:val="000000"/>
              </w:rPr>
              <w:t>41</w:t>
            </w:r>
          </w:p>
        </w:tc>
        <w:tc>
          <w:tcPr>
            <w:tcW w:w="7040" w:type="dxa"/>
            <w:gridSpan w:val="2"/>
            <w:tcBorders>
              <w:top w:val="nil"/>
              <w:left w:val="nil"/>
              <w:bottom w:val="single" w:sz="8" w:space="0" w:color="auto"/>
              <w:right w:val="single" w:sz="8" w:space="0" w:color="auto"/>
            </w:tcBorders>
            <w:vAlign w:val="center"/>
          </w:tcPr>
          <w:p w14:paraId="7CF6F679" w14:textId="77777777" w:rsidR="0048799A" w:rsidRPr="0034614F" w:rsidRDefault="0048799A" w:rsidP="00E95C68">
            <w:pPr>
              <w:rPr>
                <w:rFonts w:ascii="Arial" w:hAnsi="Arial" w:cs="Arial"/>
                <w:color w:val="000000"/>
              </w:rPr>
            </w:pPr>
            <w:r w:rsidRPr="00B71A01">
              <w:rPr>
                <w:rFonts w:ascii="Arial" w:hAnsi="Arial" w:cs="Arial"/>
                <w:color w:val="000000"/>
              </w:rPr>
              <w:t>Inspection mirror</w:t>
            </w:r>
          </w:p>
        </w:tc>
        <w:tc>
          <w:tcPr>
            <w:tcW w:w="1620" w:type="dxa"/>
            <w:tcBorders>
              <w:top w:val="nil"/>
              <w:left w:val="nil"/>
              <w:bottom w:val="single" w:sz="8" w:space="0" w:color="auto"/>
              <w:right w:val="single" w:sz="8" w:space="0" w:color="auto"/>
            </w:tcBorders>
            <w:noWrap/>
            <w:vAlign w:val="center"/>
          </w:tcPr>
          <w:p w14:paraId="295A7EAA"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7FC7341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6C9B0C1F" w14:textId="77777777" w:rsidR="0048799A" w:rsidRPr="0034614F" w:rsidRDefault="0048799A" w:rsidP="00E95C68">
            <w:pPr>
              <w:jc w:val="center"/>
              <w:rPr>
                <w:rFonts w:ascii="Arial" w:hAnsi="Arial" w:cs="Arial"/>
                <w:color w:val="000000"/>
              </w:rPr>
            </w:pPr>
            <w:r>
              <w:rPr>
                <w:rFonts w:ascii="Arial" w:hAnsi="Arial" w:cs="Arial"/>
                <w:color w:val="000000"/>
              </w:rPr>
              <w:t>42</w:t>
            </w:r>
          </w:p>
        </w:tc>
        <w:tc>
          <w:tcPr>
            <w:tcW w:w="7040" w:type="dxa"/>
            <w:gridSpan w:val="2"/>
            <w:tcBorders>
              <w:top w:val="nil"/>
              <w:left w:val="nil"/>
              <w:bottom w:val="single" w:sz="8" w:space="0" w:color="auto"/>
              <w:right w:val="single" w:sz="8" w:space="0" w:color="auto"/>
            </w:tcBorders>
            <w:vAlign w:val="center"/>
          </w:tcPr>
          <w:p w14:paraId="132CEA3D" w14:textId="77777777" w:rsidR="0048799A" w:rsidRPr="0034614F" w:rsidRDefault="0048799A" w:rsidP="00E95C68">
            <w:pPr>
              <w:rPr>
                <w:rFonts w:ascii="Arial" w:hAnsi="Arial" w:cs="Arial"/>
                <w:color w:val="000000"/>
              </w:rPr>
            </w:pPr>
            <w:r w:rsidRPr="00B71A01">
              <w:rPr>
                <w:rFonts w:ascii="Arial" w:hAnsi="Arial" w:cs="Arial"/>
                <w:color w:val="000000"/>
              </w:rPr>
              <w:t>Magnetic pickup tool</w:t>
            </w:r>
          </w:p>
        </w:tc>
        <w:tc>
          <w:tcPr>
            <w:tcW w:w="1620" w:type="dxa"/>
            <w:tcBorders>
              <w:top w:val="nil"/>
              <w:left w:val="nil"/>
              <w:bottom w:val="single" w:sz="8" w:space="0" w:color="auto"/>
              <w:right w:val="single" w:sz="8" w:space="0" w:color="auto"/>
            </w:tcBorders>
            <w:noWrap/>
            <w:vAlign w:val="center"/>
          </w:tcPr>
          <w:p w14:paraId="3D22EC12"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5EC7D9EE"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82585F6" w14:textId="77777777" w:rsidR="0048799A" w:rsidRPr="0034614F" w:rsidRDefault="0048799A" w:rsidP="00E95C68">
            <w:pPr>
              <w:jc w:val="center"/>
              <w:rPr>
                <w:rFonts w:ascii="Arial" w:hAnsi="Arial" w:cs="Arial"/>
                <w:color w:val="000000"/>
              </w:rPr>
            </w:pPr>
            <w:r>
              <w:rPr>
                <w:rFonts w:ascii="Arial" w:hAnsi="Arial" w:cs="Arial"/>
                <w:color w:val="000000"/>
              </w:rPr>
              <w:t>43</w:t>
            </w:r>
          </w:p>
        </w:tc>
        <w:tc>
          <w:tcPr>
            <w:tcW w:w="7040" w:type="dxa"/>
            <w:gridSpan w:val="2"/>
            <w:tcBorders>
              <w:top w:val="nil"/>
              <w:left w:val="nil"/>
              <w:bottom w:val="single" w:sz="8" w:space="0" w:color="auto"/>
              <w:right w:val="single" w:sz="8" w:space="0" w:color="auto"/>
            </w:tcBorders>
            <w:vAlign w:val="center"/>
          </w:tcPr>
          <w:p w14:paraId="7290E5BD" w14:textId="77777777" w:rsidR="0048799A" w:rsidRPr="0034614F" w:rsidRDefault="0048799A" w:rsidP="00E95C68">
            <w:pPr>
              <w:rPr>
                <w:rFonts w:ascii="Arial" w:hAnsi="Arial" w:cs="Arial"/>
                <w:color w:val="000000"/>
              </w:rPr>
            </w:pPr>
            <w:r w:rsidRPr="00B71A01">
              <w:rPr>
                <w:rFonts w:ascii="Arial" w:hAnsi="Arial" w:cs="Arial"/>
                <w:color w:val="000000"/>
              </w:rPr>
              <w:t>Flashlight, rechargeable</w:t>
            </w:r>
          </w:p>
        </w:tc>
        <w:tc>
          <w:tcPr>
            <w:tcW w:w="1620" w:type="dxa"/>
            <w:tcBorders>
              <w:top w:val="nil"/>
              <w:left w:val="nil"/>
              <w:bottom w:val="single" w:sz="8" w:space="0" w:color="auto"/>
              <w:right w:val="single" w:sz="8" w:space="0" w:color="auto"/>
            </w:tcBorders>
            <w:noWrap/>
            <w:vAlign w:val="center"/>
          </w:tcPr>
          <w:p w14:paraId="3BCA666B"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16294D1D"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34006F1B" w14:textId="77777777" w:rsidR="0048799A" w:rsidRPr="0034614F" w:rsidRDefault="0048799A" w:rsidP="00E95C68">
            <w:pPr>
              <w:jc w:val="center"/>
              <w:rPr>
                <w:rFonts w:ascii="Arial" w:hAnsi="Arial" w:cs="Arial"/>
                <w:color w:val="000000"/>
              </w:rPr>
            </w:pPr>
            <w:r>
              <w:rPr>
                <w:rFonts w:ascii="Arial" w:hAnsi="Arial" w:cs="Arial"/>
                <w:color w:val="000000"/>
              </w:rPr>
              <w:t>44</w:t>
            </w:r>
          </w:p>
        </w:tc>
        <w:tc>
          <w:tcPr>
            <w:tcW w:w="7040" w:type="dxa"/>
            <w:gridSpan w:val="2"/>
            <w:tcBorders>
              <w:top w:val="nil"/>
              <w:left w:val="nil"/>
              <w:bottom w:val="single" w:sz="8" w:space="0" w:color="auto"/>
              <w:right w:val="single" w:sz="8" w:space="0" w:color="auto"/>
            </w:tcBorders>
            <w:vAlign w:val="center"/>
          </w:tcPr>
          <w:p w14:paraId="0FB32B04" w14:textId="77777777" w:rsidR="0048799A" w:rsidRPr="0034614F" w:rsidRDefault="0048799A" w:rsidP="00E95C68">
            <w:pPr>
              <w:rPr>
                <w:rFonts w:ascii="Arial" w:hAnsi="Arial" w:cs="Arial"/>
                <w:color w:val="000000"/>
              </w:rPr>
            </w:pPr>
            <w:r w:rsidRPr="00B71A01">
              <w:rPr>
                <w:rFonts w:ascii="Arial" w:hAnsi="Arial" w:cs="Arial"/>
                <w:color w:val="000000"/>
              </w:rPr>
              <w:t>Creeper seat</w:t>
            </w:r>
          </w:p>
        </w:tc>
        <w:tc>
          <w:tcPr>
            <w:tcW w:w="1620" w:type="dxa"/>
            <w:tcBorders>
              <w:top w:val="nil"/>
              <w:left w:val="nil"/>
              <w:bottom w:val="single" w:sz="8" w:space="0" w:color="auto"/>
              <w:right w:val="single" w:sz="8" w:space="0" w:color="auto"/>
            </w:tcBorders>
            <w:noWrap/>
            <w:vAlign w:val="center"/>
          </w:tcPr>
          <w:p w14:paraId="6785E183" w14:textId="77777777" w:rsidR="0048799A" w:rsidRPr="0034614F" w:rsidRDefault="0048799A" w:rsidP="00E95C68">
            <w:pPr>
              <w:rPr>
                <w:rFonts w:ascii="Arial" w:hAnsi="Arial" w:cs="Arial"/>
                <w:color w:val="000000"/>
              </w:rPr>
            </w:pPr>
            <w:r>
              <w:rPr>
                <w:rFonts w:ascii="Arial" w:hAnsi="Arial" w:cs="Arial"/>
                <w:color w:val="000000"/>
              </w:rPr>
              <w:t>5Sets</w:t>
            </w:r>
          </w:p>
        </w:tc>
      </w:tr>
      <w:tr w:rsidR="0048799A" w:rsidRPr="0034614F" w14:paraId="07D7D459" w14:textId="77777777" w:rsidTr="00E95C68">
        <w:trPr>
          <w:trHeight w:val="330"/>
        </w:trPr>
        <w:tc>
          <w:tcPr>
            <w:tcW w:w="880" w:type="dxa"/>
            <w:tcBorders>
              <w:top w:val="nil"/>
              <w:left w:val="single" w:sz="8" w:space="0" w:color="auto"/>
              <w:bottom w:val="single" w:sz="8" w:space="0" w:color="auto"/>
              <w:right w:val="single" w:sz="8" w:space="0" w:color="auto"/>
            </w:tcBorders>
            <w:noWrap/>
            <w:vAlign w:val="center"/>
          </w:tcPr>
          <w:p w14:paraId="498001F0" w14:textId="77777777" w:rsidR="0048799A" w:rsidRPr="0034614F" w:rsidRDefault="0048799A" w:rsidP="00E95C68">
            <w:pPr>
              <w:jc w:val="center"/>
              <w:rPr>
                <w:rFonts w:ascii="Arial" w:hAnsi="Arial" w:cs="Arial"/>
                <w:color w:val="000000"/>
              </w:rPr>
            </w:pPr>
            <w:r>
              <w:rPr>
                <w:rFonts w:ascii="Arial" w:hAnsi="Arial" w:cs="Arial"/>
                <w:color w:val="000000"/>
              </w:rPr>
              <w:t>45</w:t>
            </w:r>
          </w:p>
        </w:tc>
        <w:tc>
          <w:tcPr>
            <w:tcW w:w="7040" w:type="dxa"/>
            <w:gridSpan w:val="2"/>
            <w:tcBorders>
              <w:top w:val="nil"/>
              <w:left w:val="nil"/>
              <w:bottom w:val="single" w:sz="8" w:space="0" w:color="auto"/>
              <w:right w:val="single" w:sz="8" w:space="0" w:color="auto"/>
            </w:tcBorders>
            <w:vAlign w:val="center"/>
          </w:tcPr>
          <w:p w14:paraId="4ED73B10" w14:textId="77777777" w:rsidR="0048799A" w:rsidRPr="0034614F" w:rsidRDefault="0048799A" w:rsidP="00E95C68">
            <w:pPr>
              <w:rPr>
                <w:rFonts w:ascii="Arial" w:hAnsi="Arial" w:cs="Arial"/>
                <w:color w:val="000000"/>
              </w:rPr>
            </w:pPr>
            <w:r w:rsidRPr="00B71A01">
              <w:rPr>
                <w:rFonts w:ascii="Arial" w:hAnsi="Arial" w:cs="Arial"/>
                <w:color w:val="000000"/>
              </w:rPr>
              <w:t>Parts tray, magnetic</w:t>
            </w:r>
          </w:p>
        </w:tc>
        <w:tc>
          <w:tcPr>
            <w:tcW w:w="1620" w:type="dxa"/>
            <w:tcBorders>
              <w:top w:val="nil"/>
              <w:left w:val="nil"/>
              <w:bottom w:val="single" w:sz="8" w:space="0" w:color="auto"/>
              <w:right w:val="single" w:sz="8" w:space="0" w:color="auto"/>
            </w:tcBorders>
            <w:noWrap/>
            <w:vAlign w:val="center"/>
          </w:tcPr>
          <w:p w14:paraId="3201BDB7"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59FCB1C0"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7DFA1D04" w14:textId="77777777" w:rsidR="0048799A" w:rsidRPr="0034614F" w:rsidRDefault="0048799A" w:rsidP="00E95C68">
            <w:pPr>
              <w:jc w:val="center"/>
              <w:rPr>
                <w:rFonts w:ascii="Arial" w:hAnsi="Arial" w:cs="Arial"/>
                <w:color w:val="000000"/>
              </w:rPr>
            </w:pPr>
            <w:r>
              <w:rPr>
                <w:rFonts w:ascii="Arial" w:hAnsi="Arial" w:cs="Arial"/>
                <w:color w:val="000000"/>
              </w:rPr>
              <w:t>46</w:t>
            </w:r>
          </w:p>
        </w:tc>
        <w:tc>
          <w:tcPr>
            <w:tcW w:w="7040" w:type="dxa"/>
            <w:gridSpan w:val="2"/>
            <w:tcBorders>
              <w:top w:val="nil"/>
              <w:left w:val="nil"/>
              <w:bottom w:val="single" w:sz="8" w:space="0" w:color="auto"/>
              <w:right w:val="single" w:sz="8" w:space="0" w:color="auto"/>
            </w:tcBorders>
            <w:vAlign w:val="center"/>
          </w:tcPr>
          <w:p w14:paraId="7F38159D" w14:textId="77777777" w:rsidR="0048799A" w:rsidRPr="0034614F" w:rsidRDefault="0048799A" w:rsidP="00E95C68">
            <w:pPr>
              <w:rPr>
                <w:rFonts w:ascii="Arial" w:hAnsi="Arial" w:cs="Arial"/>
                <w:color w:val="000000"/>
              </w:rPr>
            </w:pPr>
            <w:r w:rsidRPr="00705595">
              <w:rPr>
                <w:rFonts w:ascii="Arial" w:hAnsi="Arial" w:cs="Arial"/>
                <w:color w:val="000000"/>
              </w:rPr>
              <w:t>Insulated screwdrivers</w:t>
            </w:r>
          </w:p>
        </w:tc>
        <w:tc>
          <w:tcPr>
            <w:tcW w:w="1620" w:type="dxa"/>
            <w:tcBorders>
              <w:top w:val="nil"/>
              <w:left w:val="nil"/>
              <w:bottom w:val="single" w:sz="8" w:space="0" w:color="auto"/>
              <w:right w:val="single" w:sz="8" w:space="0" w:color="auto"/>
            </w:tcBorders>
            <w:noWrap/>
            <w:vAlign w:val="center"/>
          </w:tcPr>
          <w:p w14:paraId="25A22F48" w14:textId="77777777" w:rsidR="0048799A" w:rsidRPr="0034614F" w:rsidRDefault="0048799A" w:rsidP="00E95C68">
            <w:pPr>
              <w:rPr>
                <w:rFonts w:ascii="Arial" w:hAnsi="Arial" w:cs="Arial"/>
                <w:color w:val="000000"/>
              </w:rPr>
            </w:pPr>
            <w:r>
              <w:rPr>
                <w:rFonts w:ascii="Arial" w:hAnsi="Arial" w:cs="Arial"/>
                <w:color w:val="000000"/>
              </w:rPr>
              <w:t>5 Sets</w:t>
            </w:r>
          </w:p>
        </w:tc>
      </w:tr>
      <w:tr w:rsidR="0048799A" w:rsidRPr="0034614F" w14:paraId="3CAB6A34"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E3BEF5C" w14:textId="77777777" w:rsidR="0048799A" w:rsidRPr="0034614F" w:rsidRDefault="0048799A" w:rsidP="00E95C68">
            <w:pPr>
              <w:jc w:val="center"/>
              <w:rPr>
                <w:rFonts w:ascii="Arial" w:hAnsi="Arial" w:cs="Arial"/>
                <w:color w:val="000000"/>
              </w:rPr>
            </w:pPr>
            <w:r>
              <w:rPr>
                <w:rFonts w:ascii="Arial" w:hAnsi="Arial" w:cs="Arial"/>
                <w:color w:val="000000"/>
              </w:rPr>
              <w:t>47</w:t>
            </w:r>
          </w:p>
        </w:tc>
        <w:tc>
          <w:tcPr>
            <w:tcW w:w="7040" w:type="dxa"/>
            <w:gridSpan w:val="2"/>
            <w:tcBorders>
              <w:top w:val="nil"/>
              <w:left w:val="nil"/>
              <w:bottom w:val="single" w:sz="8" w:space="0" w:color="auto"/>
              <w:right w:val="single" w:sz="8" w:space="0" w:color="auto"/>
            </w:tcBorders>
            <w:vAlign w:val="center"/>
          </w:tcPr>
          <w:p w14:paraId="6C5A89BD" w14:textId="77777777" w:rsidR="0048799A" w:rsidRPr="0034614F" w:rsidRDefault="0048799A" w:rsidP="00E95C68">
            <w:pPr>
              <w:rPr>
                <w:rFonts w:ascii="Arial" w:hAnsi="Arial" w:cs="Arial"/>
                <w:color w:val="000000"/>
              </w:rPr>
            </w:pPr>
            <w:r w:rsidRPr="00705595">
              <w:rPr>
                <w:rFonts w:ascii="Arial" w:hAnsi="Arial" w:cs="Arial"/>
                <w:color w:val="000000"/>
              </w:rPr>
              <w:t>Insulation resistance tester</w:t>
            </w:r>
          </w:p>
        </w:tc>
        <w:tc>
          <w:tcPr>
            <w:tcW w:w="1620" w:type="dxa"/>
            <w:tcBorders>
              <w:top w:val="nil"/>
              <w:left w:val="nil"/>
              <w:bottom w:val="single" w:sz="8" w:space="0" w:color="auto"/>
              <w:right w:val="single" w:sz="8" w:space="0" w:color="auto"/>
            </w:tcBorders>
            <w:noWrap/>
            <w:vAlign w:val="center"/>
          </w:tcPr>
          <w:p w14:paraId="68631863"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3E2DBB0"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716175F" w14:textId="77777777" w:rsidR="0048799A" w:rsidRPr="0034614F" w:rsidRDefault="0048799A" w:rsidP="00E95C68">
            <w:pPr>
              <w:jc w:val="center"/>
              <w:rPr>
                <w:rFonts w:ascii="Arial" w:hAnsi="Arial" w:cs="Arial"/>
                <w:color w:val="000000"/>
              </w:rPr>
            </w:pPr>
            <w:r>
              <w:rPr>
                <w:rFonts w:ascii="Arial" w:hAnsi="Arial" w:cs="Arial"/>
                <w:color w:val="000000"/>
              </w:rPr>
              <w:t>48</w:t>
            </w:r>
          </w:p>
        </w:tc>
        <w:tc>
          <w:tcPr>
            <w:tcW w:w="7040" w:type="dxa"/>
            <w:gridSpan w:val="2"/>
            <w:tcBorders>
              <w:top w:val="nil"/>
              <w:left w:val="nil"/>
              <w:bottom w:val="single" w:sz="8" w:space="0" w:color="auto"/>
              <w:right w:val="single" w:sz="8" w:space="0" w:color="auto"/>
            </w:tcBorders>
            <w:vAlign w:val="center"/>
          </w:tcPr>
          <w:p w14:paraId="458B601E" w14:textId="77777777" w:rsidR="0048799A" w:rsidRPr="0034614F" w:rsidRDefault="0048799A" w:rsidP="00E95C68">
            <w:pPr>
              <w:rPr>
                <w:rFonts w:ascii="Arial" w:hAnsi="Arial" w:cs="Arial"/>
                <w:color w:val="000000"/>
              </w:rPr>
            </w:pPr>
            <w:r w:rsidRPr="00705595">
              <w:rPr>
                <w:rFonts w:ascii="Arial" w:hAnsi="Arial" w:cs="Arial"/>
                <w:color w:val="000000"/>
              </w:rPr>
              <w:t>Torque wrench</w:t>
            </w:r>
          </w:p>
        </w:tc>
        <w:tc>
          <w:tcPr>
            <w:tcW w:w="1620" w:type="dxa"/>
            <w:tcBorders>
              <w:top w:val="nil"/>
              <w:left w:val="nil"/>
              <w:bottom w:val="single" w:sz="8" w:space="0" w:color="auto"/>
              <w:right w:val="single" w:sz="8" w:space="0" w:color="auto"/>
            </w:tcBorders>
            <w:noWrap/>
            <w:vAlign w:val="center"/>
          </w:tcPr>
          <w:p w14:paraId="0EF3391E"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49A7968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112B3B9" w14:textId="77777777" w:rsidR="0048799A" w:rsidRPr="0034614F" w:rsidRDefault="0048799A" w:rsidP="00E95C68">
            <w:pPr>
              <w:jc w:val="center"/>
              <w:rPr>
                <w:rFonts w:ascii="Arial" w:hAnsi="Arial" w:cs="Arial"/>
                <w:color w:val="000000"/>
              </w:rPr>
            </w:pPr>
            <w:r>
              <w:rPr>
                <w:rFonts w:ascii="Arial" w:hAnsi="Arial" w:cs="Arial"/>
                <w:color w:val="000000"/>
              </w:rPr>
              <w:t>49</w:t>
            </w:r>
          </w:p>
        </w:tc>
        <w:tc>
          <w:tcPr>
            <w:tcW w:w="7040" w:type="dxa"/>
            <w:gridSpan w:val="2"/>
            <w:tcBorders>
              <w:top w:val="nil"/>
              <w:left w:val="nil"/>
              <w:bottom w:val="single" w:sz="8" w:space="0" w:color="auto"/>
              <w:right w:val="single" w:sz="8" w:space="0" w:color="auto"/>
            </w:tcBorders>
            <w:vAlign w:val="center"/>
          </w:tcPr>
          <w:p w14:paraId="5585904E" w14:textId="77777777" w:rsidR="0048799A" w:rsidRPr="0034614F" w:rsidRDefault="0048799A" w:rsidP="00E95C68">
            <w:pPr>
              <w:rPr>
                <w:rFonts w:ascii="Arial" w:hAnsi="Arial" w:cs="Arial"/>
                <w:color w:val="000000"/>
              </w:rPr>
            </w:pPr>
            <w:r w:rsidRPr="00705595">
              <w:rPr>
                <w:rFonts w:ascii="Arial" w:hAnsi="Arial" w:cs="Arial"/>
                <w:color w:val="000000"/>
              </w:rPr>
              <w:t>Clamp meter (DC)</w:t>
            </w:r>
          </w:p>
        </w:tc>
        <w:tc>
          <w:tcPr>
            <w:tcW w:w="1620" w:type="dxa"/>
            <w:tcBorders>
              <w:top w:val="nil"/>
              <w:left w:val="nil"/>
              <w:bottom w:val="single" w:sz="8" w:space="0" w:color="auto"/>
              <w:right w:val="single" w:sz="8" w:space="0" w:color="auto"/>
            </w:tcBorders>
            <w:noWrap/>
            <w:vAlign w:val="center"/>
          </w:tcPr>
          <w:p w14:paraId="7FFDE0D7" w14:textId="77777777" w:rsidR="0048799A" w:rsidRPr="0034614F" w:rsidRDefault="0048799A" w:rsidP="00E95C68">
            <w:pPr>
              <w:rPr>
                <w:rFonts w:ascii="Arial" w:hAnsi="Arial" w:cs="Arial"/>
                <w:color w:val="000000"/>
              </w:rPr>
            </w:pPr>
            <w:r>
              <w:rPr>
                <w:rFonts w:ascii="Arial" w:hAnsi="Arial" w:cs="Arial"/>
                <w:color w:val="000000"/>
              </w:rPr>
              <w:t>As Per Uses</w:t>
            </w:r>
          </w:p>
        </w:tc>
      </w:tr>
      <w:tr w:rsidR="0048799A" w:rsidRPr="0034614F" w14:paraId="2E078F8B"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3D45E38D" w14:textId="77777777" w:rsidR="0048799A" w:rsidRPr="0034614F" w:rsidRDefault="0048799A" w:rsidP="00E95C68">
            <w:pPr>
              <w:jc w:val="center"/>
              <w:rPr>
                <w:rFonts w:ascii="Arial" w:hAnsi="Arial" w:cs="Arial"/>
                <w:color w:val="000000"/>
              </w:rPr>
            </w:pPr>
            <w:r>
              <w:rPr>
                <w:rFonts w:ascii="Arial" w:hAnsi="Arial" w:cs="Arial"/>
                <w:color w:val="000000"/>
              </w:rPr>
              <w:t>50</w:t>
            </w:r>
          </w:p>
        </w:tc>
        <w:tc>
          <w:tcPr>
            <w:tcW w:w="7040" w:type="dxa"/>
            <w:gridSpan w:val="2"/>
            <w:tcBorders>
              <w:top w:val="nil"/>
              <w:left w:val="nil"/>
              <w:bottom w:val="single" w:sz="8" w:space="0" w:color="auto"/>
              <w:right w:val="single" w:sz="8" w:space="0" w:color="auto"/>
            </w:tcBorders>
            <w:vAlign w:val="center"/>
          </w:tcPr>
          <w:p w14:paraId="3D376865" w14:textId="77777777" w:rsidR="0048799A" w:rsidRPr="0034614F" w:rsidRDefault="0048799A" w:rsidP="00E95C68">
            <w:pPr>
              <w:rPr>
                <w:rFonts w:ascii="Arial" w:hAnsi="Arial" w:cs="Arial"/>
                <w:color w:val="000000"/>
              </w:rPr>
            </w:pPr>
            <w:r w:rsidRPr="00210B15">
              <w:rPr>
                <w:rFonts w:ascii="Arial" w:hAnsi="Arial" w:cs="Arial"/>
                <w:color w:val="000000"/>
              </w:rPr>
              <w:t>Test leads replacement</w:t>
            </w:r>
          </w:p>
        </w:tc>
        <w:tc>
          <w:tcPr>
            <w:tcW w:w="1620" w:type="dxa"/>
            <w:tcBorders>
              <w:top w:val="nil"/>
              <w:left w:val="nil"/>
              <w:bottom w:val="single" w:sz="8" w:space="0" w:color="auto"/>
              <w:right w:val="single" w:sz="8" w:space="0" w:color="auto"/>
            </w:tcBorders>
            <w:noWrap/>
            <w:vAlign w:val="center"/>
          </w:tcPr>
          <w:p w14:paraId="11ACD22C" w14:textId="77777777" w:rsidR="0048799A" w:rsidRPr="0034614F" w:rsidRDefault="0048799A" w:rsidP="00E95C68">
            <w:pPr>
              <w:rPr>
                <w:rFonts w:ascii="Arial" w:hAnsi="Arial" w:cs="Arial"/>
                <w:color w:val="000000"/>
              </w:rPr>
            </w:pPr>
            <w:r>
              <w:rPr>
                <w:rFonts w:ascii="Arial" w:hAnsi="Arial" w:cs="Arial"/>
                <w:color w:val="000000"/>
              </w:rPr>
              <w:t>2 Kits</w:t>
            </w:r>
          </w:p>
        </w:tc>
      </w:tr>
      <w:tr w:rsidR="0048799A" w:rsidRPr="0034614F" w14:paraId="2FCB17A0"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731A8BC1" w14:textId="77777777" w:rsidR="0048799A" w:rsidRPr="0034614F" w:rsidRDefault="0048799A" w:rsidP="00E95C68">
            <w:pPr>
              <w:jc w:val="center"/>
              <w:rPr>
                <w:rFonts w:ascii="Arial" w:hAnsi="Arial" w:cs="Arial"/>
                <w:color w:val="000000"/>
              </w:rPr>
            </w:pPr>
            <w:r>
              <w:rPr>
                <w:rFonts w:ascii="Arial" w:hAnsi="Arial" w:cs="Arial"/>
                <w:color w:val="000000"/>
              </w:rPr>
              <w:t>51</w:t>
            </w:r>
          </w:p>
        </w:tc>
        <w:tc>
          <w:tcPr>
            <w:tcW w:w="7040" w:type="dxa"/>
            <w:gridSpan w:val="2"/>
            <w:tcBorders>
              <w:top w:val="nil"/>
              <w:left w:val="nil"/>
              <w:bottom w:val="single" w:sz="8" w:space="0" w:color="auto"/>
              <w:right w:val="single" w:sz="8" w:space="0" w:color="auto"/>
            </w:tcBorders>
            <w:vAlign w:val="center"/>
          </w:tcPr>
          <w:p w14:paraId="5C705729" w14:textId="77777777" w:rsidR="0048799A" w:rsidRPr="0034614F" w:rsidRDefault="0048799A" w:rsidP="00E95C68">
            <w:pPr>
              <w:rPr>
                <w:rFonts w:ascii="Arial" w:hAnsi="Arial" w:cs="Arial"/>
                <w:color w:val="000000"/>
              </w:rPr>
            </w:pPr>
            <w:r w:rsidRPr="00210B15">
              <w:rPr>
                <w:rFonts w:ascii="Arial" w:hAnsi="Arial" w:cs="Arial"/>
                <w:color w:val="000000"/>
              </w:rPr>
              <w:t>Absorbent pads, spill kit</w:t>
            </w:r>
          </w:p>
        </w:tc>
        <w:tc>
          <w:tcPr>
            <w:tcW w:w="1620" w:type="dxa"/>
            <w:tcBorders>
              <w:top w:val="nil"/>
              <w:left w:val="nil"/>
              <w:bottom w:val="single" w:sz="8" w:space="0" w:color="auto"/>
              <w:right w:val="single" w:sz="8" w:space="0" w:color="auto"/>
            </w:tcBorders>
            <w:noWrap/>
            <w:vAlign w:val="center"/>
          </w:tcPr>
          <w:p w14:paraId="5CCC9709" w14:textId="77777777" w:rsidR="0048799A" w:rsidRPr="0034614F" w:rsidRDefault="0048799A" w:rsidP="00E95C68">
            <w:pPr>
              <w:rPr>
                <w:rFonts w:ascii="Arial" w:hAnsi="Arial" w:cs="Arial"/>
                <w:color w:val="000000"/>
              </w:rPr>
            </w:pPr>
            <w:r>
              <w:rPr>
                <w:rFonts w:ascii="Arial" w:hAnsi="Arial" w:cs="Arial"/>
                <w:color w:val="000000"/>
              </w:rPr>
              <w:t>2 Kits</w:t>
            </w:r>
          </w:p>
        </w:tc>
      </w:tr>
      <w:tr w:rsidR="0048799A" w:rsidRPr="0034614F" w14:paraId="1312EF6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D56296C" w14:textId="77777777" w:rsidR="0048799A" w:rsidRPr="0034614F" w:rsidRDefault="0048799A" w:rsidP="00E95C68">
            <w:pPr>
              <w:jc w:val="center"/>
              <w:rPr>
                <w:rFonts w:ascii="Arial" w:hAnsi="Arial" w:cs="Arial"/>
                <w:color w:val="000000"/>
              </w:rPr>
            </w:pPr>
            <w:r>
              <w:rPr>
                <w:rFonts w:ascii="Arial" w:hAnsi="Arial" w:cs="Arial"/>
                <w:color w:val="000000"/>
              </w:rPr>
              <w:t>52</w:t>
            </w:r>
          </w:p>
        </w:tc>
        <w:tc>
          <w:tcPr>
            <w:tcW w:w="7040" w:type="dxa"/>
            <w:gridSpan w:val="2"/>
            <w:tcBorders>
              <w:top w:val="nil"/>
              <w:left w:val="nil"/>
              <w:bottom w:val="single" w:sz="8" w:space="0" w:color="auto"/>
              <w:right w:val="single" w:sz="8" w:space="0" w:color="auto"/>
            </w:tcBorders>
            <w:vAlign w:val="center"/>
          </w:tcPr>
          <w:p w14:paraId="0D7FD4FA" w14:textId="77777777" w:rsidR="0048799A" w:rsidRPr="0034614F" w:rsidRDefault="0048799A" w:rsidP="00E95C68">
            <w:pPr>
              <w:rPr>
                <w:rFonts w:ascii="Arial" w:hAnsi="Arial" w:cs="Arial"/>
                <w:color w:val="000000"/>
              </w:rPr>
            </w:pPr>
            <w:r w:rsidRPr="00210B15">
              <w:rPr>
                <w:rFonts w:ascii="Arial" w:hAnsi="Arial" w:cs="Arial"/>
                <w:color w:val="000000"/>
              </w:rPr>
              <w:t>Thermal paste</w:t>
            </w:r>
          </w:p>
        </w:tc>
        <w:tc>
          <w:tcPr>
            <w:tcW w:w="1620" w:type="dxa"/>
            <w:tcBorders>
              <w:top w:val="nil"/>
              <w:left w:val="nil"/>
              <w:bottom w:val="single" w:sz="8" w:space="0" w:color="auto"/>
              <w:right w:val="single" w:sz="8" w:space="0" w:color="auto"/>
            </w:tcBorders>
            <w:noWrap/>
            <w:vAlign w:val="center"/>
          </w:tcPr>
          <w:p w14:paraId="7C1A2BE5"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3910E4C4"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877C631" w14:textId="77777777" w:rsidR="0048799A" w:rsidRPr="0034614F" w:rsidRDefault="0048799A" w:rsidP="00E95C68">
            <w:pPr>
              <w:jc w:val="center"/>
              <w:rPr>
                <w:rFonts w:ascii="Arial" w:hAnsi="Arial" w:cs="Arial"/>
                <w:color w:val="000000"/>
              </w:rPr>
            </w:pPr>
            <w:r>
              <w:rPr>
                <w:rFonts w:ascii="Arial" w:hAnsi="Arial" w:cs="Arial"/>
                <w:color w:val="000000"/>
              </w:rPr>
              <w:t>53</w:t>
            </w:r>
          </w:p>
        </w:tc>
        <w:tc>
          <w:tcPr>
            <w:tcW w:w="7040" w:type="dxa"/>
            <w:gridSpan w:val="2"/>
            <w:tcBorders>
              <w:top w:val="nil"/>
              <w:left w:val="nil"/>
              <w:bottom w:val="single" w:sz="8" w:space="0" w:color="auto"/>
              <w:right w:val="single" w:sz="8" w:space="0" w:color="auto"/>
            </w:tcBorders>
            <w:vAlign w:val="center"/>
          </w:tcPr>
          <w:p w14:paraId="05FB3C57" w14:textId="77777777" w:rsidR="0048799A" w:rsidRPr="0034614F" w:rsidRDefault="0048799A" w:rsidP="00E95C68">
            <w:pPr>
              <w:rPr>
                <w:rFonts w:ascii="Arial" w:hAnsi="Arial" w:cs="Arial"/>
                <w:color w:val="000000"/>
              </w:rPr>
            </w:pPr>
            <w:r w:rsidRPr="00210B15">
              <w:rPr>
                <w:rFonts w:ascii="Arial" w:hAnsi="Arial" w:cs="Arial"/>
                <w:color w:val="000000"/>
              </w:rPr>
              <w:t>Cell insulation sheets</w:t>
            </w:r>
          </w:p>
        </w:tc>
        <w:tc>
          <w:tcPr>
            <w:tcW w:w="1620" w:type="dxa"/>
            <w:tcBorders>
              <w:top w:val="nil"/>
              <w:left w:val="nil"/>
              <w:bottom w:val="single" w:sz="8" w:space="0" w:color="auto"/>
              <w:right w:val="single" w:sz="8" w:space="0" w:color="auto"/>
            </w:tcBorders>
            <w:noWrap/>
            <w:vAlign w:val="center"/>
          </w:tcPr>
          <w:p w14:paraId="124696B9"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0F4DDA6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824F776" w14:textId="77777777" w:rsidR="0048799A" w:rsidRPr="0034614F" w:rsidRDefault="0048799A" w:rsidP="00E95C68">
            <w:pPr>
              <w:jc w:val="center"/>
              <w:rPr>
                <w:rFonts w:ascii="Arial" w:hAnsi="Arial" w:cs="Arial"/>
                <w:color w:val="000000"/>
              </w:rPr>
            </w:pPr>
            <w:r>
              <w:rPr>
                <w:rFonts w:ascii="Arial" w:hAnsi="Arial" w:cs="Arial"/>
                <w:color w:val="000000"/>
              </w:rPr>
              <w:t>54</w:t>
            </w:r>
          </w:p>
        </w:tc>
        <w:tc>
          <w:tcPr>
            <w:tcW w:w="7040" w:type="dxa"/>
            <w:gridSpan w:val="2"/>
            <w:tcBorders>
              <w:top w:val="nil"/>
              <w:left w:val="nil"/>
              <w:bottom w:val="single" w:sz="8" w:space="0" w:color="auto"/>
              <w:right w:val="single" w:sz="8" w:space="0" w:color="auto"/>
            </w:tcBorders>
            <w:vAlign w:val="center"/>
          </w:tcPr>
          <w:p w14:paraId="1D3655EB" w14:textId="77777777" w:rsidR="0048799A" w:rsidRPr="0034614F" w:rsidRDefault="0048799A" w:rsidP="00E95C68">
            <w:pPr>
              <w:rPr>
                <w:rFonts w:ascii="Arial" w:hAnsi="Arial" w:cs="Arial"/>
                <w:color w:val="000000"/>
              </w:rPr>
            </w:pPr>
            <w:r w:rsidRPr="00210B15">
              <w:rPr>
                <w:rFonts w:ascii="Arial" w:hAnsi="Arial" w:cs="Arial"/>
                <w:color w:val="000000"/>
              </w:rPr>
              <w:t>Bus bar insulation covers</w:t>
            </w:r>
          </w:p>
        </w:tc>
        <w:tc>
          <w:tcPr>
            <w:tcW w:w="1620" w:type="dxa"/>
            <w:tcBorders>
              <w:top w:val="nil"/>
              <w:left w:val="nil"/>
              <w:bottom w:val="single" w:sz="8" w:space="0" w:color="auto"/>
              <w:right w:val="single" w:sz="8" w:space="0" w:color="auto"/>
            </w:tcBorders>
            <w:noWrap/>
            <w:vAlign w:val="center"/>
          </w:tcPr>
          <w:p w14:paraId="488AC900" w14:textId="77777777" w:rsidR="0048799A" w:rsidRPr="0034614F" w:rsidRDefault="0048799A" w:rsidP="00E95C68">
            <w:pPr>
              <w:rPr>
                <w:rFonts w:ascii="Arial" w:hAnsi="Arial" w:cs="Arial"/>
                <w:color w:val="000000"/>
              </w:rPr>
            </w:pPr>
            <w:r>
              <w:rPr>
                <w:rFonts w:ascii="Arial" w:hAnsi="Arial" w:cs="Arial"/>
                <w:color w:val="000000"/>
              </w:rPr>
              <w:t>As per Uses</w:t>
            </w:r>
          </w:p>
        </w:tc>
      </w:tr>
      <w:tr w:rsidR="0048799A" w:rsidRPr="0034614F" w14:paraId="5ADE1A74"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38C11769" w14:textId="77777777" w:rsidR="0048799A" w:rsidRPr="0034614F" w:rsidRDefault="0048799A" w:rsidP="00E95C68">
            <w:pPr>
              <w:jc w:val="center"/>
              <w:rPr>
                <w:rFonts w:ascii="Arial" w:hAnsi="Arial" w:cs="Arial"/>
                <w:color w:val="000000"/>
              </w:rPr>
            </w:pPr>
            <w:r>
              <w:rPr>
                <w:rFonts w:ascii="Arial" w:hAnsi="Arial" w:cs="Arial"/>
                <w:color w:val="000000"/>
              </w:rPr>
              <w:t>55</w:t>
            </w:r>
          </w:p>
        </w:tc>
        <w:tc>
          <w:tcPr>
            <w:tcW w:w="7040" w:type="dxa"/>
            <w:gridSpan w:val="2"/>
            <w:tcBorders>
              <w:top w:val="nil"/>
              <w:left w:val="nil"/>
              <w:bottom w:val="single" w:sz="8" w:space="0" w:color="auto"/>
              <w:right w:val="single" w:sz="8" w:space="0" w:color="auto"/>
            </w:tcBorders>
            <w:vAlign w:val="center"/>
          </w:tcPr>
          <w:p w14:paraId="62ABD722" w14:textId="77777777" w:rsidR="0048799A" w:rsidRPr="0034614F" w:rsidRDefault="0048799A" w:rsidP="00E95C68">
            <w:pPr>
              <w:rPr>
                <w:rFonts w:ascii="Arial" w:hAnsi="Arial" w:cs="Arial"/>
                <w:color w:val="000000"/>
              </w:rPr>
            </w:pPr>
            <w:r w:rsidRPr="00210B15">
              <w:rPr>
                <w:rFonts w:ascii="Arial" w:hAnsi="Arial" w:cs="Arial"/>
                <w:color w:val="000000"/>
              </w:rPr>
              <w:t>HV cables and lugs</w:t>
            </w:r>
          </w:p>
        </w:tc>
        <w:tc>
          <w:tcPr>
            <w:tcW w:w="1620" w:type="dxa"/>
            <w:tcBorders>
              <w:top w:val="nil"/>
              <w:left w:val="nil"/>
              <w:bottom w:val="single" w:sz="8" w:space="0" w:color="auto"/>
              <w:right w:val="single" w:sz="8" w:space="0" w:color="auto"/>
            </w:tcBorders>
            <w:noWrap/>
            <w:vAlign w:val="center"/>
          </w:tcPr>
          <w:p w14:paraId="756911D5" w14:textId="77777777" w:rsidR="0048799A" w:rsidRPr="0034614F" w:rsidRDefault="0048799A" w:rsidP="00E95C68">
            <w:pPr>
              <w:rPr>
                <w:rFonts w:ascii="Arial" w:hAnsi="Arial" w:cs="Arial"/>
                <w:color w:val="000000"/>
              </w:rPr>
            </w:pPr>
            <w:r>
              <w:rPr>
                <w:rFonts w:ascii="Arial" w:hAnsi="Arial" w:cs="Arial"/>
                <w:color w:val="000000"/>
              </w:rPr>
              <w:t>5 Sets</w:t>
            </w:r>
          </w:p>
        </w:tc>
      </w:tr>
      <w:tr w:rsidR="0048799A" w:rsidRPr="0034614F" w14:paraId="265F5B9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5A9BA92" w14:textId="77777777" w:rsidR="0048799A" w:rsidRPr="0034614F" w:rsidRDefault="0048799A" w:rsidP="00E95C68">
            <w:pPr>
              <w:jc w:val="center"/>
              <w:rPr>
                <w:rFonts w:ascii="Arial" w:hAnsi="Arial" w:cs="Arial"/>
                <w:color w:val="000000"/>
              </w:rPr>
            </w:pPr>
            <w:r>
              <w:rPr>
                <w:rFonts w:ascii="Arial" w:hAnsi="Arial" w:cs="Arial"/>
                <w:color w:val="000000"/>
              </w:rPr>
              <w:lastRenderedPageBreak/>
              <w:t>56</w:t>
            </w:r>
          </w:p>
        </w:tc>
        <w:tc>
          <w:tcPr>
            <w:tcW w:w="7040" w:type="dxa"/>
            <w:gridSpan w:val="2"/>
            <w:tcBorders>
              <w:top w:val="nil"/>
              <w:left w:val="nil"/>
              <w:bottom w:val="single" w:sz="8" w:space="0" w:color="auto"/>
              <w:right w:val="single" w:sz="8" w:space="0" w:color="auto"/>
            </w:tcBorders>
            <w:vAlign w:val="center"/>
          </w:tcPr>
          <w:p w14:paraId="2B673221" w14:textId="77777777" w:rsidR="0048799A" w:rsidRPr="0034614F" w:rsidRDefault="0048799A" w:rsidP="00E95C68">
            <w:pPr>
              <w:rPr>
                <w:rFonts w:ascii="Arial" w:hAnsi="Arial" w:cs="Arial"/>
                <w:color w:val="000000"/>
              </w:rPr>
            </w:pPr>
            <w:r w:rsidRPr="00210B15">
              <w:rPr>
                <w:rFonts w:ascii="Arial" w:hAnsi="Arial" w:cs="Arial"/>
                <w:color w:val="000000"/>
              </w:rPr>
              <w:t>Coolant fluid specific type</w:t>
            </w:r>
          </w:p>
        </w:tc>
        <w:tc>
          <w:tcPr>
            <w:tcW w:w="1620" w:type="dxa"/>
            <w:tcBorders>
              <w:top w:val="nil"/>
              <w:left w:val="nil"/>
              <w:bottom w:val="single" w:sz="8" w:space="0" w:color="auto"/>
              <w:right w:val="single" w:sz="8" w:space="0" w:color="auto"/>
            </w:tcBorders>
            <w:noWrap/>
            <w:vAlign w:val="center"/>
          </w:tcPr>
          <w:p w14:paraId="30FAF395" w14:textId="77777777" w:rsidR="0048799A" w:rsidRPr="0034614F" w:rsidRDefault="0048799A" w:rsidP="00E95C68">
            <w:pPr>
              <w:rPr>
                <w:rFonts w:ascii="Arial" w:hAnsi="Arial" w:cs="Arial"/>
                <w:color w:val="000000"/>
              </w:rPr>
            </w:pPr>
            <w:r>
              <w:rPr>
                <w:rFonts w:ascii="Arial" w:hAnsi="Arial" w:cs="Arial"/>
                <w:color w:val="000000"/>
              </w:rPr>
              <w:t>4 Liters</w:t>
            </w:r>
          </w:p>
        </w:tc>
      </w:tr>
      <w:tr w:rsidR="0048799A" w:rsidRPr="0034614F" w14:paraId="70556313"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3348AB9C" w14:textId="77777777" w:rsidR="0048799A" w:rsidRPr="0034614F" w:rsidRDefault="0048799A" w:rsidP="00E95C68">
            <w:pPr>
              <w:jc w:val="center"/>
              <w:rPr>
                <w:rFonts w:ascii="Arial" w:hAnsi="Arial" w:cs="Arial"/>
                <w:color w:val="000000"/>
              </w:rPr>
            </w:pPr>
            <w:r>
              <w:rPr>
                <w:rFonts w:ascii="Arial" w:hAnsi="Arial" w:cs="Arial"/>
                <w:color w:val="000000"/>
              </w:rPr>
              <w:t>57</w:t>
            </w:r>
          </w:p>
        </w:tc>
        <w:tc>
          <w:tcPr>
            <w:tcW w:w="7040" w:type="dxa"/>
            <w:gridSpan w:val="2"/>
            <w:tcBorders>
              <w:top w:val="nil"/>
              <w:left w:val="nil"/>
              <w:bottom w:val="single" w:sz="8" w:space="0" w:color="auto"/>
              <w:right w:val="single" w:sz="8" w:space="0" w:color="auto"/>
            </w:tcBorders>
            <w:vAlign w:val="center"/>
          </w:tcPr>
          <w:p w14:paraId="05EC42A9" w14:textId="77777777" w:rsidR="0048799A" w:rsidRPr="0034614F" w:rsidRDefault="0048799A" w:rsidP="00E95C68">
            <w:pPr>
              <w:rPr>
                <w:rFonts w:ascii="Arial" w:hAnsi="Arial" w:cs="Arial"/>
                <w:color w:val="000000"/>
              </w:rPr>
            </w:pPr>
            <w:r w:rsidRPr="00210B15">
              <w:rPr>
                <w:rFonts w:ascii="Arial" w:hAnsi="Arial" w:cs="Arial"/>
                <w:color w:val="000000"/>
              </w:rPr>
              <w:t>Adhesive foam seals</w:t>
            </w:r>
          </w:p>
        </w:tc>
        <w:tc>
          <w:tcPr>
            <w:tcW w:w="1620" w:type="dxa"/>
            <w:tcBorders>
              <w:top w:val="nil"/>
              <w:left w:val="nil"/>
              <w:bottom w:val="single" w:sz="8" w:space="0" w:color="auto"/>
              <w:right w:val="single" w:sz="8" w:space="0" w:color="auto"/>
            </w:tcBorders>
            <w:noWrap/>
            <w:vAlign w:val="center"/>
          </w:tcPr>
          <w:p w14:paraId="53C60FB5" w14:textId="77777777" w:rsidR="0048799A" w:rsidRPr="0034614F" w:rsidRDefault="0048799A" w:rsidP="00E95C68">
            <w:pPr>
              <w:rPr>
                <w:rFonts w:ascii="Arial" w:hAnsi="Arial" w:cs="Arial"/>
                <w:color w:val="000000"/>
              </w:rPr>
            </w:pPr>
            <w:r>
              <w:rPr>
                <w:rFonts w:ascii="Arial" w:hAnsi="Arial" w:cs="Arial"/>
                <w:color w:val="000000"/>
              </w:rPr>
              <w:t>3 Kits</w:t>
            </w:r>
          </w:p>
        </w:tc>
      </w:tr>
      <w:tr w:rsidR="0048799A" w:rsidRPr="0034614F" w14:paraId="783EB0D1"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6C6C551" w14:textId="77777777" w:rsidR="0048799A" w:rsidRPr="0034614F" w:rsidRDefault="0048799A" w:rsidP="00E95C68">
            <w:pPr>
              <w:jc w:val="center"/>
              <w:rPr>
                <w:rFonts w:ascii="Arial" w:hAnsi="Arial" w:cs="Arial"/>
                <w:color w:val="000000"/>
              </w:rPr>
            </w:pPr>
            <w:r>
              <w:rPr>
                <w:rFonts w:ascii="Arial" w:hAnsi="Arial" w:cs="Arial"/>
                <w:color w:val="000000"/>
              </w:rPr>
              <w:t>58</w:t>
            </w:r>
          </w:p>
        </w:tc>
        <w:tc>
          <w:tcPr>
            <w:tcW w:w="7040" w:type="dxa"/>
            <w:gridSpan w:val="2"/>
            <w:tcBorders>
              <w:top w:val="nil"/>
              <w:left w:val="nil"/>
              <w:bottom w:val="single" w:sz="8" w:space="0" w:color="auto"/>
              <w:right w:val="single" w:sz="8" w:space="0" w:color="auto"/>
            </w:tcBorders>
            <w:vAlign w:val="center"/>
          </w:tcPr>
          <w:p w14:paraId="628C802D" w14:textId="77777777" w:rsidR="0048799A" w:rsidRPr="0034614F" w:rsidRDefault="0048799A" w:rsidP="00E95C68">
            <w:pPr>
              <w:rPr>
                <w:rFonts w:ascii="Arial" w:hAnsi="Arial" w:cs="Arial"/>
                <w:color w:val="000000"/>
              </w:rPr>
            </w:pPr>
            <w:r w:rsidRPr="00210B15">
              <w:rPr>
                <w:rFonts w:ascii="Arial" w:hAnsi="Arial" w:cs="Arial"/>
                <w:color w:val="000000"/>
              </w:rPr>
              <w:t>Fire resistant blankets</w:t>
            </w:r>
          </w:p>
        </w:tc>
        <w:tc>
          <w:tcPr>
            <w:tcW w:w="1620" w:type="dxa"/>
            <w:tcBorders>
              <w:top w:val="nil"/>
              <w:left w:val="nil"/>
              <w:bottom w:val="single" w:sz="8" w:space="0" w:color="auto"/>
              <w:right w:val="single" w:sz="8" w:space="0" w:color="auto"/>
            </w:tcBorders>
            <w:noWrap/>
            <w:vAlign w:val="center"/>
          </w:tcPr>
          <w:p w14:paraId="431E30B0"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353B0FD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8123CD0" w14:textId="77777777" w:rsidR="0048799A" w:rsidRPr="0034614F" w:rsidRDefault="0048799A" w:rsidP="00E95C68">
            <w:pPr>
              <w:jc w:val="center"/>
              <w:rPr>
                <w:rFonts w:ascii="Arial" w:hAnsi="Arial" w:cs="Arial"/>
                <w:color w:val="000000"/>
              </w:rPr>
            </w:pPr>
            <w:r>
              <w:rPr>
                <w:rFonts w:ascii="Arial" w:hAnsi="Arial" w:cs="Arial"/>
                <w:color w:val="000000"/>
              </w:rPr>
              <w:t>59</w:t>
            </w:r>
          </w:p>
        </w:tc>
        <w:tc>
          <w:tcPr>
            <w:tcW w:w="7040" w:type="dxa"/>
            <w:gridSpan w:val="2"/>
            <w:tcBorders>
              <w:top w:val="nil"/>
              <w:left w:val="nil"/>
              <w:bottom w:val="single" w:sz="8" w:space="0" w:color="auto"/>
              <w:right w:val="single" w:sz="8" w:space="0" w:color="auto"/>
            </w:tcBorders>
            <w:vAlign w:val="center"/>
          </w:tcPr>
          <w:p w14:paraId="0EB3A6D8" w14:textId="77777777" w:rsidR="0048799A" w:rsidRPr="0034614F" w:rsidRDefault="0048799A" w:rsidP="00E95C68">
            <w:pPr>
              <w:rPr>
                <w:rFonts w:ascii="Arial" w:hAnsi="Arial" w:cs="Arial"/>
                <w:color w:val="000000"/>
              </w:rPr>
            </w:pPr>
            <w:r w:rsidRPr="00210B15">
              <w:rPr>
                <w:rFonts w:ascii="Arial" w:hAnsi="Arial" w:cs="Arial"/>
                <w:color w:val="000000"/>
              </w:rPr>
              <w:t>Hazardous waste bags</w:t>
            </w:r>
          </w:p>
        </w:tc>
        <w:tc>
          <w:tcPr>
            <w:tcW w:w="1620" w:type="dxa"/>
            <w:tcBorders>
              <w:top w:val="nil"/>
              <w:left w:val="nil"/>
              <w:bottom w:val="single" w:sz="8" w:space="0" w:color="auto"/>
              <w:right w:val="single" w:sz="8" w:space="0" w:color="auto"/>
            </w:tcBorders>
            <w:noWrap/>
            <w:vAlign w:val="center"/>
          </w:tcPr>
          <w:p w14:paraId="1D14778D" w14:textId="77777777" w:rsidR="0048799A" w:rsidRPr="0034614F" w:rsidRDefault="0048799A" w:rsidP="00E95C68">
            <w:pPr>
              <w:rPr>
                <w:rFonts w:ascii="Arial" w:hAnsi="Arial" w:cs="Arial"/>
                <w:color w:val="000000"/>
              </w:rPr>
            </w:pPr>
            <w:r>
              <w:rPr>
                <w:rFonts w:ascii="Arial" w:hAnsi="Arial" w:cs="Arial"/>
                <w:color w:val="000000"/>
              </w:rPr>
              <w:t>4</w:t>
            </w:r>
          </w:p>
        </w:tc>
      </w:tr>
      <w:tr w:rsidR="0048799A" w:rsidRPr="0034614F" w14:paraId="7DFED39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35DBD771" w14:textId="77777777" w:rsidR="0048799A" w:rsidRPr="0034614F" w:rsidRDefault="0048799A" w:rsidP="00E95C68">
            <w:pPr>
              <w:jc w:val="center"/>
              <w:rPr>
                <w:rFonts w:ascii="Arial" w:hAnsi="Arial" w:cs="Arial"/>
                <w:color w:val="000000"/>
              </w:rPr>
            </w:pPr>
            <w:r>
              <w:rPr>
                <w:rFonts w:ascii="Arial" w:hAnsi="Arial" w:cs="Arial"/>
                <w:color w:val="000000"/>
              </w:rPr>
              <w:t>60</w:t>
            </w:r>
          </w:p>
        </w:tc>
        <w:tc>
          <w:tcPr>
            <w:tcW w:w="7040" w:type="dxa"/>
            <w:gridSpan w:val="2"/>
            <w:tcBorders>
              <w:top w:val="nil"/>
              <w:left w:val="nil"/>
              <w:bottom w:val="single" w:sz="8" w:space="0" w:color="auto"/>
              <w:right w:val="single" w:sz="8" w:space="0" w:color="auto"/>
            </w:tcBorders>
            <w:vAlign w:val="center"/>
          </w:tcPr>
          <w:p w14:paraId="4DE4DB33" w14:textId="77777777" w:rsidR="0048799A" w:rsidRDefault="0048799A" w:rsidP="00E95C68">
            <w:pPr>
              <w:rPr>
                <w:rFonts w:ascii="Arial" w:hAnsi="Arial" w:cs="Arial"/>
                <w:color w:val="000000"/>
              </w:rPr>
            </w:pPr>
            <w:r w:rsidRPr="00210B15">
              <w:rPr>
                <w:rFonts w:ascii="Arial" w:hAnsi="Arial" w:cs="Arial"/>
                <w:color w:val="000000"/>
              </w:rPr>
              <w:t>Electrolyte neutralizer</w:t>
            </w:r>
          </w:p>
        </w:tc>
        <w:tc>
          <w:tcPr>
            <w:tcW w:w="1620" w:type="dxa"/>
            <w:tcBorders>
              <w:top w:val="nil"/>
              <w:left w:val="nil"/>
              <w:bottom w:val="single" w:sz="8" w:space="0" w:color="auto"/>
              <w:right w:val="single" w:sz="8" w:space="0" w:color="auto"/>
            </w:tcBorders>
            <w:noWrap/>
            <w:vAlign w:val="center"/>
          </w:tcPr>
          <w:p w14:paraId="5FBA0280" w14:textId="77777777" w:rsidR="0048799A" w:rsidRDefault="0048799A" w:rsidP="00E95C68">
            <w:pPr>
              <w:rPr>
                <w:rFonts w:ascii="Arial" w:hAnsi="Arial" w:cs="Arial"/>
                <w:color w:val="000000"/>
              </w:rPr>
            </w:pPr>
            <w:r>
              <w:rPr>
                <w:rFonts w:ascii="Arial" w:hAnsi="Arial" w:cs="Arial"/>
                <w:color w:val="000000"/>
              </w:rPr>
              <w:t>4</w:t>
            </w:r>
          </w:p>
        </w:tc>
      </w:tr>
      <w:tr w:rsidR="0048799A" w:rsidRPr="0034614F" w14:paraId="1063779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34077789" w14:textId="77777777" w:rsidR="0048799A" w:rsidRPr="0034614F" w:rsidRDefault="0048799A" w:rsidP="00E95C68">
            <w:pPr>
              <w:jc w:val="center"/>
              <w:rPr>
                <w:rFonts w:ascii="Arial" w:hAnsi="Arial" w:cs="Arial"/>
                <w:color w:val="000000"/>
              </w:rPr>
            </w:pPr>
            <w:r>
              <w:rPr>
                <w:rFonts w:ascii="Arial" w:hAnsi="Arial" w:cs="Arial"/>
                <w:color w:val="000000"/>
              </w:rPr>
              <w:t>61</w:t>
            </w:r>
          </w:p>
        </w:tc>
        <w:tc>
          <w:tcPr>
            <w:tcW w:w="7040" w:type="dxa"/>
            <w:gridSpan w:val="2"/>
            <w:tcBorders>
              <w:top w:val="nil"/>
              <w:left w:val="nil"/>
              <w:bottom w:val="single" w:sz="8" w:space="0" w:color="auto"/>
              <w:right w:val="single" w:sz="8" w:space="0" w:color="auto"/>
            </w:tcBorders>
            <w:vAlign w:val="center"/>
          </w:tcPr>
          <w:p w14:paraId="1D81810A" w14:textId="77777777" w:rsidR="0048799A" w:rsidRDefault="0048799A" w:rsidP="00E95C68">
            <w:pPr>
              <w:rPr>
                <w:rFonts w:ascii="Arial" w:hAnsi="Arial" w:cs="Arial"/>
                <w:color w:val="000000"/>
              </w:rPr>
            </w:pPr>
            <w:r>
              <w:rPr>
                <w:rFonts w:ascii="Arial" w:hAnsi="Arial" w:cs="Arial"/>
                <w:color w:val="000000"/>
              </w:rPr>
              <w:t>Vehicle lift, 2 post or</w:t>
            </w:r>
            <w:r w:rsidRPr="00210B15">
              <w:rPr>
                <w:rFonts w:ascii="Arial" w:hAnsi="Arial" w:cs="Arial"/>
                <w:color w:val="000000"/>
              </w:rPr>
              <w:t xml:space="preserve"> 4 post</w:t>
            </w:r>
          </w:p>
        </w:tc>
        <w:tc>
          <w:tcPr>
            <w:tcW w:w="1620" w:type="dxa"/>
            <w:tcBorders>
              <w:top w:val="nil"/>
              <w:left w:val="nil"/>
              <w:bottom w:val="single" w:sz="8" w:space="0" w:color="auto"/>
              <w:right w:val="single" w:sz="8" w:space="0" w:color="auto"/>
            </w:tcBorders>
            <w:noWrap/>
            <w:vAlign w:val="center"/>
          </w:tcPr>
          <w:p w14:paraId="0C400DF0" w14:textId="77777777" w:rsidR="0048799A" w:rsidRDefault="0048799A" w:rsidP="00E95C68">
            <w:pPr>
              <w:rPr>
                <w:rFonts w:ascii="Arial" w:hAnsi="Arial" w:cs="Arial"/>
                <w:color w:val="000000"/>
              </w:rPr>
            </w:pPr>
            <w:r>
              <w:rPr>
                <w:rFonts w:ascii="Arial" w:hAnsi="Arial" w:cs="Arial"/>
                <w:color w:val="000000"/>
              </w:rPr>
              <w:t>2</w:t>
            </w:r>
          </w:p>
        </w:tc>
      </w:tr>
      <w:tr w:rsidR="0048799A" w:rsidRPr="0034614F" w14:paraId="1BF1DAA4"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2EFE007" w14:textId="77777777" w:rsidR="0048799A" w:rsidRPr="0034614F" w:rsidRDefault="0048799A" w:rsidP="00E95C68">
            <w:pPr>
              <w:jc w:val="center"/>
              <w:rPr>
                <w:rFonts w:ascii="Arial" w:hAnsi="Arial" w:cs="Arial"/>
                <w:color w:val="000000"/>
              </w:rPr>
            </w:pPr>
            <w:r>
              <w:rPr>
                <w:rFonts w:ascii="Arial" w:hAnsi="Arial" w:cs="Arial"/>
                <w:color w:val="000000"/>
              </w:rPr>
              <w:t>62</w:t>
            </w:r>
          </w:p>
        </w:tc>
        <w:tc>
          <w:tcPr>
            <w:tcW w:w="7040" w:type="dxa"/>
            <w:gridSpan w:val="2"/>
            <w:tcBorders>
              <w:top w:val="nil"/>
              <w:left w:val="nil"/>
              <w:bottom w:val="single" w:sz="8" w:space="0" w:color="auto"/>
              <w:right w:val="single" w:sz="8" w:space="0" w:color="auto"/>
            </w:tcBorders>
            <w:vAlign w:val="center"/>
          </w:tcPr>
          <w:p w14:paraId="57725644" w14:textId="77777777" w:rsidR="0048799A" w:rsidRPr="0034614F" w:rsidRDefault="0048799A" w:rsidP="00E95C68">
            <w:pPr>
              <w:rPr>
                <w:rFonts w:ascii="Arial" w:hAnsi="Arial" w:cs="Arial"/>
                <w:color w:val="000000"/>
              </w:rPr>
            </w:pPr>
            <w:r w:rsidRPr="00210B15">
              <w:rPr>
                <w:rFonts w:ascii="Arial" w:hAnsi="Arial" w:cs="Arial"/>
                <w:color w:val="000000"/>
              </w:rPr>
              <w:t>Tool storage cabinet</w:t>
            </w:r>
            <w:r>
              <w:rPr>
                <w:rFonts w:ascii="Arial" w:hAnsi="Arial" w:cs="Arial"/>
                <w:color w:val="000000"/>
              </w:rPr>
              <w:t>/Trolley</w:t>
            </w:r>
          </w:p>
        </w:tc>
        <w:tc>
          <w:tcPr>
            <w:tcW w:w="1620" w:type="dxa"/>
            <w:tcBorders>
              <w:top w:val="nil"/>
              <w:left w:val="nil"/>
              <w:bottom w:val="single" w:sz="8" w:space="0" w:color="auto"/>
              <w:right w:val="single" w:sz="8" w:space="0" w:color="auto"/>
            </w:tcBorders>
            <w:noWrap/>
            <w:vAlign w:val="center"/>
          </w:tcPr>
          <w:p w14:paraId="586453DB"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544A890"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285D9681" w14:textId="77777777" w:rsidR="0048799A" w:rsidRPr="0034614F" w:rsidRDefault="0048799A" w:rsidP="00E95C68">
            <w:pPr>
              <w:jc w:val="center"/>
              <w:rPr>
                <w:rFonts w:ascii="Arial" w:hAnsi="Arial" w:cs="Arial"/>
                <w:color w:val="000000"/>
              </w:rPr>
            </w:pPr>
            <w:r>
              <w:rPr>
                <w:rFonts w:ascii="Arial" w:hAnsi="Arial" w:cs="Arial"/>
                <w:color w:val="000000"/>
              </w:rPr>
              <w:t>63</w:t>
            </w:r>
          </w:p>
        </w:tc>
        <w:tc>
          <w:tcPr>
            <w:tcW w:w="7040" w:type="dxa"/>
            <w:gridSpan w:val="2"/>
            <w:tcBorders>
              <w:top w:val="nil"/>
              <w:left w:val="nil"/>
              <w:bottom w:val="single" w:sz="8" w:space="0" w:color="auto"/>
              <w:right w:val="single" w:sz="8" w:space="0" w:color="auto"/>
            </w:tcBorders>
            <w:vAlign w:val="center"/>
          </w:tcPr>
          <w:p w14:paraId="29638CEF" w14:textId="77777777" w:rsidR="0048799A" w:rsidRPr="0034614F" w:rsidRDefault="0048799A" w:rsidP="00E95C68">
            <w:pPr>
              <w:rPr>
                <w:rFonts w:ascii="Arial" w:hAnsi="Arial" w:cs="Arial"/>
                <w:color w:val="000000"/>
              </w:rPr>
            </w:pPr>
            <w:r>
              <w:rPr>
                <w:rFonts w:ascii="Arial" w:hAnsi="Arial" w:cs="Arial"/>
                <w:color w:val="000000"/>
              </w:rPr>
              <w:t>Battery charging station 12 Volts</w:t>
            </w:r>
          </w:p>
        </w:tc>
        <w:tc>
          <w:tcPr>
            <w:tcW w:w="1620" w:type="dxa"/>
            <w:tcBorders>
              <w:top w:val="nil"/>
              <w:left w:val="nil"/>
              <w:bottom w:val="single" w:sz="8" w:space="0" w:color="auto"/>
              <w:right w:val="single" w:sz="8" w:space="0" w:color="auto"/>
            </w:tcBorders>
            <w:noWrap/>
            <w:vAlign w:val="center"/>
          </w:tcPr>
          <w:p w14:paraId="6B227DE5" w14:textId="77777777" w:rsidR="0048799A" w:rsidRPr="0034614F" w:rsidRDefault="0048799A" w:rsidP="00E95C68">
            <w:pPr>
              <w:rPr>
                <w:rFonts w:ascii="Arial" w:hAnsi="Arial" w:cs="Arial"/>
                <w:color w:val="000000"/>
              </w:rPr>
            </w:pPr>
            <w:r>
              <w:rPr>
                <w:rFonts w:ascii="Arial" w:hAnsi="Arial" w:cs="Arial"/>
                <w:color w:val="000000"/>
              </w:rPr>
              <w:t>2 Station</w:t>
            </w:r>
          </w:p>
        </w:tc>
      </w:tr>
      <w:tr w:rsidR="0048799A" w:rsidRPr="0034614F" w14:paraId="0553348A"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6036537" w14:textId="77777777" w:rsidR="0048799A" w:rsidRPr="0034614F" w:rsidRDefault="0048799A" w:rsidP="00E95C68">
            <w:pPr>
              <w:jc w:val="center"/>
              <w:rPr>
                <w:rFonts w:ascii="Arial" w:hAnsi="Arial" w:cs="Arial"/>
                <w:color w:val="000000"/>
              </w:rPr>
            </w:pPr>
            <w:r>
              <w:rPr>
                <w:rFonts w:ascii="Arial" w:hAnsi="Arial" w:cs="Arial"/>
                <w:color w:val="000000"/>
              </w:rPr>
              <w:t>64</w:t>
            </w:r>
          </w:p>
        </w:tc>
        <w:tc>
          <w:tcPr>
            <w:tcW w:w="7040" w:type="dxa"/>
            <w:gridSpan w:val="2"/>
            <w:tcBorders>
              <w:top w:val="nil"/>
              <w:left w:val="nil"/>
              <w:bottom w:val="single" w:sz="8" w:space="0" w:color="auto"/>
              <w:right w:val="single" w:sz="8" w:space="0" w:color="auto"/>
            </w:tcBorders>
            <w:vAlign w:val="center"/>
          </w:tcPr>
          <w:p w14:paraId="5B4EE511" w14:textId="77777777" w:rsidR="0048799A" w:rsidRPr="0034614F" w:rsidRDefault="0048799A" w:rsidP="00E95C68">
            <w:pPr>
              <w:rPr>
                <w:rFonts w:ascii="Arial" w:hAnsi="Arial" w:cs="Arial"/>
                <w:color w:val="000000"/>
              </w:rPr>
            </w:pPr>
            <w:r>
              <w:rPr>
                <w:rFonts w:ascii="Arial" w:hAnsi="Arial" w:cs="Arial"/>
                <w:color w:val="000000"/>
              </w:rPr>
              <w:t>Battery charging station, H</w:t>
            </w:r>
            <w:r w:rsidRPr="00210B15">
              <w:rPr>
                <w:rFonts w:ascii="Arial" w:hAnsi="Arial" w:cs="Arial"/>
                <w:color w:val="000000"/>
              </w:rPr>
              <w:t>V systems</w:t>
            </w:r>
          </w:p>
        </w:tc>
        <w:tc>
          <w:tcPr>
            <w:tcW w:w="1620" w:type="dxa"/>
            <w:tcBorders>
              <w:top w:val="nil"/>
              <w:left w:val="nil"/>
              <w:bottom w:val="single" w:sz="8" w:space="0" w:color="auto"/>
              <w:right w:val="single" w:sz="8" w:space="0" w:color="auto"/>
            </w:tcBorders>
            <w:noWrap/>
            <w:vAlign w:val="center"/>
          </w:tcPr>
          <w:p w14:paraId="7CB6A134" w14:textId="77777777" w:rsidR="0048799A" w:rsidRPr="0034614F" w:rsidRDefault="0048799A" w:rsidP="00E95C68">
            <w:pPr>
              <w:rPr>
                <w:rFonts w:ascii="Arial" w:hAnsi="Arial" w:cs="Arial"/>
                <w:color w:val="000000"/>
              </w:rPr>
            </w:pPr>
            <w:r>
              <w:rPr>
                <w:rFonts w:ascii="Arial" w:hAnsi="Arial" w:cs="Arial"/>
                <w:color w:val="000000"/>
              </w:rPr>
              <w:t>2 Station</w:t>
            </w:r>
          </w:p>
        </w:tc>
      </w:tr>
      <w:tr w:rsidR="0048799A" w:rsidRPr="0034614F" w14:paraId="0EF0DF64"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6413544B" w14:textId="77777777" w:rsidR="0048799A" w:rsidRPr="0034614F" w:rsidRDefault="0048799A" w:rsidP="00E95C68">
            <w:pPr>
              <w:jc w:val="center"/>
              <w:rPr>
                <w:rFonts w:ascii="Arial" w:hAnsi="Arial" w:cs="Arial"/>
                <w:color w:val="000000"/>
              </w:rPr>
            </w:pPr>
            <w:r>
              <w:rPr>
                <w:rFonts w:ascii="Arial" w:hAnsi="Arial" w:cs="Arial"/>
                <w:color w:val="000000"/>
              </w:rPr>
              <w:t>65</w:t>
            </w:r>
          </w:p>
        </w:tc>
        <w:tc>
          <w:tcPr>
            <w:tcW w:w="7040" w:type="dxa"/>
            <w:gridSpan w:val="2"/>
            <w:tcBorders>
              <w:top w:val="nil"/>
              <w:left w:val="nil"/>
              <w:bottom w:val="single" w:sz="8" w:space="0" w:color="auto"/>
              <w:right w:val="single" w:sz="8" w:space="0" w:color="auto"/>
            </w:tcBorders>
            <w:vAlign w:val="center"/>
          </w:tcPr>
          <w:p w14:paraId="5495A9FF" w14:textId="77777777" w:rsidR="0048799A" w:rsidRPr="0034614F" w:rsidRDefault="0048799A" w:rsidP="00E95C68">
            <w:pPr>
              <w:rPr>
                <w:rFonts w:ascii="Arial" w:hAnsi="Arial" w:cs="Arial"/>
                <w:color w:val="000000"/>
              </w:rPr>
            </w:pPr>
            <w:r w:rsidRPr="00210B15">
              <w:rPr>
                <w:rFonts w:ascii="Arial" w:hAnsi="Arial" w:cs="Arial"/>
                <w:color w:val="000000"/>
              </w:rPr>
              <w:t>Parts washer machine</w:t>
            </w:r>
          </w:p>
        </w:tc>
        <w:tc>
          <w:tcPr>
            <w:tcW w:w="1620" w:type="dxa"/>
            <w:tcBorders>
              <w:top w:val="nil"/>
              <w:left w:val="nil"/>
              <w:bottom w:val="single" w:sz="8" w:space="0" w:color="auto"/>
              <w:right w:val="single" w:sz="8" w:space="0" w:color="auto"/>
            </w:tcBorders>
            <w:noWrap/>
            <w:vAlign w:val="center"/>
          </w:tcPr>
          <w:p w14:paraId="0CA772EE" w14:textId="77777777" w:rsidR="0048799A" w:rsidRPr="0034614F" w:rsidRDefault="0048799A" w:rsidP="00E95C68">
            <w:pPr>
              <w:rPr>
                <w:rFonts w:ascii="Arial" w:hAnsi="Arial" w:cs="Arial"/>
                <w:color w:val="000000"/>
              </w:rPr>
            </w:pPr>
            <w:r>
              <w:rPr>
                <w:rFonts w:ascii="Arial" w:hAnsi="Arial" w:cs="Arial"/>
                <w:color w:val="000000"/>
              </w:rPr>
              <w:t>1</w:t>
            </w:r>
          </w:p>
        </w:tc>
      </w:tr>
      <w:tr w:rsidR="0048799A" w:rsidRPr="0034614F" w14:paraId="44006C2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9B6CB61" w14:textId="77777777" w:rsidR="0048799A" w:rsidRPr="0034614F" w:rsidRDefault="0048799A" w:rsidP="00E95C68">
            <w:pPr>
              <w:jc w:val="center"/>
              <w:rPr>
                <w:rFonts w:ascii="Arial" w:hAnsi="Arial" w:cs="Arial"/>
                <w:color w:val="000000"/>
              </w:rPr>
            </w:pPr>
            <w:r>
              <w:rPr>
                <w:rFonts w:ascii="Arial" w:hAnsi="Arial" w:cs="Arial"/>
                <w:color w:val="000000"/>
              </w:rPr>
              <w:t>66</w:t>
            </w:r>
          </w:p>
        </w:tc>
        <w:tc>
          <w:tcPr>
            <w:tcW w:w="7040" w:type="dxa"/>
            <w:gridSpan w:val="2"/>
            <w:tcBorders>
              <w:top w:val="nil"/>
              <w:left w:val="nil"/>
              <w:bottom w:val="single" w:sz="8" w:space="0" w:color="auto"/>
              <w:right w:val="single" w:sz="8" w:space="0" w:color="auto"/>
            </w:tcBorders>
            <w:vAlign w:val="center"/>
          </w:tcPr>
          <w:p w14:paraId="04A53018" w14:textId="77777777" w:rsidR="0048799A" w:rsidRPr="0034614F" w:rsidRDefault="0048799A" w:rsidP="00E95C68">
            <w:pPr>
              <w:rPr>
                <w:rFonts w:ascii="Arial" w:hAnsi="Arial" w:cs="Arial"/>
                <w:color w:val="000000"/>
              </w:rPr>
            </w:pPr>
            <w:r>
              <w:rPr>
                <w:rFonts w:ascii="Arial" w:hAnsi="Arial" w:cs="Arial"/>
                <w:color w:val="000000"/>
              </w:rPr>
              <w:t>Tire inflator</w:t>
            </w:r>
            <w:r w:rsidRPr="00210B15">
              <w:rPr>
                <w:rFonts w:ascii="Arial" w:hAnsi="Arial" w:cs="Arial"/>
                <w:color w:val="000000"/>
              </w:rPr>
              <w:t xml:space="preserve"> pressure unit</w:t>
            </w:r>
          </w:p>
        </w:tc>
        <w:tc>
          <w:tcPr>
            <w:tcW w:w="1620" w:type="dxa"/>
            <w:tcBorders>
              <w:top w:val="nil"/>
              <w:left w:val="nil"/>
              <w:bottom w:val="single" w:sz="8" w:space="0" w:color="auto"/>
              <w:right w:val="single" w:sz="8" w:space="0" w:color="auto"/>
            </w:tcBorders>
            <w:noWrap/>
            <w:vAlign w:val="center"/>
          </w:tcPr>
          <w:p w14:paraId="5032B2C1" w14:textId="77777777" w:rsidR="0048799A" w:rsidRPr="0034614F" w:rsidRDefault="0048799A" w:rsidP="00E95C68">
            <w:pPr>
              <w:rPr>
                <w:rFonts w:ascii="Arial" w:hAnsi="Arial" w:cs="Arial"/>
                <w:color w:val="000000"/>
              </w:rPr>
            </w:pPr>
            <w:r>
              <w:rPr>
                <w:rFonts w:ascii="Arial" w:hAnsi="Arial" w:cs="Arial"/>
                <w:color w:val="000000"/>
              </w:rPr>
              <w:t>1</w:t>
            </w:r>
          </w:p>
        </w:tc>
      </w:tr>
      <w:tr w:rsidR="0048799A" w:rsidRPr="0034614F" w14:paraId="582FF915"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F411BE8" w14:textId="77777777" w:rsidR="0048799A" w:rsidRPr="0034614F" w:rsidRDefault="0048799A" w:rsidP="00E95C68">
            <w:pPr>
              <w:jc w:val="center"/>
              <w:rPr>
                <w:rFonts w:ascii="Arial" w:hAnsi="Arial" w:cs="Arial"/>
                <w:color w:val="000000"/>
              </w:rPr>
            </w:pPr>
            <w:r>
              <w:rPr>
                <w:rFonts w:ascii="Arial" w:hAnsi="Arial" w:cs="Arial"/>
                <w:color w:val="000000"/>
              </w:rPr>
              <w:t>67</w:t>
            </w:r>
          </w:p>
        </w:tc>
        <w:tc>
          <w:tcPr>
            <w:tcW w:w="7040" w:type="dxa"/>
            <w:gridSpan w:val="2"/>
            <w:tcBorders>
              <w:top w:val="nil"/>
              <w:left w:val="nil"/>
              <w:bottom w:val="single" w:sz="8" w:space="0" w:color="auto"/>
              <w:right w:val="single" w:sz="8" w:space="0" w:color="auto"/>
            </w:tcBorders>
            <w:vAlign w:val="center"/>
          </w:tcPr>
          <w:p w14:paraId="5FD87F07" w14:textId="77777777" w:rsidR="0048799A" w:rsidRPr="0034614F" w:rsidRDefault="0048799A" w:rsidP="00E95C68">
            <w:pPr>
              <w:rPr>
                <w:rFonts w:ascii="Arial" w:hAnsi="Arial" w:cs="Arial"/>
                <w:color w:val="2C2C2C"/>
              </w:rPr>
            </w:pPr>
            <w:r w:rsidRPr="00210B15">
              <w:rPr>
                <w:rFonts w:ascii="Arial" w:hAnsi="Arial" w:cs="Arial"/>
                <w:color w:val="2C2C2C"/>
              </w:rPr>
              <w:t>Oil drain unit</w:t>
            </w:r>
          </w:p>
        </w:tc>
        <w:tc>
          <w:tcPr>
            <w:tcW w:w="1620" w:type="dxa"/>
            <w:tcBorders>
              <w:top w:val="nil"/>
              <w:left w:val="nil"/>
              <w:bottom w:val="single" w:sz="8" w:space="0" w:color="auto"/>
              <w:right w:val="single" w:sz="8" w:space="0" w:color="auto"/>
            </w:tcBorders>
            <w:noWrap/>
            <w:vAlign w:val="center"/>
          </w:tcPr>
          <w:p w14:paraId="0F8E1107" w14:textId="77777777" w:rsidR="0048799A" w:rsidRPr="0034614F" w:rsidRDefault="0048799A" w:rsidP="00E95C68">
            <w:pPr>
              <w:rPr>
                <w:rFonts w:ascii="Arial" w:hAnsi="Arial" w:cs="Arial"/>
                <w:color w:val="000000"/>
              </w:rPr>
            </w:pPr>
            <w:r>
              <w:rPr>
                <w:rFonts w:ascii="Arial" w:hAnsi="Arial" w:cs="Arial"/>
                <w:color w:val="000000"/>
              </w:rPr>
              <w:t>1</w:t>
            </w:r>
          </w:p>
        </w:tc>
      </w:tr>
      <w:tr w:rsidR="0048799A" w:rsidRPr="0034614F" w14:paraId="2E194531" w14:textId="77777777" w:rsidTr="00E95C68">
        <w:trPr>
          <w:trHeight w:val="300"/>
        </w:trPr>
        <w:tc>
          <w:tcPr>
            <w:tcW w:w="880" w:type="dxa"/>
            <w:tcBorders>
              <w:top w:val="nil"/>
              <w:left w:val="single" w:sz="8" w:space="0" w:color="auto"/>
              <w:bottom w:val="single" w:sz="8" w:space="0" w:color="auto"/>
              <w:right w:val="single" w:sz="8" w:space="0" w:color="auto"/>
            </w:tcBorders>
            <w:noWrap/>
            <w:vAlign w:val="center"/>
          </w:tcPr>
          <w:p w14:paraId="437375AB" w14:textId="77777777" w:rsidR="0048799A" w:rsidRPr="0034614F" w:rsidRDefault="0048799A" w:rsidP="00E95C68">
            <w:pPr>
              <w:jc w:val="center"/>
              <w:rPr>
                <w:rFonts w:ascii="Arial" w:hAnsi="Arial" w:cs="Arial"/>
                <w:color w:val="000000"/>
              </w:rPr>
            </w:pPr>
            <w:r>
              <w:rPr>
                <w:rFonts w:ascii="Arial" w:hAnsi="Arial" w:cs="Arial"/>
                <w:color w:val="000000"/>
              </w:rPr>
              <w:t>68</w:t>
            </w:r>
          </w:p>
        </w:tc>
        <w:tc>
          <w:tcPr>
            <w:tcW w:w="7040" w:type="dxa"/>
            <w:gridSpan w:val="2"/>
            <w:tcBorders>
              <w:top w:val="nil"/>
              <w:left w:val="nil"/>
              <w:bottom w:val="single" w:sz="8" w:space="0" w:color="auto"/>
              <w:right w:val="single" w:sz="8" w:space="0" w:color="auto"/>
            </w:tcBorders>
            <w:vAlign w:val="center"/>
          </w:tcPr>
          <w:p w14:paraId="3F75EF32" w14:textId="77777777" w:rsidR="0048799A" w:rsidRPr="0034614F" w:rsidRDefault="0048799A" w:rsidP="00E95C68">
            <w:pPr>
              <w:rPr>
                <w:rFonts w:ascii="Arial" w:hAnsi="Arial" w:cs="Arial"/>
                <w:color w:val="2C2C2C"/>
              </w:rPr>
            </w:pPr>
            <w:r w:rsidRPr="000168DB">
              <w:rPr>
                <w:rFonts w:ascii="Arial" w:hAnsi="Arial" w:cs="Arial"/>
                <w:color w:val="2C2C2C"/>
              </w:rPr>
              <w:t>Panel clip pliers</w:t>
            </w:r>
          </w:p>
        </w:tc>
        <w:tc>
          <w:tcPr>
            <w:tcW w:w="1620" w:type="dxa"/>
            <w:tcBorders>
              <w:top w:val="nil"/>
              <w:left w:val="nil"/>
              <w:bottom w:val="single" w:sz="8" w:space="0" w:color="auto"/>
              <w:right w:val="single" w:sz="8" w:space="0" w:color="auto"/>
            </w:tcBorders>
            <w:noWrap/>
            <w:vAlign w:val="center"/>
          </w:tcPr>
          <w:p w14:paraId="2A663558"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8549205"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A802293" w14:textId="77777777" w:rsidR="0048799A" w:rsidRPr="0034614F" w:rsidRDefault="0048799A" w:rsidP="00E95C68">
            <w:pPr>
              <w:jc w:val="center"/>
              <w:rPr>
                <w:rFonts w:ascii="Arial" w:hAnsi="Arial" w:cs="Arial"/>
                <w:color w:val="000000"/>
              </w:rPr>
            </w:pPr>
            <w:r>
              <w:rPr>
                <w:rFonts w:ascii="Arial" w:hAnsi="Arial" w:cs="Arial"/>
                <w:color w:val="000000"/>
              </w:rPr>
              <w:t>69</w:t>
            </w:r>
          </w:p>
        </w:tc>
        <w:tc>
          <w:tcPr>
            <w:tcW w:w="7040" w:type="dxa"/>
            <w:gridSpan w:val="2"/>
            <w:tcBorders>
              <w:top w:val="nil"/>
              <w:left w:val="nil"/>
              <w:bottom w:val="single" w:sz="8" w:space="0" w:color="auto"/>
              <w:right w:val="single" w:sz="8" w:space="0" w:color="auto"/>
            </w:tcBorders>
            <w:vAlign w:val="center"/>
          </w:tcPr>
          <w:p w14:paraId="40BB169A" w14:textId="77777777" w:rsidR="0048799A" w:rsidRPr="0034614F" w:rsidRDefault="0048799A" w:rsidP="00E95C68">
            <w:pPr>
              <w:rPr>
                <w:rFonts w:ascii="Arial" w:hAnsi="Arial" w:cs="Arial"/>
                <w:color w:val="2C2C2C"/>
              </w:rPr>
            </w:pPr>
            <w:r w:rsidRPr="00210B15">
              <w:rPr>
                <w:rFonts w:ascii="Arial" w:hAnsi="Arial" w:cs="Arial"/>
                <w:color w:val="2C2C2C"/>
              </w:rPr>
              <w:t>Lighting system</w:t>
            </w:r>
          </w:p>
        </w:tc>
        <w:tc>
          <w:tcPr>
            <w:tcW w:w="1620" w:type="dxa"/>
            <w:tcBorders>
              <w:top w:val="nil"/>
              <w:left w:val="nil"/>
              <w:bottom w:val="single" w:sz="8" w:space="0" w:color="auto"/>
              <w:right w:val="single" w:sz="8" w:space="0" w:color="auto"/>
            </w:tcBorders>
            <w:noWrap/>
            <w:vAlign w:val="center"/>
          </w:tcPr>
          <w:p w14:paraId="645EEA6F" w14:textId="77777777" w:rsidR="0048799A" w:rsidRPr="0034614F" w:rsidRDefault="0048799A" w:rsidP="00E95C68">
            <w:pPr>
              <w:rPr>
                <w:rFonts w:ascii="Arial" w:hAnsi="Arial" w:cs="Arial"/>
                <w:color w:val="000000"/>
              </w:rPr>
            </w:pPr>
            <w:r>
              <w:rPr>
                <w:rFonts w:ascii="Arial" w:hAnsi="Arial" w:cs="Arial"/>
                <w:color w:val="000000"/>
              </w:rPr>
              <w:t>1</w:t>
            </w:r>
          </w:p>
        </w:tc>
      </w:tr>
      <w:tr w:rsidR="0048799A" w:rsidRPr="0034614F" w14:paraId="32D125D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F72A0A8" w14:textId="77777777" w:rsidR="0048799A" w:rsidRPr="0034614F" w:rsidRDefault="0048799A" w:rsidP="00E95C68">
            <w:pPr>
              <w:jc w:val="center"/>
              <w:rPr>
                <w:rFonts w:ascii="Arial" w:hAnsi="Arial" w:cs="Arial"/>
                <w:color w:val="000000"/>
              </w:rPr>
            </w:pPr>
            <w:r>
              <w:rPr>
                <w:rFonts w:ascii="Arial" w:hAnsi="Arial" w:cs="Arial"/>
                <w:color w:val="000000"/>
              </w:rPr>
              <w:t>70</w:t>
            </w:r>
          </w:p>
        </w:tc>
        <w:tc>
          <w:tcPr>
            <w:tcW w:w="7040" w:type="dxa"/>
            <w:gridSpan w:val="2"/>
            <w:tcBorders>
              <w:top w:val="nil"/>
              <w:left w:val="nil"/>
              <w:bottom w:val="single" w:sz="4" w:space="0" w:color="auto"/>
              <w:right w:val="single" w:sz="8" w:space="0" w:color="auto"/>
            </w:tcBorders>
            <w:vAlign w:val="center"/>
          </w:tcPr>
          <w:p w14:paraId="7B8A3ADF" w14:textId="77777777" w:rsidR="0048799A" w:rsidRPr="0034614F" w:rsidRDefault="0048799A" w:rsidP="00E95C68">
            <w:pPr>
              <w:rPr>
                <w:rFonts w:ascii="Arial" w:hAnsi="Arial" w:cs="Arial"/>
                <w:color w:val="2C2C2C"/>
              </w:rPr>
            </w:pPr>
            <w:r w:rsidRPr="00210B15">
              <w:rPr>
                <w:rFonts w:ascii="Arial" w:hAnsi="Arial" w:cs="Arial"/>
                <w:color w:val="2C2C2C"/>
              </w:rPr>
              <w:t>Fire extinguisher, Class ABC</w:t>
            </w:r>
          </w:p>
        </w:tc>
        <w:tc>
          <w:tcPr>
            <w:tcW w:w="1620" w:type="dxa"/>
            <w:tcBorders>
              <w:top w:val="nil"/>
              <w:left w:val="nil"/>
              <w:bottom w:val="single" w:sz="4" w:space="0" w:color="auto"/>
              <w:right w:val="single" w:sz="8" w:space="0" w:color="auto"/>
            </w:tcBorders>
            <w:noWrap/>
            <w:vAlign w:val="center"/>
          </w:tcPr>
          <w:p w14:paraId="01018828" w14:textId="77777777" w:rsidR="0048799A" w:rsidRPr="0034614F" w:rsidRDefault="0048799A" w:rsidP="00E95C68">
            <w:pPr>
              <w:rPr>
                <w:rFonts w:ascii="Arial" w:hAnsi="Arial" w:cs="Arial"/>
                <w:color w:val="000000"/>
              </w:rPr>
            </w:pPr>
            <w:r>
              <w:rPr>
                <w:rFonts w:ascii="Arial" w:hAnsi="Arial" w:cs="Arial"/>
                <w:color w:val="000000"/>
              </w:rPr>
              <w:t>4</w:t>
            </w:r>
          </w:p>
        </w:tc>
      </w:tr>
      <w:tr w:rsidR="0048799A" w:rsidRPr="0034614F" w14:paraId="663EC2D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CA5BBF8" w14:textId="77777777" w:rsidR="0048799A" w:rsidRPr="0034614F" w:rsidRDefault="0048799A" w:rsidP="00E95C68">
            <w:pPr>
              <w:jc w:val="center"/>
              <w:rPr>
                <w:rFonts w:ascii="Arial" w:hAnsi="Arial" w:cs="Arial"/>
                <w:color w:val="000000"/>
              </w:rPr>
            </w:pPr>
            <w:r>
              <w:rPr>
                <w:rFonts w:ascii="Arial" w:hAnsi="Arial" w:cs="Arial"/>
                <w:color w:val="000000"/>
              </w:rPr>
              <w:t>71</w:t>
            </w:r>
          </w:p>
        </w:tc>
        <w:tc>
          <w:tcPr>
            <w:tcW w:w="7040" w:type="dxa"/>
            <w:gridSpan w:val="2"/>
            <w:tcBorders>
              <w:top w:val="single" w:sz="4" w:space="0" w:color="auto"/>
              <w:left w:val="nil"/>
              <w:bottom w:val="single" w:sz="8" w:space="0" w:color="auto"/>
              <w:right w:val="single" w:sz="8" w:space="0" w:color="auto"/>
            </w:tcBorders>
            <w:vAlign w:val="center"/>
          </w:tcPr>
          <w:p w14:paraId="1D28D8AC" w14:textId="77777777" w:rsidR="0048799A" w:rsidRPr="0034614F" w:rsidRDefault="0048799A" w:rsidP="00E95C68">
            <w:pPr>
              <w:rPr>
                <w:rFonts w:ascii="Arial" w:hAnsi="Arial" w:cs="Arial"/>
                <w:color w:val="2C2C2C"/>
              </w:rPr>
            </w:pPr>
            <w:r w:rsidRPr="00210B15">
              <w:rPr>
                <w:rFonts w:ascii="Arial" w:hAnsi="Arial" w:cs="Arial"/>
                <w:color w:val="2C2C2C"/>
              </w:rPr>
              <w:t>HV isolation station</w:t>
            </w:r>
            <w:r>
              <w:rPr>
                <w:rFonts w:ascii="Arial" w:hAnsi="Arial" w:cs="Arial"/>
                <w:color w:val="2C2C2C"/>
              </w:rPr>
              <w:t xml:space="preserve"> (</w:t>
            </w:r>
            <w:r w:rsidRPr="00210B15">
              <w:rPr>
                <w:rFonts w:ascii="Arial" w:hAnsi="Arial" w:cs="Arial"/>
                <w:color w:val="2C2C2C"/>
              </w:rPr>
              <w:t>lockout tagout panel</w:t>
            </w:r>
            <w:r>
              <w:rPr>
                <w:rFonts w:ascii="Arial" w:hAnsi="Arial" w:cs="Arial"/>
                <w:color w:val="2C2C2C"/>
              </w:rPr>
              <w:t>)</w:t>
            </w:r>
          </w:p>
        </w:tc>
        <w:tc>
          <w:tcPr>
            <w:tcW w:w="1620" w:type="dxa"/>
            <w:tcBorders>
              <w:top w:val="single" w:sz="4" w:space="0" w:color="auto"/>
              <w:left w:val="nil"/>
              <w:bottom w:val="single" w:sz="8" w:space="0" w:color="auto"/>
              <w:right w:val="single" w:sz="8" w:space="0" w:color="auto"/>
            </w:tcBorders>
            <w:noWrap/>
            <w:vAlign w:val="center"/>
          </w:tcPr>
          <w:p w14:paraId="430D09D3" w14:textId="77777777" w:rsidR="0048799A" w:rsidRPr="0034614F" w:rsidRDefault="0048799A" w:rsidP="00E95C68">
            <w:pPr>
              <w:rPr>
                <w:rFonts w:ascii="Arial" w:hAnsi="Arial" w:cs="Arial"/>
                <w:color w:val="000000"/>
              </w:rPr>
            </w:pPr>
            <w:r>
              <w:rPr>
                <w:rFonts w:ascii="Arial" w:hAnsi="Arial" w:cs="Arial"/>
                <w:color w:val="000000"/>
              </w:rPr>
              <w:t>2 Station</w:t>
            </w:r>
          </w:p>
        </w:tc>
      </w:tr>
      <w:tr w:rsidR="0048799A" w:rsidRPr="0034614F" w14:paraId="321D038D"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0C5E33D" w14:textId="77777777" w:rsidR="0048799A" w:rsidRPr="0034614F" w:rsidRDefault="0048799A" w:rsidP="00E95C68">
            <w:pPr>
              <w:jc w:val="center"/>
              <w:rPr>
                <w:rFonts w:ascii="Arial" w:hAnsi="Arial" w:cs="Arial"/>
                <w:color w:val="000000"/>
              </w:rPr>
            </w:pPr>
            <w:r>
              <w:rPr>
                <w:rFonts w:ascii="Arial" w:hAnsi="Arial" w:cs="Arial"/>
                <w:color w:val="000000"/>
              </w:rPr>
              <w:t>72</w:t>
            </w:r>
          </w:p>
        </w:tc>
        <w:tc>
          <w:tcPr>
            <w:tcW w:w="7040" w:type="dxa"/>
            <w:gridSpan w:val="2"/>
            <w:tcBorders>
              <w:top w:val="nil"/>
              <w:left w:val="nil"/>
              <w:bottom w:val="single" w:sz="8" w:space="0" w:color="auto"/>
              <w:right w:val="single" w:sz="8" w:space="0" w:color="auto"/>
            </w:tcBorders>
            <w:vAlign w:val="center"/>
          </w:tcPr>
          <w:p w14:paraId="12AB5DED" w14:textId="77777777" w:rsidR="0048799A" w:rsidRPr="0034614F" w:rsidRDefault="0048799A" w:rsidP="00E95C68">
            <w:pPr>
              <w:rPr>
                <w:rFonts w:ascii="Arial" w:hAnsi="Arial" w:cs="Arial"/>
                <w:color w:val="2C2C2C"/>
              </w:rPr>
            </w:pPr>
            <w:r w:rsidRPr="00210B15">
              <w:rPr>
                <w:rFonts w:ascii="Arial" w:hAnsi="Arial" w:cs="Arial"/>
                <w:color w:val="2C2C2C"/>
              </w:rPr>
              <w:t>Safety barrier system</w:t>
            </w:r>
            <w:r>
              <w:rPr>
                <w:rFonts w:ascii="Arial" w:hAnsi="Arial" w:cs="Arial"/>
                <w:color w:val="2C2C2C"/>
              </w:rPr>
              <w:t xml:space="preserve"> (</w:t>
            </w:r>
            <w:r w:rsidRPr="00210B15">
              <w:rPr>
                <w:rFonts w:ascii="Arial" w:hAnsi="Arial" w:cs="Arial"/>
                <w:color w:val="2C2C2C"/>
              </w:rPr>
              <w:t>cones, chains, retractable barriers</w:t>
            </w:r>
            <w:r>
              <w:rPr>
                <w:rFonts w:ascii="Arial" w:hAnsi="Arial" w:cs="Arial"/>
                <w:color w:val="2C2C2C"/>
              </w:rPr>
              <w:t>)</w:t>
            </w:r>
          </w:p>
        </w:tc>
        <w:tc>
          <w:tcPr>
            <w:tcW w:w="1620" w:type="dxa"/>
            <w:tcBorders>
              <w:top w:val="nil"/>
              <w:left w:val="nil"/>
              <w:bottom w:val="single" w:sz="8" w:space="0" w:color="auto"/>
              <w:right w:val="single" w:sz="8" w:space="0" w:color="auto"/>
            </w:tcBorders>
            <w:noWrap/>
            <w:vAlign w:val="center"/>
          </w:tcPr>
          <w:p w14:paraId="533EFA81"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01AA45AE"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E1E0627" w14:textId="77777777" w:rsidR="0048799A" w:rsidRPr="0034614F" w:rsidRDefault="0048799A" w:rsidP="00E95C68">
            <w:pPr>
              <w:jc w:val="center"/>
              <w:rPr>
                <w:rFonts w:ascii="Arial" w:hAnsi="Arial" w:cs="Arial"/>
                <w:color w:val="000000"/>
              </w:rPr>
            </w:pPr>
            <w:r>
              <w:rPr>
                <w:rFonts w:ascii="Arial" w:hAnsi="Arial" w:cs="Arial"/>
                <w:color w:val="000000"/>
              </w:rPr>
              <w:t>73</w:t>
            </w:r>
          </w:p>
        </w:tc>
        <w:tc>
          <w:tcPr>
            <w:tcW w:w="7040" w:type="dxa"/>
            <w:gridSpan w:val="2"/>
            <w:tcBorders>
              <w:top w:val="nil"/>
              <w:left w:val="nil"/>
              <w:bottom w:val="single" w:sz="4" w:space="0" w:color="auto"/>
              <w:right w:val="single" w:sz="8" w:space="0" w:color="auto"/>
            </w:tcBorders>
            <w:vAlign w:val="center"/>
          </w:tcPr>
          <w:p w14:paraId="00DEB60D" w14:textId="77777777" w:rsidR="0048799A" w:rsidRPr="0034614F" w:rsidRDefault="0048799A" w:rsidP="00E95C68">
            <w:pPr>
              <w:rPr>
                <w:rFonts w:ascii="Arial" w:hAnsi="Arial" w:cs="Arial"/>
                <w:color w:val="2C2C2C"/>
              </w:rPr>
            </w:pPr>
            <w:r w:rsidRPr="00210B15">
              <w:rPr>
                <w:rFonts w:ascii="Arial" w:hAnsi="Arial" w:cs="Arial"/>
                <w:color w:val="2C2C2C"/>
              </w:rPr>
              <w:t>Insulated rubber flooring</w:t>
            </w:r>
          </w:p>
        </w:tc>
        <w:tc>
          <w:tcPr>
            <w:tcW w:w="1620" w:type="dxa"/>
            <w:tcBorders>
              <w:top w:val="nil"/>
              <w:left w:val="nil"/>
              <w:bottom w:val="single" w:sz="4" w:space="0" w:color="auto"/>
              <w:right w:val="single" w:sz="8" w:space="0" w:color="auto"/>
            </w:tcBorders>
            <w:noWrap/>
            <w:vAlign w:val="center"/>
          </w:tcPr>
          <w:p w14:paraId="7AFAC6D1" w14:textId="77777777" w:rsidR="0048799A" w:rsidRPr="0034614F" w:rsidRDefault="0048799A" w:rsidP="00E95C68">
            <w:pPr>
              <w:rPr>
                <w:rFonts w:ascii="Arial" w:hAnsi="Arial" w:cs="Arial"/>
                <w:color w:val="000000"/>
              </w:rPr>
            </w:pPr>
            <w:r>
              <w:rPr>
                <w:rFonts w:ascii="Arial" w:hAnsi="Arial" w:cs="Arial"/>
                <w:color w:val="000000"/>
              </w:rPr>
              <w:t>4</w:t>
            </w:r>
          </w:p>
        </w:tc>
      </w:tr>
      <w:tr w:rsidR="0048799A" w:rsidRPr="0034614F" w14:paraId="142D6D76"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7C3FC5B3" w14:textId="77777777" w:rsidR="0048799A" w:rsidRPr="0034614F" w:rsidRDefault="0048799A" w:rsidP="00E95C68">
            <w:pPr>
              <w:jc w:val="center"/>
              <w:rPr>
                <w:rFonts w:ascii="Arial" w:hAnsi="Arial" w:cs="Arial"/>
                <w:color w:val="000000"/>
              </w:rPr>
            </w:pPr>
            <w:r>
              <w:rPr>
                <w:rFonts w:ascii="Arial" w:hAnsi="Arial" w:cs="Arial"/>
                <w:color w:val="000000"/>
              </w:rPr>
              <w:t>74</w:t>
            </w:r>
          </w:p>
        </w:tc>
        <w:tc>
          <w:tcPr>
            <w:tcW w:w="7040" w:type="dxa"/>
            <w:gridSpan w:val="2"/>
            <w:tcBorders>
              <w:top w:val="single" w:sz="4" w:space="0" w:color="auto"/>
              <w:left w:val="nil"/>
              <w:bottom w:val="single" w:sz="4" w:space="0" w:color="auto"/>
              <w:right w:val="single" w:sz="8" w:space="0" w:color="auto"/>
            </w:tcBorders>
            <w:vAlign w:val="center"/>
          </w:tcPr>
          <w:p w14:paraId="35906BA6" w14:textId="77777777" w:rsidR="0048799A" w:rsidRPr="0034614F" w:rsidRDefault="0048799A" w:rsidP="00E95C68">
            <w:pPr>
              <w:rPr>
                <w:rFonts w:ascii="Arial" w:hAnsi="Arial" w:cs="Arial"/>
                <w:color w:val="2C2C2C"/>
              </w:rPr>
            </w:pPr>
            <w:r w:rsidRPr="00210B15">
              <w:rPr>
                <w:rFonts w:ascii="Arial" w:hAnsi="Arial" w:cs="Arial"/>
                <w:color w:val="2C2C2C"/>
              </w:rPr>
              <w:t>Battery lifting table</w:t>
            </w:r>
            <w:r>
              <w:rPr>
                <w:rFonts w:ascii="Arial" w:hAnsi="Arial" w:cs="Arial"/>
                <w:color w:val="2C2C2C"/>
              </w:rPr>
              <w:t xml:space="preserve"> (</w:t>
            </w:r>
            <w:r w:rsidRPr="00210B15">
              <w:rPr>
                <w:rFonts w:ascii="Arial" w:hAnsi="Arial" w:cs="Arial"/>
                <w:color w:val="2C2C2C"/>
              </w:rPr>
              <w:t>controlled height adjustment</w:t>
            </w:r>
            <w:r>
              <w:rPr>
                <w:rFonts w:ascii="Arial" w:hAnsi="Arial" w:cs="Arial"/>
                <w:color w:val="2C2C2C"/>
              </w:rPr>
              <w:t>)</w:t>
            </w:r>
          </w:p>
        </w:tc>
        <w:tc>
          <w:tcPr>
            <w:tcW w:w="1620" w:type="dxa"/>
            <w:tcBorders>
              <w:top w:val="single" w:sz="4" w:space="0" w:color="auto"/>
              <w:left w:val="nil"/>
              <w:bottom w:val="single" w:sz="4" w:space="0" w:color="auto"/>
              <w:right w:val="single" w:sz="8" w:space="0" w:color="auto"/>
            </w:tcBorders>
            <w:noWrap/>
            <w:vAlign w:val="center"/>
          </w:tcPr>
          <w:p w14:paraId="007E9BD8" w14:textId="77777777" w:rsidR="0048799A" w:rsidRPr="0034614F" w:rsidRDefault="0048799A" w:rsidP="00E95C68">
            <w:pPr>
              <w:rPr>
                <w:rFonts w:ascii="Arial" w:hAnsi="Arial" w:cs="Arial"/>
                <w:color w:val="000000"/>
              </w:rPr>
            </w:pPr>
            <w:r>
              <w:rPr>
                <w:rFonts w:ascii="Arial" w:hAnsi="Arial" w:cs="Arial"/>
                <w:color w:val="000000"/>
              </w:rPr>
              <w:t>3</w:t>
            </w:r>
          </w:p>
        </w:tc>
      </w:tr>
      <w:tr w:rsidR="0048799A" w:rsidRPr="0034614F" w14:paraId="14C6CF1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2DCCFFFE" w14:textId="77777777" w:rsidR="0048799A" w:rsidRPr="0034614F" w:rsidRDefault="0048799A" w:rsidP="00E95C68">
            <w:pPr>
              <w:jc w:val="center"/>
              <w:rPr>
                <w:rFonts w:ascii="Arial" w:hAnsi="Arial" w:cs="Arial"/>
                <w:color w:val="000000"/>
              </w:rPr>
            </w:pPr>
            <w:r>
              <w:rPr>
                <w:rFonts w:ascii="Arial" w:hAnsi="Arial" w:cs="Arial"/>
                <w:color w:val="000000"/>
              </w:rPr>
              <w:t>75</w:t>
            </w:r>
          </w:p>
        </w:tc>
        <w:tc>
          <w:tcPr>
            <w:tcW w:w="7040" w:type="dxa"/>
            <w:gridSpan w:val="2"/>
            <w:tcBorders>
              <w:top w:val="single" w:sz="4" w:space="0" w:color="auto"/>
              <w:left w:val="nil"/>
              <w:bottom w:val="single" w:sz="8" w:space="0" w:color="auto"/>
              <w:right w:val="single" w:sz="8" w:space="0" w:color="auto"/>
            </w:tcBorders>
            <w:vAlign w:val="center"/>
          </w:tcPr>
          <w:p w14:paraId="2C857420" w14:textId="77777777" w:rsidR="0048799A" w:rsidRPr="0034614F" w:rsidRDefault="0048799A" w:rsidP="00E95C68">
            <w:pPr>
              <w:rPr>
                <w:rFonts w:ascii="Arial" w:hAnsi="Arial" w:cs="Arial"/>
                <w:color w:val="2C2C2C"/>
              </w:rPr>
            </w:pPr>
            <w:r w:rsidRPr="004363FB">
              <w:rPr>
                <w:rFonts w:ascii="Arial" w:hAnsi="Arial" w:cs="Arial"/>
                <w:color w:val="2C2C2C"/>
              </w:rPr>
              <w:t>Thermal monitoring station</w:t>
            </w:r>
            <w:r>
              <w:rPr>
                <w:rFonts w:ascii="Arial" w:hAnsi="Arial" w:cs="Arial"/>
                <w:color w:val="2C2C2C"/>
              </w:rPr>
              <w:t xml:space="preserve"> (</w:t>
            </w:r>
            <w:r w:rsidRPr="004363FB">
              <w:rPr>
                <w:rFonts w:ascii="Arial" w:hAnsi="Arial" w:cs="Arial"/>
                <w:color w:val="2C2C2C"/>
              </w:rPr>
              <w:t>overheating detection</w:t>
            </w:r>
            <w:r>
              <w:rPr>
                <w:rFonts w:ascii="Arial" w:hAnsi="Arial" w:cs="Arial"/>
                <w:color w:val="2C2C2C"/>
              </w:rPr>
              <w:t>)</w:t>
            </w:r>
          </w:p>
        </w:tc>
        <w:tc>
          <w:tcPr>
            <w:tcW w:w="1620" w:type="dxa"/>
            <w:tcBorders>
              <w:top w:val="single" w:sz="4" w:space="0" w:color="auto"/>
              <w:left w:val="nil"/>
              <w:bottom w:val="single" w:sz="8" w:space="0" w:color="auto"/>
              <w:right w:val="single" w:sz="8" w:space="0" w:color="auto"/>
            </w:tcBorders>
            <w:noWrap/>
            <w:vAlign w:val="center"/>
          </w:tcPr>
          <w:p w14:paraId="16C4BE57" w14:textId="77777777" w:rsidR="0048799A" w:rsidRPr="0034614F" w:rsidRDefault="0048799A" w:rsidP="00E95C68">
            <w:pPr>
              <w:rPr>
                <w:rFonts w:ascii="Arial" w:hAnsi="Arial" w:cs="Arial"/>
                <w:color w:val="000000"/>
              </w:rPr>
            </w:pPr>
            <w:r>
              <w:rPr>
                <w:rFonts w:ascii="Arial" w:hAnsi="Arial" w:cs="Arial"/>
                <w:color w:val="000000"/>
              </w:rPr>
              <w:t>2 Station</w:t>
            </w:r>
          </w:p>
        </w:tc>
      </w:tr>
      <w:tr w:rsidR="0048799A" w:rsidRPr="0034614F" w14:paraId="1C0E0CAE"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2A04298C" w14:textId="77777777" w:rsidR="0048799A" w:rsidRPr="0034614F" w:rsidRDefault="0048799A" w:rsidP="00E95C68">
            <w:pPr>
              <w:jc w:val="center"/>
              <w:rPr>
                <w:rFonts w:ascii="Arial" w:hAnsi="Arial" w:cs="Arial"/>
                <w:color w:val="000000"/>
              </w:rPr>
            </w:pPr>
            <w:r>
              <w:rPr>
                <w:rFonts w:ascii="Arial" w:hAnsi="Arial" w:cs="Arial"/>
                <w:color w:val="000000"/>
              </w:rPr>
              <w:t>76</w:t>
            </w:r>
          </w:p>
        </w:tc>
        <w:tc>
          <w:tcPr>
            <w:tcW w:w="7040" w:type="dxa"/>
            <w:gridSpan w:val="2"/>
            <w:tcBorders>
              <w:top w:val="nil"/>
              <w:left w:val="nil"/>
              <w:bottom w:val="single" w:sz="8" w:space="0" w:color="auto"/>
              <w:right w:val="single" w:sz="8" w:space="0" w:color="auto"/>
            </w:tcBorders>
            <w:vAlign w:val="center"/>
          </w:tcPr>
          <w:p w14:paraId="7CBA9CCF" w14:textId="77777777" w:rsidR="0048799A" w:rsidRPr="0034614F" w:rsidRDefault="0048799A" w:rsidP="00E95C68">
            <w:pPr>
              <w:rPr>
                <w:rFonts w:ascii="Arial" w:hAnsi="Arial" w:cs="Arial"/>
                <w:color w:val="2C2C2C"/>
              </w:rPr>
            </w:pPr>
            <w:r w:rsidRPr="004363FB">
              <w:rPr>
                <w:rFonts w:ascii="Arial" w:hAnsi="Arial" w:cs="Arial"/>
                <w:color w:val="2C2C2C"/>
              </w:rPr>
              <w:t>Battery pack lifting machine</w:t>
            </w:r>
          </w:p>
        </w:tc>
        <w:tc>
          <w:tcPr>
            <w:tcW w:w="1620" w:type="dxa"/>
            <w:tcBorders>
              <w:top w:val="nil"/>
              <w:left w:val="nil"/>
              <w:bottom w:val="single" w:sz="8" w:space="0" w:color="auto"/>
              <w:right w:val="single" w:sz="8" w:space="0" w:color="auto"/>
            </w:tcBorders>
            <w:noWrap/>
            <w:vAlign w:val="center"/>
          </w:tcPr>
          <w:p w14:paraId="1E1EBB8F" w14:textId="77777777" w:rsidR="0048799A" w:rsidRPr="0034614F" w:rsidRDefault="0048799A" w:rsidP="00E95C68">
            <w:pPr>
              <w:rPr>
                <w:rFonts w:ascii="Arial" w:hAnsi="Arial" w:cs="Arial"/>
                <w:color w:val="000000"/>
              </w:rPr>
            </w:pPr>
            <w:r>
              <w:rPr>
                <w:rFonts w:ascii="Arial" w:hAnsi="Arial" w:cs="Arial"/>
                <w:color w:val="000000"/>
              </w:rPr>
              <w:t>1</w:t>
            </w:r>
          </w:p>
        </w:tc>
      </w:tr>
      <w:tr w:rsidR="0048799A" w:rsidRPr="0034614F" w14:paraId="6121823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62093DBC" w14:textId="77777777" w:rsidR="0048799A" w:rsidRPr="0034614F" w:rsidRDefault="0048799A" w:rsidP="00E95C68">
            <w:pPr>
              <w:jc w:val="center"/>
              <w:rPr>
                <w:rFonts w:ascii="Arial" w:hAnsi="Arial" w:cs="Arial"/>
                <w:color w:val="000000"/>
              </w:rPr>
            </w:pPr>
            <w:r>
              <w:rPr>
                <w:rFonts w:ascii="Arial" w:hAnsi="Arial" w:cs="Arial"/>
                <w:color w:val="000000"/>
              </w:rPr>
              <w:t>77</w:t>
            </w:r>
          </w:p>
        </w:tc>
        <w:tc>
          <w:tcPr>
            <w:tcW w:w="7040" w:type="dxa"/>
            <w:gridSpan w:val="2"/>
            <w:tcBorders>
              <w:top w:val="nil"/>
              <w:left w:val="nil"/>
              <w:bottom w:val="single" w:sz="4" w:space="0" w:color="auto"/>
              <w:right w:val="single" w:sz="8" w:space="0" w:color="auto"/>
            </w:tcBorders>
            <w:vAlign w:val="center"/>
          </w:tcPr>
          <w:p w14:paraId="17923CED" w14:textId="77777777" w:rsidR="0048799A" w:rsidRPr="0034614F" w:rsidRDefault="0048799A" w:rsidP="00E95C68">
            <w:pPr>
              <w:rPr>
                <w:rFonts w:ascii="Arial" w:hAnsi="Arial" w:cs="Arial"/>
                <w:color w:val="2C2C2C"/>
              </w:rPr>
            </w:pPr>
            <w:r w:rsidRPr="004363FB">
              <w:rPr>
                <w:rFonts w:ascii="Arial" w:hAnsi="Arial" w:cs="Arial"/>
                <w:color w:val="2C2C2C"/>
              </w:rPr>
              <w:t>HV battery test bench</w:t>
            </w:r>
          </w:p>
        </w:tc>
        <w:tc>
          <w:tcPr>
            <w:tcW w:w="1620" w:type="dxa"/>
            <w:tcBorders>
              <w:top w:val="nil"/>
              <w:left w:val="nil"/>
              <w:bottom w:val="single" w:sz="4" w:space="0" w:color="auto"/>
              <w:right w:val="single" w:sz="8" w:space="0" w:color="auto"/>
            </w:tcBorders>
            <w:noWrap/>
            <w:vAlign w:val="center"/>
          </w:tcPr>
          <w:p w14:paraId="60380B97"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177F2F16"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D8E2497" w14:textId="77777777" w:rsidR="0048799A" w:rsidRPr="0034614F" w:rsidRDefault="0048799A" w:rsidP="00E95C68">
            <w:pPr>
              <w:jc w:val="center"/>
              <w:rPr>
                <w:rFonts w:ascii="Arial" w:hAnsi="Arial" w:cs="Arial"/>
                <w:color w:val="000000"/>
              </w:rPr>
            </w:pPr>
            <w:r>
              <w:rPr>
                <w:rFonts w:ascii="Arial" w:hAnsi="Arial" w:cs="Arial"/>
                <w:color w:val="000000"/>
              </w:rPr>
              <w:t>78</w:t>
            </w:r>
          </w:p>
        </w:tc>
        <w:tc>
          <w:tcPr>
            <w:tcW w:w="7040" w:type="dxa"/>
            <w:gridSpan w:val="2"/>
            <w:tcBorders>
              <w:top w:val="single" w:sz="4" w:space="0" w:color="auto"/>
              <w:left w:val="nil"/>
              <w:bottom w:val="single" w:sz="8" w:space="0" w:color="auto"/>
              <w:right w:val="single" w:sz="8" w:space="0" w:color="auto"/>
            </w:tcBorders>
            <w:vAlign w:val="center"/>
          </w:tcPr>
          <w:p w14:paraId="311EAB2B" w14:textId="77777777" w:rsidR="0048799A" w:rsidRPr="0034614F" w:rsidRDefault="0048799A" w:rsidP="00E95C68">
            <w:pPr>
              <w:rPr>
                <w:rFonts w:ascii="Arial" w:hAnsi="Arial" w:cs="Arial"/>
                <w:color w:val="2C2C2C"/>
              </w:rPr>
            </w:pPr>
            <w:r w:rsidRPr="004363FB">
              <w:rPr>
                <w:rFonts w:ascii="Arial" w:hAnsi="Arial" w:cs="Arial"/>
                <w:color w:val="2C2C2C"/>
              </w:rPr>
              <w:t>Cell balancing station</w:t>
            </w:r>
          </w:p>
        </w:tc>
        <w:tc>
          <w:tcPr>
            <w:tcW w:w="1620" w:type="dxa"/>
            <w:tcBorders>
              <w:top w:val="single" w:sz="4" w:space="0" w:color="auto"/>
              <w:left w:val="nil"/>
              <w:bottom w:val="single" w:sz="8" w:space="0" w:color="auto"/>
              <w:right w:val="single" w:sz="8" w:space="0" w:color="auto"/>
            </w:tcBorders>
            <w:noWrap/>
            <w:vAlign w:val="center"/>
          </w:tcPr>
          <w:p w14:paraId="00996332" w14:textId="77777777" w:rsidR="0048799A" w:rsidRPr="0034614F" w:rsidRDefault="0048799A" w:rsidP="00E95C68">
            <w:pPr>
              <w:rPr>
                <w:rFonts w:ascii="Arial" w:hAnsi="Arial" w:cs="Arial"/>
                <w:color w:val="000000"/>
              </w:rPr>
            </w:pPr>
            <w:r>
              <w:rPr>
                <w:rFonts w:ascii="Arial" w:hAnsi="Arial" w:cs="Arial"/>
                <w:color w:val="000000"/>
              </w:rPr>
              <w:t>2 Station</w:t>
            </w:r>
          </w:p>
        </w:tc>
      </w:tr>
      <w:tr w:rsidR="0048799A" w:rsidRPr="0034614F" w14:paraId="183F5081"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053E2222" w14:textId="77777777" w:rsidR="0048799A" w:rsidRPr="0034614F" w:rsidRDefault="0048799A" w:rsidP="00E95C68">
            <w:pPr>
              <w:jc w:val="center"/>
              <w:rPr>
                <w:rFonts w:ascii="Arial" w:hAnsi="Arial" w:cs="Arial"/>
                <w:color w:val="000000"/>
              </w:rPr>
            </w:pPr>
            <w:r>
              <w:rPr>
                <w:rFonts w:ascii="Arial" w:hAnsi="Arial" w:cs="Arial"/>
                <w:color w:val="000000"/>
              </w:rPr>
              <w:t>79</w:t>
            </w:r>
          </w:p>
        </w:tc>
        <w:tc>
          <w:tcPr>
            <w:tcW w:w="7040" w:type="dxa"/>
            <w:gridSpan w:val="2"/>
            <w:tcBorders>
              <w:top w:val="nil"/>
              <w:left w:val="nil"/>
              <w:bottom w:val="single" w:sz="8" w:space="0" w:color="auto"/>
              <w:right w:val="single" w:sz="8" w:space="0" w:color="auto"/>
            </w:tcBorders>
            <w:vAlign w:val="center"/>
          </w:tcPr>
          <w:p w14:paraId="3BB027BD" w14:textId="77777777" w:rsidR="0048799A" w:rsidRPr="0034614F" w:rsidRDefault="0048799A" w:rsidP="00E95C68">
            <w:pPr>
              <w:rPr>
                <w:rFonts w:ascii="Arial" w:hAnsi="Arial" w:cs="Arial"/>
                <w:color w:val="2C2C2C"/>
              </w:rPr>
            </w:pPr>
            <w:r w:rsidRPr="004363FB">
              <w:rPr>
                <w:rFonts w:ascii="Arial" w:hAnsi="Arial" w:cs="Arial"/>
                <w:color w:val="2C2C2C"/>
              </w:rPr>
              <w:t>Battery charge discharge machine</w:t>
            </w:r>
          </w:p>
        </w:tc>
        <w:tc>
          <w:tcPr>
            <w:tcW w:w="1620" w:type="dxa"/>
            <w:tcBorders>
              <w:top w:val="nil"/>
              <w:left w:val="nil"/>
              <w:bottom w:val="single" w:sz="8" w:space="0" w:color="auto"/>
              <w:right w:val="single" w:sz="8" w:space="0" w:color="auto"/>
            </w:tcBorders>
            <w:noWrap/>
            <w:vAlign w:val="center"/>
          </w:tcPr>
          <w:p w14:paraId="6FF15463"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7BC0529B"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50002620" w14:textId="77777777" w:rsidR="0048799A" w:rsidRPr="0034614F" w:rsidRDefault="0048799A" w:rsidP="00E95C68">
            <w:pPr>
              <w:jc w:val="center"/>
              <w:rPr>
                <w:rFonts w:ascii="Arial" w:hAnsi="Arial" w:cs="Arial"/>
                <w:color w:val="000000"/>
              </w:rPr>
            </w:pPr>
            <w:r>
              <w:rPr>
                <w:rFonts w:ascii="Arial" w:hAnsi="Arial" w:cs="Arial"/>
                <w:color w:val="000000"/>
              </w:rPr>
              <w:t>80</w:t>
            </w:r>
          </w:p>
        </w:tc>
        <w:tc>
          <w:tcPr>
            <w:tcW w:w="7040" w:type="dxa"/>
            <w:gridSpan w:val="2"/>
            <w:tcBorders>
              <w:top w:val="nil"/>
              <w:left w:val="nil"/>
              <w:bottom w:val="single" w:sz="8" w:space="0" w:color="auto"/>
              <w:right w:val="single" w:sz="8" w:space="0" w:color="auto"/>
            </w:tcBorders>
            <w:vAlign w:val="center"/>
          </w:tcPr>
          <w:p w14:paraId="30C37B7C" w14:textId="77777777" w:rsidR="0048799A" w:rsidRPr="0034614F" w:rsidRDefault="0048799A" w:rsidP="00E95C68">
            <w:pPr>
              <w:rPr>
                <w:rFonts w:ascii="Arial" w:hAnsi="Arial" w:cs="Arial"/>
                <w:color w:val="2C2C2C"/>
              </w:rPr>
            </w:pPr>
            <w:r w:rsidRPr="004363FB">
              <w:rPr>
                <w:rFonts w:ascii="Arial" w:hAnsi="Arial" w:cs="Arial"/>
                <w:color w:val="2C2C2C"/>
              </w:rPr>
              <w:t>Cleaning spray, contact cleaner</w:t>
            </w:r>
          </w:p>
        </w:tc>
        <w:tc>
          <w:tcPr>
            <w:tcW w:w="1620" w:type="dxa"/>
            <w:tcBorders>
              <w:top w:val="nil"/>
              <w:left w:val="nil"/>
              <w:bottom w:val="single" w:sz="8" w:space="0" w:color="auto"/>
              <w:right w:val="single" w:sz="8" w:space="0" w:color="auto"/>
            </w:tcBorders>
            <w:noWrap/>
            <w:vAlign w:val="center"/>
          </w:tcPr>
          <w:p w14:paraId="56650010"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6D7FB948"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1C2DFA9F" w14:textId="77777777" w:rsidR="0048799A" w:rsidRPr="0034614F" w:rsidRDefault="0048799A" w:rsidP="00E95C68">
            <w:pPr>
              <w:jc w:val="center"/>
              <w:rPr>
                <w:rFonts w:ascii="Arial" w:hAnsi="Arial" w:cs="Arial"/>
                <w:color w:val="000000"/>
              </w:rPr>
            </w:pPr>
            <w:r>
              <w:rPr>
                <w:rFonts w:ascii="Arial" w:hAnsi="Arial" w:cs="Arial"/>
                <w:color w:val="000000"/>
              </w:rPr>
              <w:t>81</w:t>
            </w:r>
          </w:p>
        </w:tc>
        <w:tc>
          <w:tcPr>
            <w:tcW w:w="7040" w:type="dxa"/>
            <w:gridSpan w:val="2"/>
            <w:tcBorders>
              <w:top w:val="nil"/>
              <w:left w:val="nil"/>
              <w:bottom w:val="single" w:sz="8" w:space="0" w:color="auto"/>
              <w:right w:val="single" w:sz="8" w:space="0" w:color="auto"/>
            </w:tcBorders>
            <w:vAlign w:val="center"/>
          </w:tcPr>
          <w:p w14:paraId="2AF47869" w14:textId="77777777" w:rsidR="0048799A" w:rsidRPr="0034614F" w:rsidRDefault="0048799A" w:rsidP="00E95C68">
            <w:pPr>
              <w:rPr>
                <w:rFonts w:ascii="Arial" w:hAnsi="Arial" w:cs="Arial"/>
                <w:color w:val="2C2C2C"/>
              </w:rPr>
            </w:pPr>
            <w:r>
              <w:rPr>
                <w:rFonts w:ascii="Arial" w:hAnsi="Arial" w:cs="Arial"/>
                <w:color w:val="2C2C2C"/>
              </w:rPr>
              <w:t>Safety Helmet</w:t>
            </w:r>
          </w:p>
        </w:tc>
        <w:tc>
          <w:tcPr>
            <w:tcW w:w="1620" w:type="dxa"/>
            <w:tcBorders>
              <w:top w:val="nil"/>
              <w:left w:val="nil"/>
              <w:bottom w:val="single" w:sz="8" w:space="0" w:color="auto"/>
              <w:right w:val="single" w:sz="8" w:space="0" w:color="auto"/>
            </w:tcBorders>
            <w:noWrap/>
            <w:vAlign w:val="center"/>
          </w:tcPr>
          <w:p w14:paraId="7FBC1507" w14:textId="77777777" w:rsidR="0048799A" w:rsidRPr="0034614F" w:rsidRDefault="0048799A" w:rsidP="00E95C68">
            <w:pPr>
              <w:rPr>
                <w:rFonts w:ascii="Arial" w:hAnsi="Arial" w:cs="Arial"/>
                <w:color w:val="000000"/>
              </w:rPr>
            </w:pPr>
            <w:r>
              <w:rPr>
                <w:rFonts w:ascii="Arial" w:hAnsi="Arial" w:cs="Arial"/>
                <w:color w:val="000000"/>
              </w:rPr>
              <w:t>25</w:t>
            </w:r>
          </w:p>
        </w:tc>
      </w:tr>
      <w:tr w:rsidR="0048799A" w:rsidRPr="0034614F" w14:paraId="522D498D"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57F3F637" w14:textId="77777777" w:rsidR="0048799A" w:rsidRPr="0034614F" w:rsidRDefault="0048799A" w:rsidP="00E95C68">
            <w:pPr>
              <w:jc w:val="center"/>
              <w:rPr>
                <w:rFonts w:ascii="Arial" w:hAnsi="Arial" w:cs="Arial"/>
                <w:color w:val="000000"/>
              </w:rPr>
            </w:pPr>
            <w:r>
              <w:rPr>
                <w:rFonts w:ascii="Arial" w:hAnsi="Arial" w:cs="Arial"/>
                <w:color w:val="000000"/>
              </w:rPr>
              <w:t>82</w:t>
            </w:r>
          </w:p>
        </w:tc>
        <w:tc>
          <w:tcPr>
            <w:tcW w:w="7040" w:type="dxa"/>
            <w:gridSpan w:val="2"/>
            <w:tcBorders>
              <w:top w:val="nil"/>
              <w:left w:val="nil"/>
              <w:bottom w:val="single" w:sz="8" w:space="0" w:color="auto"/>
              <w:right w:val="single" w:sz="8" w:space="0" w:color="auto"/>
            </w:tcBorders>
            <w:vAlign w:val="center"/>
          </w:tcPr>
          <w:p w14:paraId="45398DF2" w14:textId="77777777" w:rsidR="0048799A" w:rsidRPr="0034614F" w:rsidRDefault="0048799A" w:rsidP="00E95C68">
            <w:pPr>
              <w:rPr>
                <w:rFonts w:ascii="Arial" w:hAnsi="Arial" w:cs="Arial"/>
                <w:color w:val="2C2C2C"/>
              </w:rPr>
            </w:pPr>
            <w:r w:rsidRPr="00B71A01">
              <w:rPr>
                <w:rFonts w:ascii="Arial" w:hAnsi="Arial" w:cs="Arial"/>
                <w:color w:val="2C2C2C"/>
              </w:rPr>
              <w:t>Voltage detector pen</w:t>
            </w:r>
          </w:p>
        </w:tc>
        <w:tc>
          <w:tcPr>
            <w:tcW w:w="1620" w:type="dxa"/>
            <w:tcBorders>
              <w:top w:val="nil"/>
              <w:left w:val="nil"/>
              <w:bottom w:val="single" w:sz="8" w:space="0" w:color="auto"/>
              <w:right w:val="single" w:sz="8" w:space="0" w:color="auto"/>
            </w:tcBorders>
            <w:noWrap/>
            <w:vAlign w:val="center"/>
          </w:tcPr>
          <w:p w14:paraId="4C076151"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7C5DDB7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2E6B79FE" w14:textId="77777777" w:rsidR="0048799A" w:rsidRPr="0034614F" w:rsidRDefault="0048799A" w:rsidP="00E95C68">
            <w:pPr>
              <w:jc w:val="center"/>
              <w:rPr>
                <w:rFonts w:ascii="Arial" w:hAnsi="Arial" w:cs="Arial"/>
                <w:color w:val="000000"/>
              </w:rPr>
            </w:pPr>
            <w:r>
              <w:rPr>
                <w:rFonts w:ascii="Arial" w:hAnsi="Arial" w:cs="Arial"/>
                <w:color w:val="000000"/>
              </w:rPr>
              <w:t>83</w:t>
            </w:r>
          </w:p>
        </w:tc>
        <w:tc>
          <w:tcPr>
            <w:tcW w:w="7040" w:type="dxa"/>
            <w:gridSpan w:val="2"/>
            <w:tcBorders>
              <w:top w:val="nil"/>
              <w:left w:val="nil"/>
              <w:bottom w:val="single" w:sz="8" w:space="0" w:color="auto"/>
              <w:right w:val="single" w:sz="8" w:space="0" w:color="auto"/>
            </w:tcBorders>
            <w:vAlign w:val="center"/>
          </w:tcPr>
          <w:p w14:paraId="6C33E1F5" w14:textId="77777777" w:rsidR="0048799A" w:rsidRPr="0034614F" w:rsidRDefault="0048799A" w:rsidP="00E95C68">
            <w:pPr>
              <w:rPr>
                <w:rFonts w:ascii="Arial" w:hAnsi="Arial" w:cs="Arial"/>
                <w:color w:val="2C2C2C"/>
              </w:rPr>
            </w:pPr>
            <w:r w:rsidRPr="00B71A01">
              <w:rPr>
                <w:rFonts w:ascii="Arial" w:hAnsi="Arial" w:cs="Arial"/>
                <w:color w:val="2C2C2C"/>
              </w:rPr>
              <w:t>Insulated pliers</w:t>
            </w:r>
          </w:p>
        </w:tc>
        <w:tc>
          <w:tcPr>
            <w:tcW w:w="1620" w:type="dxa"/>
            <w:tcBorders>
              <w:top w:val="nil"/>
              <w:left w:val="nil"/>
              <w:bottom w:val="single" w:sz="8" w:space="0" w:color="auto"/>
              <w:right w:val="single" w:sz="8" w:space="0" w:color="auto"/>
            </w:tcBorders>
            <w:noWrap/>
            <w:vAlign w:val="center"/>
          </w:tcPr>
          <w:p w14:paraId="1D70684C" w14:textId="77777777" w:rsidR="0048799A" w:rsidRPr="0034614F" w:rsidRDefault="0048799A" w:rsidP="00E95C68">
            <w:pPr>
              <w:rPr>
                <w:rFonts w:ascii="Arial" w:hAnsi="Arial" w:cs="Arial"/>
                <w:color w:val="000000"/>
              </w:rPr>
            </w:pPr>
            <w:r>
              <w:rPr>
                <w:rFonts w:ascii="Arial" w:hAnsi="Arial" w:cs="Arial"/>
                <w:color w:val="000000"/>
              </w:rPr>
              <w:t>5 Sets</w:t>
            </w:r>
          </w:p>
        </w:tc>
      </w:tr>
      <w:tr w:rsidR="0048799A" w:rsidRPr="0034614F" w14:paraId="09DDBBE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37BA26DF" w14:textId="77777777" w:rsidR="0048799A" w:rsidRPr="0034614F" w:rsidRDefault="0048799A" w:rsidP="00E95C68">
            <w:pPr>
              <w:jc w:val="center"/>
              <w:rPr>
                <w:rFonts w:ascii="Arial" w:hAnsi="Arial" w:cs="Arial"/>
                <w:color w:val="000000"/>
              </w:rPr>
            </w:pPr>
            <w:r>
              <w:rPr>
                <w:rFonts w:ascii="Arial" w:hAnsi="Arial" w:cs="Arial"/>
                <w:color w:val="000000"/>
              </w:rPr>
              <w:t>84</w:t>
            </w:r>
          </w:p>
        </w:tc>
        <w:tc>
          <w:tcPr>
            <w:tcW w:w="7040" w:type="dxa"/>
            <w:gridSpan w:val="2"/>
            <w:tcBorders>
              <w:top w:val="nil"/>
              <w:left w:val="nil"/>
              <w:bottom w:val="single" w:sz="8" w:space="0" w:color="auto"/>
              <w:right w:val="single" w:sz="8" w:space="0" w:color="auto"/>
            </w:tcBorders>
            <w:vAlign w:val="center"/>
          </w:tcPr>
          <w:p w14:paraId="7B72188B" w14:textId="77777777" w:rsidR="0048799A" w:rsidRPr="0034614F" w:rsidRDefault="0048799A" w:rsidP="00E95C68">
            <w:pPr>
              <w:rPr>
                <w:rFonts w:ascii="Arial" w:hAnsi="Arial" w:cs="Arial"/>
                <w:color w:val="2C2C2C"/>
              </w:rPr>
            </w:pPr>
            <w:r w:rsidRPr="00705595">
              <w:rPr>
                <w:rFonts w:ascii="Arial" w:hAnsi="Arial" w:cs="Arial"/>
                <w:color w:val="2C2C2C"/>
              </w:rPr>
              <w:t>Stethoscope</w:t>
            </w:r>
          </w:p>
        </w:tc>
        <w:tc>
          <w:tcPr>
            <w:tcW w:w="1620" w:type="dxa"/>
            <w:tcBorders>
              <w:top w:val="nil"/>
              <w:left w:val="nil"/>
              <w:bottom w:val="single" w:sz="8" w:space="0" w:color="auto"/>
              <w:right w:val="single" w:sz="8" w:space="0" w:color="auto"/>
            </w:tcBorders>
            <w:noWrap/>
            <w:vAlign w:val="center"/>
          </w:tcPr>
          <w:p w14:paraId="63247D09"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03F4BA04"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hideMark/>
          </w:tcPr>
          <w:p w14:paraId="1A7D7903" w14:textId="77777777" w:rsidR="0048799A" w:rsidRPr="0034614F" w:rsidRDefault="0048799A" w:rsidP="00E95C68">
            <w:pPr>
              <w:jc w:val="center"/>
              <w:rPr>
                <w:rFonts w:ascii="Arial" w:hAnsi="Arial" w:cs="Arial"/>
                <w:color w:val="000000"/>
              </w:rPr>
            </w:pPr>
            <w:r>
              <w:rPr>
                <w:rFonts w:ascii="Arial" w:hAnsi="Arial" w:cs="Arial"/>
                <w:color w:val="000000"/>
              </w:rPr>
              <w:t>85</w:t>
            </w:r>
          </w:p>
        </w:tc>
        <w:tc>
          <w:tcPr>
            <w:tcW w:w="7040" w:type="dxa"/>
            <w:gridSpan w:val="2"/>
            <w:tcBorders>
              <w:top w:val="nil"/>
              <w:left w:val="nil"/>
              <w:bottom w:val="single" w:sz="8" w:space="0" w:color="auto"/>
              <w:right w:val="single" w:sz="8" w:space="0" w:color="auto"/>
            </w:tcBorders>
            <w:vAlign w:val="center"/>
          </w:tcPr>
          <w:p w14:paraId="5A982C80" w14:textId="77777777" w:rsidR="0048799A" w:rsidRPr="0034614F" w:rsidRDefault="0048799A" w:rsidP="00E95C68">
            <w:pPr>
              <w:rPr>
                <w:rFonts w:ascii="Arial" w:hAnsi="Arial" w:cs="Arial"/>
                <w:color w:val="2C2C2C"/>
              </w:rPr>
            </w:pPr>
            <w:r w:rsidRPr="00705595">
              <w:rPr>
                <w:rFonts w:ascii="Arial" w:hAnsi="Arial" w:cs="Arial"/>
                <w:color w:val="2C2C2C"/>
              </w:rPr>
              <w:t>Cable cutter</w:t>
            </w:r>
          </w:p>
        </w:tc>
        <w:tc>
          <w:tcPr>
            <w:tcW w:w="1620" w:type="dxa"/>
            <w:tcBorders>
              <w:top w:val="nil"/>
              <w:left w:val="nil"/>
              <w:bottom w:val="single" w:sz="8" w:space="0" w:color="auto"/>
              <w:right w:val="single" w:sz="8" w:space="0" w:color="auto"/>
            </w:tcBorders>
            <w:noWrap/>
            <w:vAlign w:val="center"/>
          </w:tcPr>
          <w:p w14:paraId="1AEFFE1F"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21BA2C51"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E90DB41" w14:textId="77777777" w:rsidR="0048799A" w:rsidRPr="0034614F" w:rsidRDefault="0048799A" w:rsidP="00E95C68">
            <w:pPr>
              <w:jc w:val="center"/>
              <w:rPr>
                <w:rFonts w:ascii="Arial" w:hAnsi="Arial" w:cs="Arial"/>
                <w:color w:val="000000"/>
              </w:rPr>
            </w:pPr>
            <w:r>
              <w:rPr>
                <w:rFonts w:ascii="Arial" w:hAnsi="Arial" w:cs="Arial"/>
                <w:color w:val="000000"/>
              </w:rPr>
              <w:t>86</w:t>
            </w:r>
          </w:p>
        </w:tc>
        <w:tc>
          <w:tcPr>
            <w:tcW w:w="7040" w:type="dxa"/>
            <w:gridSpan w:val="2"/>
            <w:tcBorders>
              <w:top w:val="nil"/>
              <w:left w:val="nil"/>
              <w:bottom w:val="single" w:sz="8" w:space="0" w:color="auto"/>
              <w:right w:val="single" w:sz="8" w:space="0" w:color="auto"/>
            </w:tcBorders>
            <w:vAlign w:val="center"/>
          </w:tcPr>
          <w:p w14:paraId="76384877" w14:textId="77777777" w:rsidR="0048799A" w:rsidRPr="0034614F" w:rsidRDefault="0048799A" w:rsidP="00E95C68">
            <w:pPr>
              <w:rPr>
                <w:rFonts w:ascii="Arial" w:hAnsi="Arial" w:cs="Arial"/>
                <w:color w:val="2C2C2C"/>
              </w:rPr>
            </w:pPr>
            <w:r w:rsidRPr="00F65D3E">
              <w:rPr>
                <w:rFonts w:ascii="Arial" w:hAnsi="Arial" w:cs="Arial"/>
                <w:color w:val="2C2C2C"/>
              </w:rPr>
              <w:t>Fire suppression system</w:t>
            </w:r>
            <w:r>
              <w:rPr>
                <w:rFonts w:ascii="Arial" w:hAnsi="Arial" w:cs="Arial"/>
                <w:color w:val="2C2C2C"/>
              </w:rPr>
              <w:t xml:space="preserve"> </w:t>
            </w:r>
            <w:r w:rsidRPr="00F65D3E">
              <w:rPr>
                <w:rFonts w:ascii="Arial" w:hAnsi="Arial" w:cs="Arial"/>
                <w:color w:val="2C2C2C"/>
              </w:rPr>
              <w:t>(lithium battery specific)</w:t>
            </w:r>
          </w:p>
        </w:tc>
        <w:tc>
          <w:tcPr>
            <w:tcW w:w="1620" w:type="dxa"/>
            <w:tcBorders>
              <w:top w:val="nil"/>
              <w:left w:val="nil"/>
              <w:bottom w:val="single" w:sz="8" w:space="0" w:color="auto"/>
              <w:right w:val="single" w:sz="8" w:space="0" w:color="auto"/>
            </w:tcBorders>
            <w:noWrap/>
            <w:vAlign w:val="center"/>
          </w:tcPr>
          <w:p w14:paraId="68410719"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07A0AF92"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7E42D7EB" w14:textId="77777777" w:rsidR="0048799A" w:rsidRPr="0034614F" w:rsidRDefault="0048799A" w:rsidP="00E95C68">
            <w:pPr>
              <w:jc w:val="center"/>
              <w:rPr>
                <w:rFonts w:ascii="Arial" w:hAnsi="Arial" w:cs="Arial"/>
                <w:color w:val="000000"/>
              </w:rPr>
            </w:pPr>
            <w:r>
              <w:rPr>
                <w:rFonts w:ascii="Arial" w:hAnsi="Arial" w:cs="Arial"/>
                <w:color w:val="000000"/>
              </w:rPr>
              <w:t>87</w:t>
            </w:r>
          </w:p>
        </w:tc>
        <w:tc>
          <w:tcPr>
            <w:tcW w:w="7040" w:type="dxa"/>
            <w:gridSpan w:val="2"/>
            <w:tcBorders>
              <w:top w:val="nil"/>
              <w:left w:val="nil"/>
              <w:bottom w:val="single" w:sz="8" w:space="0" w:color="auto"/>
              <w:right w:val="single" w:sz="8" w:space="0" w:color="auto"/>
            </w:tcBorders>
            <w:vAlign w:val="center"/>
          </w:tcPr>
          <w:p w14:paraId="656250EC" w14:textId="77777777" w:rsidR="0048799A" w:rsidRPr="0034614F" w:rsidRDefault="0048799A" w:rsidP="00E95C68">
            <w:pPr>
              <w:rPr>
                <w:rFonts w:ascii="Arial" w:hAnsi="Arial" w:cs="Arial"/>
                <w:color w:val="2C2C2C"/>
              </w:rPr>
            </w:pPr>
            <w:r w:rsidRPr="00F65D3E">
              <w:rPr>
                <w:rFonts w:ascii="Arial" w:hAnsi="Arial" w:cs="Arial"/>
                <w:color w:val="2C2C2C"/>
              </w:rPr>
              <w:t>Explosion proof storage cabinet</w:t>
            </w:r>
            <w:r>
              <w:rPr>
                <w:rFonts w:ascii="Arial" w:hAnsi="Arial" w:cs="Arial"/>
                <w:color w:val="2C2C2C"/>
              </w:rPr>
              <w:t xml:space="preserve"> </w:t>
            </w:r>
            <w:r w:rsidRPr="00F65D3E">
              <w:rPr>
                <w:rFonts w:ascii="Arial" w:hAnsi="Arial" w:cs="Arial"/>
                <w:color w:val="2C2C2C"/>
              </w:rPr>
              <w:t>(damaged battery)</w:t>
            </w:r>
          </w:p>
        </w:tc>
        <w:tc>
          <w:tcPr>
            <w:tcW w:w="1620" w:type="dxa"/>
            <w:tcBorders>
              <w:top w:val="nil"/>
              <w:left w:val="nil"/>
              <w:bottom w:val="single" w:sz="8" w:space="0" w:color="auto"/>
              <w:right w:val="single" w:sz="8" w:space="0" w:color="auto"/>
            </w:tcBorders>
            <w:noWrap/>
            <w:vAlign w:val="center"/>
          </w:tcPr>
          <w:p w14:paraId="07C765FF" w14:textId="77777777" w:rsidR="0048799A" w:rsidRPr="0034614F" w:rsidRDefault="0048799A" w:rsidP="00E95C68">
            <w:pPr>
              <w:rPr>
                <w:rFonts w:ascii="Arial" w:hAnsi="Arial" w:cs="Arial"/>
                <w:color w:val="000000"/>
              </w:rPr>
            </w:pPr>
            <w:r>
              <w:rPr>
                <w:rFonts w:ascii="Arial" w:hAnsi="Arial" w:cs="Arial"/>
                <w:color w:val="000000"/>
              </w:rPr>
              <w:t>1</w:t>
            </w:r>
          </w:p>
        </w:tc>
      </w:tr>
      <w:tr w:rsidR="0048799A" w:rsidRPr="0034614F" w14:paraId="3481481C"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3A7C35E7" w14:textId="77777777" w:rsidR="0048799A" w:rsidRPr="0034614F" w:rsidRDefault="0048799A" w:rsidP="00E95C68">
            <w:pPr>
              <w:jc w:val="center"/>
              <w:rPr>
                <w:rFonts w:ascii="Arial" w:hAnsi="Arial" w:cs="Arial"/>
                <w:color w:val="000000"/>
              </w:rPr>
            </w:pPr>
            <w:r>
              <w:rPr>
                <w:rFonts w:ascii="Arial" w:hAnsi="Arial" w:cs="Arial"/>
                <w:color w:val="000000"/>
              </w:rPr>
              <w:t>88</w:t>
            </w:r>
          </w:p>
        </w:tc>
        <w:tc>
          <w:tcPr>
            <w:tcW w:w="7040" w:type="dxa"/>
            <w:gridSpan w:val="2"/>
            <w:tcBorders>
              <w:top w:val="nil"/>
              <w:left w:val="nil"/>
              <w:bottom w:val="single" w:sz="8" w:space="0" w:color="auto"/>
              <w:right w:val="single" w:sz="8" w:space="0" w:color="auto"/>
            </w:tcBorders>
            <w:vAlign w:val="center"/>
          </w:tcPr>
          <w:p w14:paraId="4A2CABCB" w14:textId="77777777" w:rsidR="0048799A" w:rsidRPr="0034614F" w:rsidRDefault="0048799A" w:rsidP="00E95C68">
            <w:pPr>
              <w:rPr>
                <w:rFonts w:ascii="Arial" w:hAnsi="Arial" w:cs="Arial"/>
                <w:color w:val="2C2C2C"/>
              </w:rPr>
            </w:pPr>
            <w:r w:rsidRPr="00F65D3E">
              <w:rPr>
                <w:rFonts w:ascii="Arial" w:hAnsi="Arial" w:cs="Arial"/>
                <w:color w:val="2C2C2C"/>
              </w:rPr>
              <w:t>HV rescue equipment station</w:t>
            </w:r>
          </w:p>
        </w:tc>
        <w:tc>
          <w:tcPr>
            <w:tcW w:w="1620" w:type="dxa"/>
            <w:tcBorders>
              <w:top w:val="nil"/>
              <w:left w:val="nil"/>
              <w:bottom w:val="single" w:sz="8" w:space="0" w:color="auto"/>
              <w:right w:val="single" w:sz="8" w:space="0" w:color="auto"/>
            </w:tcBorders>
            <w:noWrap/>
            <w:vAlign w:val="center"/>
          </w:tcPr>
          <w:p w14:paraId="2EC77286" w14:textId="77777777" w:rsidR="0048799A" w:rsidRPr="0034614F" w:rsidRDefault="0048799A" w:rsidP="00E95C68">
            <w:pPr>
              <w:rPr>
                <w:rFonts w:ascii="Arial" w:hAnsi="Arial" w:cs="Arial"/>
                <w:color w:val="000000"/>
              </w:rPr>
            </w:pPr>
            <w:r>
              <w:rPr>
                <w:rFonts w:ascii="Arial" w:hAnsi="Arial" w:cs="Arial"/>
                <w:color w:val="000000"/>
              </w:rPr>
              <w:t>2 Station</w:t>
            </w:r>
          </w:p>
        </w:tc>
      </w:tr>
      <w:tr w:rsidR="0048799A" w:rsidRPr="0034614F" w14:paraId="2812D87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EB8344F" w14:textId="77777777" w:rsidR="0048799A" w:rsidRPr="0034614F" w:rsidRDefault="0048799A" w:rsidP="00E95C68">
            <w:pPr>
              <w:jc w:val="center"/>
              <w:rPr>
                <w:rFonts w:ascii="Arial" w:hAnsi="Arial" w:cs="Arial"/>
                <w:color w:val="000000"/>
              </w:rPr>
            </w:pPr>
            <w:r>
              <w:rPr>
                <w:rFonts w:ascii="Arial" w:hAnsi="Arial" w:cs="Arial"/>
                <w:color w:val="000000"/>
              </w:rPr>
              <w:t>89</w:t>
            </w:r>
          </w:p>
        </w:tc>
        <w:tc>
          <w:tcPr>
            <w:tcW w:w="7040" w:type="dxa"/>
            <w:gridSpan w:val="2"/>
            <w:tcBorders>
              <w:top w:val="nil"/>
              <w:left w:val="nil"/>
              <w:bottom w:val="single" w:sz="8" w:space="0" w:color="auto"/>
              <w:right w:val="single" w:sz="8" w:space="0" w:color="auto"/>
            </w:tcBorders>
            <w:vAlign w:val="center"/>
          </w:tcPr>
          <w:p w14:paraId="5BBBA83E" w14:textId="77777777" w:rsidR="0048799A" w:rsidRPr="0034614F" w:rsidRDefault="0048799A" w:rsidP="00E95C68">
            <w:pPr>
              <w:rPr>
                <w:rFonts w:ascii="Arial" w:hAnsi="Arial" w:cs="Arial"/>
                <w:color w:val="2C2C2C"/>
              </w:rPr>
            </w:pPr>
            <w:r w:rsidRPr="00F65D3E">
              <w:rPr>
                <w:rFonts w:ascii="Arial" w:hAnsi="Arial" w:cs="Arial"/>
                <w:color w:val="2C2C2C"/>
              </w:rPr>
              <w:t>Data logging and monitoring system</w:t>
            </w:r>
          </w:p>
        </w:tc>
        <w:tc>
          <w:tcPr>
            <w:tcW w:w="1620" w:type="dxa"/>
            <w:tcBorders>
              <w:top w:val="nil"/>
              <w:left w:val="nil"/>
              <w:bottom w:val="single" w:sz="8" w:space="0" w:color="auto"/>
              <w:right w:val="single" w:sz="8" w:space="0" w:color="auto"/>
            </w:tcBorders>
            <w:noWrap/>
            <w:vAlign w:val="center"/>
          </w:tcPr>
          <w:p w14:paraId="493241CB" w14:textId="77777777" w:rsidR="0048799A" w:rsidRPr="0034614F" w:rsidRDefault="0048799A" w:rsidP="00E95C68">
            <w:pPr>
              <w:rPr>
                <w:rFonts w:ascii="Arial" w:hAnsi="Arial" w:cs="Arial"/>
                <w:color w:val="000000"/>
              </w:rPr>
            </w:pPr>
            <w:r>
              <w:rPr>
                <w:rFonts w:ascii="Arial" w:hAnsi="Arial" w:cs="Arial"/>
                <w:color w:val="000000"/>
              </w:rPr>
              <w:t>1 System</w:t>
            </w:r>
          </w:p>
        </w:tc>
      </w:tr>
      <w:tr w:rsidR="0048799A" w:rsidRPr="0034614F" w14:paraId="1FDDD217"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7607579F" w14:textId="77777777" w:rsidR="0048799A" w:rsidRPr="0034614F" w:rsidRDefault="0048799A" w:rsidP="00E95C68">
            <w:pPr>
              <w:jc w:val="center"/>
              <w:rPr>
                <w:rFonts w:ascii="Arial" w:hAnsi="Arial" w:cs="Arial"/>
                <w:color w:val="000000"/>
              </w:rPr>
            </w:pPr>
            <w:r>
              <w:rPr>
                <w:rFonts w:ascii="Arial" w:hAnsi="Arial" w:cs="Arial"/>
                <w:color w:val="000000"/>
              </w:rPr>
              <w:t>90</w:t>
            </w:r>
          </w:p>
        </w:tc>
        <w:tc>
          <w:tcPr>
            <w:tcW w:w="7040" w:type="dxa"/>
            <w:gridSpan w:val="2"/>
            <w:tcBorders>
              <w:top w:val="nil"/>
              <w:left w:val="nil"/>
              <w:bottom w:val="single" w:sz="8" w:space="0" w:color="auto"/>
              <w:right w:val="single" w:sz="8" w:space="0" w:color="auto"/>
            </w:tcBorders>
            <w:vAlign w:val="center"/>
          </w:tcPr>
          <w:p w14:paraId="12B95B69" w14:textId="77777777" w:rsidR="0048799A" w:rsidRPr="0034614F" w:rsidRDefault="0048799A" w:rsidP="00E95C68">
            <w:pPr>
              <w:rPr>
                <w:rFonts w:ascii="Arial" w:hAnsi="Arial" w:cs="Arial"/>
                <w:color w:val="2C2C2C"/>
              </w:rPr>
            </w:pPr>
            <w:r>
              <w:rPr>
                <w:rFonts w:ascii="Arial" w:hAnsi="Arial" w:cs="Arial"/>
                <w:color w:val="2C2C2C"/>
              </w:rPr>
              <w:t>Clean room (</w:t>
            </w:r>
            <w:r w:rsidRPr="00F65D3E">
              <w:rPr>
                <w:rFonts w:ascii="Arial" w:hAnsi="Arial" w:cs="Arial"/>
                <w:color w:val="2C2C2C"/>
              </w:rPr>
              <w:t>sealed battery room setup</w:t>
            </w:r>
            <w:r>
              <w:rPr>
                <w:rFonts w:ascii="Arial" w:hAnsi="Arial" w:cs="Arial"/>
                <w:color w:val="2C2C2C"/>
              </w:rPr>
              <w:t>)</w:t>
            </w:r>
          </w:p>
        </w:tc>
        <w:tc>
          <w:tcPr>
            <w:tcW w:w="1620" w:type="dxa"/>
            <w:tcBorders>
              <w:top w:val="nil"/>
              <w:left w:val="nil"/>
              <w:bottom w:val="single" w:sz="8" w:space="0" w:color="auto"/>
              <w:right w:val="single" w:sz="8" w:space="0" w:color="auto"/>
            </w:tcBorders>
            <w:noWrap/>
            <w:vAlign w:val="center"/>
          </w:tcPr>
          <w:p w14:paraId="6BF48D4E" w14:textId="77777777" w:rsidR="0048799A" w:rsidRPr="0034614F" w:rsidRDefault="0048799A" w:rsidP="00E95C68">
            <w:pPr>
              <w:rPr>
                <w:rFonts w:ascii="Arial" w:hAnsi="Arial" w:cs="Arial"/>
                <w:color w:val="000000"/>
              </w:rPr>
            </w:pPr>
            <w:r>
              <w:rPr>
                <w:rFonts w:ascii="Arial" w:hAnsi="Arial" w:cs="Arial"/>
                <w:color w:val="000000"/>
              </w:rPr>
              <w:t>1 Room</w:t>
            </w:r>
          </w:p>
        </w:tc>
      </w:tr>
      <w:tr w:rsidR="0048799A" w:rsidRPr="0034614F" w14:paraId="3FA7CC46"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1BD16D70" w14:textId="77777777" w:rsidR="0048799A" w:rsidRPr="0034614F" w:rsidRDefault="0048799A" w:rsidP="00E95C68">
            <w:pPr>
              <w:jc w:val="center"/>
              <w:rPr>
                <w:rFonts w:ascii="Arial" w:hAnsi="Arial" w:cs="Arial"/>
                <w:color w:val="000000"/>
              </w:rPr>
            </w:pPr>
            <w:r>
              <w:rPr>
                <w:rFonts w:ascii="Arial" w:hAnsi="Arial" w:cs="Arial"/>
                <w:color w:val="000000"/>
              </w:rPr>
              <w:t>91</w:t>
            </w:r>
          </w:p>
        </w:tc>
        <w:tc>
          <w:tcPr>
            <w:tcW w:w="7040" w:type="dxa"/>
            <w:gridSpan w:val="2"/>
            <w:tcBorders>
              <w:top w:val="nil"/>
              <w:left w:val="nil"/>
              <w:bottom w:val="single" w:sz="8" w:space="0" w:color="auto"/>
              <w:right w:val="single" w:sz="8" w:space="0" w:color="auto"/>
            </w:tcBorders>
            <w:vAlign w:val="center"/>
          </w:tcPr>
          <w:p w14:paraId="4C601430" w14:textId="77777777" w:rsidR="0048799A" w:rsidRPr="0034614F" w:rsidRDefault="0048799A" w:rsidP="00E95C68">
            <w:pPr>
              <w:rPr>
                <w:rFonts w:ascii="Arial" w:hAnsi="Arial" w:cs="Arial"/>
                <w:color w:val="2C2C2C"/>
              </w:rPr>
            </w:pPr>
            <w:r w:rsidRPr="00705595">
              <w:rPr>
                <w:rFonts w:ascii="Arial" w:hAnsi="Arial" w:cs="Arial"/>
                <w:color w:val="2C2C2C"/>
              </w:rPr>
              <w:t>HV voltage detector</w:t>
            </w:r>
          </w:p>
        </w:tc>
        <w:tc>
          <w:tcPr>
            <w:tcW w:w="1620" w:type="dxa"/>
            <w:tcBorders>
              <w:top w:val="nil"/>
              <w:left w:val="nil"/>
              <w:bottom w:val="single" w:sz="8" w:space="0" w:color="auto"/>
              <w:right w:val="single" w:sz="8" w:space="0" w:color="auto"/>
            </w:tcBorders>
            <w:noWrap/>
            <w:vAlign w:val="center"/>
          </w:tcPr>
          <w:p w14:paraId="1CF35F9D"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692B776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235462C9" w14:textId="77777777" w:rsidR="0048799A" w:rsidRPr="0034614F" w:rsidRDefault="0048799A" w:rsidP="00E95C68">
            <w:pPr>
              <w:jc w:val="center"/>
              <w:rPr>
                <w:rFonts w:ascii="Arial" w:hAnsi="Arial" w:cs="Arial"/>
                <w:color w:val="000000"/>
              </w:rPr>
            </w:pPr>
            <w:r>
              <w:rPr>
                <w:rFonts w:ascii="Arial" w:hAnsi="Arial" w:cs="Arial"/>
                <w:color w:val="000000"/>
              </w:rPr>
              <w:t>92</w:t>
            </w:r>
          </w:p>
        </w:tc>
        <w:tc>
          <w:tcPr>
            <w:tcW w:w="7040" w:type="dxa"/>
            <w:gridSpan w:val="2"/>
            <w:tcBorders>
              <w:top w:val="nil"/>
              <w:left w:val="nil"/>
              <w:bottom w:val="single" w:sz="8" w:space="0" w:color="auto"/>
              <w:right w:val="single" w:sz="8" w:space="0" w:color="auto"/>
            </w:tcBorders>
            <w:vAlign w:val="center"/>
          </w:tcPr>
          <w:p w14:paraId="775E8C30" w14:textId="77777777" w:rsidR="0048799A" w:rsidRPr="0034614F" w:rsidRDefault="0048799A" w:rsidP="00E95C68">
            <w:pPr>
              <w:rPr>
                <w:rFonts w:ascii="Arial" w:hAnsi="Arial" w:cs="Arial"/>
                <w:color w:val="2C2C2C"/>
              </w:rPr>
            </w:pPr>
            <w:r w:rsidRPr="00705595">
              <w:rPr>
                <w:rFonts w:ascii="Arial" w:hAnsi="Arial" w:cs="Arial"/>
                <w:color w:val="2C2C2C"/>
              </w:rPr>
              <w:t>Ventilation system</w:t>
            </w:r>
          </w:p>
        </w:tc>
        <w:tc>
          <w:tcPr>
            <w:tcW w:w="1620" w:type="dxa"/>
            <w:tcBorders>
              <w:top w:val="nil"/>
              <w:left w:val="nil"/>
              <w:bottom w:val="single" w:sz="8" w:space="0" w:color="auto"/>
              <w:right w:val="single" w:sz="8" w:space="0" w:color="auto"/>
            </w:tcBorders>
            <w:noWrap/>
            <w:vAlign w:val="center"/>
          </w:tcPr>
          <w:p w14:paraId="0134FF1C"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6C2D729F"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390F7B9" w14:textId="77777777" w:rsidR="0048799A" w:rsidRPr="0034614F" w:rsidRDefault="0048799A" w:rsidP="00E95C68">
            <w:pPr>
              <w:jc w:val="center"/>
              <w:rPr>
                <w:rFonts w:ascii="Arial" w:hAnsi="Arial" w:cs="Arial"/>
                <w:color w:val="000000"/>
              </w:rPr>
            </w:pPr>
            <w:r>
              <w:rPr>
                <w:rFonts w:ascii="Arial" w:hAnsi="Arial" w:cs="Arial"/>
                <w:color w:val="000000"/>
              </w:rPr>
              <w:t>93</w:t>
            </w:r>
          </w:p>
        </w:tc>
        <w:tc>
          <w:tcPr>
            <w:tcW w:w="7040" w:type="dxa"/>
            <w:gridSpan w:val="2"/>
            <w:tcBorders>
              <w:top w:val="nil"/>
              <w:left w:val="nil"/>
              <w:bottom w:val="single" w:sz="8" w:space="0" w:color="auto"/>
              <w:right w:val="single" w:sz="8" w:space="0" w:color="auto"/>
            </w:tcBorders>
            <w:vAlign w:val="center"/>
          </w:tcPr>
          <w:p w14:paraId="2B7C4DD3" w14:textId="77777777" w:rsidR="0048799A" w:rsidRPr="0034614F" w:rsidRDefault="0048799A" w:rsidP="00E95C68">
            <w:pPr>
              <w:rPr>
                <w:rFonts w:ascii="Arial" w:hAnsi="Arial" w:cs="Arial"/>
                <w:color w:val="2C2C2C"/>
              </w:rPr>
            </w:pPr>
            <w:r>
              <w:rPr>
                <w:rFonts w:ascii="Arial" w:hAnsi="Arial" w:cs="Arial"/>
                <w:color w:val="2C2C2C"/>
              </w:rPr>
              <w:t>AVC Gas Recycling Machine</w:t>
            </w:r>
          </w:p>
        </w:tc>
        <w:tc>
          <w:tcPr>
            <w:tcW w:w="1620" w:type="dxa"/>
            <w:tcBorders>
              <w:top w:val="nil"/>
              <w:left w:val="nil"/>
              <w:bottom w:val="single" w:sz="8" w:space="0" w:color="auto"/>
              <w:right w:val="single" w:sz="8" w:space="0" w:color="auto"/>
            </w:tcBorders>
            <w:noWrap/>
            <w:vAlign w:val="center"/>
          </w:tcPr>
          <w:p w14:paraId="5AC2546B" w14:textId="77777777" w:rsidR="0048799A" w:rsidRPr="0034614F" w:rsidRDefault="0048799A" w:rsidP="00E95C68">
            <w:pPr>
              <w:rPr>
                <w:rFonts w:ascii="Arial" w:hAnsi="Arial" w:cs="Arial"/>
                <w:color w:val="000000"/>
              </w:rPr>
            </w:pPr>
            <w:r>
              <w:rPr>
                <w:rFonts w:ascii="Arial" w:hAnsi="Arial" w:cs="Arial"/>
                <w:color w:val="000000"/>
              </w:rPr>
              <w:t>1</w:t>
            </w:r>
          </w:p>
        </w:tc>
      </w:tr>
      <w:tr w:rsidR="0048799A" w:rsidRPr="0034614F" w14:paraId="03A490D9"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2693313A" w14:textId="77777777" w:rsidR="0048799A" w:rsidRPr="0034614F" w:rsidRDefault="0048799A" w:rsidP="00E95C68">
            <w:pPr>
              <w:jc w:val="center"/>
              <w:rPr>
                <w:rFonts w:ascii="Arial" w:hAnsi="Arial" w:cs="Arial"/>
                <w:color w:val="000000"/>
              </w:rPr>
            </w:pPr>
            <w:r>
              <w:rPr>
                <w:rFonts w:ascii="Arial" w:hAnsi="Arial" w:cs="Arial"/>
                <w:color w:val="000000"/>
              </w:rPr>
              <w:lastRenderedPageBreak/>
              <w:t>94</w:t>
            </w:r>
          </w:p>
        </w:tc>
        <w:tc>
          <w:tcPr>
            <w:tcW w:w="7040" w:type="dxa"/>
            <w:gridSpan w:val="2"/>
            <w:tcBorders>
              <w:top w:val="nil"/>
              <w:left w:val="nil"/>
              <w:bottom w:val="single" w:sz="8" w:space="0" w:color="auto"/>
              <w:right w:val="single" w:sz="8" w:space="0" w:color="auto"/>
            </w:tcBorders>
            <w:vAlign w:val="center"/>
          </w:tcPr>
          <w:p w14:paraId="77D45476" w14:textId="77777777" w:rsidR="0048799A" w:rsidRPr="0034614F" w:rsidRDefault="0048799A" w:rsidP="00E95C68">
            <w:pPr>
              <w:rPr>
                <w:rFonts w:ascii="Arial" w:hAnsi="Arial" w:cs="Arial"/>
                <w:color w:val="2C2C2C"/>
              </w:rPr>
            </w:pPr>
            <w:r>
              <w:rPr>
                <w:rFonts w:ascii="Arial" w:hAnsi="Arial" w:cs="Arial"/>
                <w:color w:val="2C2C2C"/>
              </w:rPr>
              <w:t>Soldering Iron Kit</w:t>
            </w:r>
          </w:p>
        </w:tc>
        <w:tc>
          <w:tcPr>
            <w:tcW w:w="1620" w:type="dxa"/>
            <w:tcBorders>
              <w:top w:val="nil"/>
              <w:left w:val="nil"/>
              <w:bottom w:val="single" w:sz="8" w:space="0" w:color="auto"/>
              <w:right w:val="single" w:sz="8" w:space="0" w:color="auto"/>
            </w:tcBorders>
            <w:noWrap/>
            <w:vAlign w:val="center"/>
          </w:tcPr>
          <w:p w14:paraId="27B91D44" w14:textId="77777777" w:rsidR="0048799A" w:rsidRPr="0034614F" w:rsidRDefault="0048799A" w:rsidP="00E95C68">
            <w:pPr>
              <w:rPr>
                <w:rFonts w:ascii="Arial" w:hAnsi="Arial" w:cs="Arial"/>
                <w:color w:val="000000"/>
              </w:rPr>
            </w:pPr>
            <w:r>
              <w:rPr>
                <w:rFonts w:ascii="Arial" w:hAnsi="Arial" w:cs="Arial"/>
                <w:color w:val="000000"/>
              </w:rPr>
              <w:t>3 Kits</w:t>
            </w:r>
          </w:p>
        </w:tc>
      </w:tr>
      <w:tr w:rsidR="0048799A" w:rsidRPr="0034614F" w14:paraId="214F66E6"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5B5591D3" w14:textId="77777777" w:rsidR="0048799A" w:rsidRPr="0034614F" w:rsidRDefault="0048799A" w:rsidP="00E95C68">
            <w:pPr>
              <w:jc w:val="center"/>
              <w:rPr>
                <w:rFonts w:ascii="Arial" w:hAnsi="Arial" w:cs="Arial"/>
                <w:color w:val="000000"/>
              </w:rPr>
            </w:pPr>
            <w:r>
              <w:rPr>
                <w:rFonts w:ascii="Arial" w:hAnsi="Arial" w:cs="Arial"/>
                <w:color w:val="000000"/>
              </w:rPr>
              <w:t>95</w:t>
            </w:r>
          </w:p>
        </w:tc>
        <w:tc>
          <w:tcPr>
            <w:tcW w:w="7040" w:type="dxa"/>
            <w:gridSpan w:val="2"/>
            <w:tcBorders>
              <w:top w:val="nil"/>
              <w:left w:val="nil"/>
              <w:bottom w:val="single" w:sz="8" w:space="0" w:color="auto"/>
              <w:right w:val="single" w:sz="8" w:space="0" w:color="auto"/>
            </w:tcBorders>
            <w:vAlign w:val="center"/>
          </w:tcPr>
          <w:p w14:paraId="7CC81FF1" w14:textId="77777777" w:rsidR="0048799A" w:rsidRPr="0034614F" w:rsidRDefault="0048799A" w:rsidP="00E95C68">
            <w:pPr>
              <w:rPr>
                <w:rFonts w:ascii="Arial" w:hAnsi="Arial" w:cs="Arial"/>
                <w:color w:val="2C2C2C"/>
              </w:rPr>
            </w:pPr>
            <w:r>
              <w:rPr>
                <w:rFonts w:ascii="Arial" w:hAnsi="Arial" w:cs="Arial"/>
                <w:color w:val="2C2C2C"/>
              </w:rPr>
              <w:t>Heat Gun</w:t>
            </w:r>
          </w:p>
        </w:tc>
        <w:tc>
          <w:tcPr>
            <w:tcW w:w="1620" w:type="dxa"/>
            <w:tcBorders>
              <w:top w:val="nil"/>
              <w:left w:val="nil"/>
              <w:bottom w:val="single" w:sz="8" w:space="0" w:color="auto"/>
              <w:right w:val="single" w:sz="8" w:space="0" w:color="auto"/>
            </w:tcBorders>
            <w:noWrap/>
            <w:vAlign w:val="center"/>
          </w:tcPr>
          <w:p w14:paraId="247E6E04" w14:textId="77777777" w:rsidR="0048799A" w:rsidRPr="0034614F" w:rsidRDefault="0048799A" w:rsidP="00E95C68">
            <w:pPr>
              <w:rPr>
                <w:rFonts w:ascii="Arial" w:hAnsi="Arial" w:cs="Arial"/>
                <w:color w:val="000000"/>
              </w:rPr>
            </w:pPr>
            <w:r>
              <w:rPr>
                <w:rFonts w:ascii="Arial" w:hAnsi="Arial" w:cs="Arial"/>
                <w:color w:val="000000"/>
              </w:rPr>
              <w:t>3</w:t>
            </w:r>
          </w:p>
        </w:tc>
      </w:tr>
      <w:tr w:rsidR="0048799A" w:rsidRPr="0034614F" w14:paraId="484E65FE"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7E2B380E" w14:textId="77777777" w:rsidR="0048799A" w:rsidRPr="0034614F" w:rsidRDefault="0048799A" w:rsidP="00E95C68">
            <w:pPr>
              <w:jc w:val="center"/>
              <w:rPr>
                <w:rFonts w:ascii="Arial" w:hAnsi="Arial" w:cs="Arial"/>
                <w:color w:val="000000"/>
              </w:rPr>
            </w:pPr>
            <w:r>
              <w:rPr>
                <w:rFonts w:ascii="Arial" w:hAnsi="Arial" w:cs="Arial"/>
                <w:color w:val="000000"/>
              </w:rPr>
              <w:t>96</w:t>
            </w:r>
          </w:p>
        </w:tc>
        <w:tc>
          <w:tcPr>
            <w:tcW w:w="7040" w:type="dxa"/>
            <w:gridSpan w:val="2"/>
            <w:tcBorders>
              <w:top w:val="nil"/>
              <w:left w:val="nil"/>
              <w:bottom w:val="single" w:sz="4" w:space="0" w:color="auto"/>
              <w:right w:val="single" w:sz="8" w:space="0" w:color="auto"/>
            </w:tcBorders>
            <w:vAlign w:val="center"/>
          </w:tcPr>
          <w:p w14:paraId="5B125B42" w14:textId="77777777" w:rsidR="0048799A" w:rsidRPr="0034614F" w:rsidRDefault="0048799A" w:rsidP="00E95C68">
            <w:pPr>
              <w:rPr>
                <w:rFonts w:ascii="Arial" w:hAnsi="Arial" w:cs="Arial"/>
                <w:color w:val="2C2C2C"/>
              </w:rPr>
            </w:pPr>
            <w:r>
              <w:rPr>
                <w:rFonts w:ascii="Arial" w:hAnsi="Arial" w:cs="Arial"/>
                <w:color w:val="2C2C2C"/>
              </w:rPr>
              <w:t>Battery Pack Analyzer</w:t>
            </w:r>
          </w:p>
        </w:tc>
        <w:tc>
          <w:tcPr>
            <w:tcW w:w="1620" w:type="dxa"/>
            <w:tcBorders>
              <w:top w:val="nil"/>
              <w:left w:val="nil"/>
              <w:bottom w:val="single" w:sz="4" w:space="0" w:color="auto"/>
              <w:right w:val="single" w:sz="8" w:space="0" w:color="auto"/>
            </w:tcBorders>
            <w:noWrap/>
            <w:vAlign w:val="center"/>
          </w:tcPr>
          <w:p w14:paraId="6A43DBA6" w14:textId="77777777" w:rsidR="0048799A" w:rsidRPr="0034614F" w:rsidRDefault="0048799A" w:rsidP="00E95C68">
            <w:pPr>
              <w:rPr>
                <w:rFonts w:ascii="Arial" w:hAnsi="Arial" w:cs="Arial"/>
                <w:color w:val="000000"/>
              </w:rPr>
            </w:pPr>
            <w:r>
              <w:rPr>
                <w:rFonts w:ascii="Arial" w:hAnsi="Arial" w:cs="Arial"/>
                <w:color w:val="000000"/>
              </w:rPr>
              <w:t>5</w:t>
            </w:r>
          </w:p>
        </w:tc>
      </w:tr>
      <w:tr w:rsidR="0048799A" w:rsidRPr="0034614F" w14:paraId="4EAFE4F6"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02AB9054" w14:textId="77777777" w:rsidR="0048799A" w:rsidRPr="0034614F" w:rsidRDefault="0048799A" w:rsidP="00E95C68">
            <w:pPr>
              <w:jc w:val="center"/>
              <w:rPr>
                <w:rFonts w:ascii="Arial" w:hAnsi="Arial" w:cs="Arial"/>
                <w:color w:val="000000"/>
              </w:rPr>
            </w:pPr>
            <w:r>
              <w:rPr>
                <w:rFonts w:ascii="Arial" w:hAnsi="Arial" w:cs="Arial"/>
                <w:color w:val="000000"/>
              </w:rPr>
              <w:t>97</w:t>
            </w:r>
          </w:p>
        </w:tc>
        <w:tc>
          <w:tcPr>
            <w:tcW w:w="7040" w:type="dxa"/>
            <w:gridSpan w:val="2"/>
            <w:tcBorders>
              <w:top w:val="single" w:sz="4" w:space="0" w:color="auto"/>
              <w:left w:val="nil"/>
              <w:bottom w:val="single" w:sz="8" w:space="0" w:color="auto"/>
              <w:right w:val="single" w:sz="8" w:space="0" w:color="auto"/>
            </w:tcBorders>
            <w:vAlign w:val="center"/>
          </w:tcPr>
          <w:p w14:paraId="0ACC8BD5" w14:textId="77777777" w:rsidR="0048799A" w:rsidRPr="0034614F" w:rsidRDefault="0048799A" w:rsidP="00E95C68">
            <w:pPr>
              <w:rPr>
                <w:rFonts w:ascii="Arial" w:hAnsi="Arial" w:cs="Arial"/>
                <w:color w:val="2C2C2C"/>
              </w:rPr>
            </w:pPr>
            <w:r>
              <w:rPr>
                <w:rFonts w:ascii="Arial" w:hAnsi="Arial" w:cs="Arial"/>
                <w:color w:val="2C2C2C"/>
              </w:rPr>
              <w:t>Laptop with Diagnostic Software</w:t>
            </w:r>
          </w:p>
        </w:tc>
        <w:tc>
          <w:tcPr>
            <w:tcW w:w="1620" w:type="dxa"/>
            <w:tcBorders>
              <w:top w:val="single" w:sz="4" w:space="0" w:color="auto"/>
              <w:left w:val="nil"/>
              <w:bottom w:val="single" w:sz="8" w:space="0" w:color="auto"/>
              <w:right w:val="single" w:sz="8" w:space="0" w:color="auto"/>
            </w:tcBorders>
            <w:noWrap/>
            <w:vAlign w:val="center"/>
          </w:tcPr>
          <w:p w14:paraId="641D2F63"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22622225" w14:textId="77777777" w:rsidTr="00E95C68">
        <w:trPr>
          <w:trHeight w:val="315"/>
        </w:trPr>
        <w:tc>
          <w:tcPr>
            <w:tcW w:w="880" w:type="dxa"/>
            <w:tcBorders>
              <w:top w:val="nil"/>
              <w:left w:val="single" w:sz="8" w:space="0" w:color="auto"/>
              <w:bottom w:val="single" w:sz="8" w:space="0" w:color="auto"/>
              <w:right w:val="single" w:sz="8" w:space="0" w:color="auto"/>
            </w:tcBorders>
            <w:noWrap/>
            <w:vAlign w:val="center"/>
          </w:tcPr>
          <w:p w14:paraId="4CEF9386" w14:textId="77777777" w:rsidR="0048799A" w:rsidRPr="0034614F" w:rsidRDefault="0048799A" w:rsidP="00E95C68">
            <w:pPr>
              <w:jc w:val="center"/>
              <w:rPr>
                <w:rFonts w:ascii="Arial" w:hAnsi="Arial" w:cs="Arial"/>
                <w:color w:val="000000"/>
              </w:rPr>
            </w:pPr>
            <w:r>
              <w:rPr>
                <w:rFonts w:ascii="Arial" w:hAnsi="Arial" w:cs="Arial"/>
                <w:color w:val="000000"/>
              </w:rPr>
              <w:t>98</w:t>
            </w:r>
          </w:p>
        </w:tc>
        <w:tc>
          <w:tcPr>
            <w:tcW w:w="7040" w:type="dxa"/>
            <w:gridSpan w:val="2"/>
            <w:tcBorders>
              <w:top w:val="nil"/>
              <w:left w:val="nil"/>
              <w:bottom w:val="single" w:sz="8" w:space="0" w:color="auto"/>
              <w:right w:val="single" w:sz="8" w:space="0" w:color="auto"/>
            </w:tcBorders>
            <w:vAlign w:val="center"/>
          </w:tcPr>
          <w:p w14:paraId="1DFB5393" w14:textId="77777777" w:rsidR="0048799A" w:rsidRPr="0034614F" w:rsidRDefault="0048799A" w:rsidP="00E95C68">
            <w:pPr>
              <w:rPr>
                <w:rFonts w:ascii="Arial" w:hAnsi="Arial" w:cs="Arial"/>
                <w:color w:val="2C2C2C"/>
              </w:rPr>
            </w:pPr>
            <w:r>
              <w:rPr>
                <w:rFonts w:ascii="Arial" w:hAnsi="Arial" w:cs="Arial"/>
                <w:color w:val="2C2C2C"/>
              </w:rPr>
              <w:t>Thermal Imaging camera</w:t>
            </w:r>
          </w:p>
        </w:tc>
        <w:tc>
          <w:tcPr>
            <w:tcW w:w="1620" w:type="dxa"/>
            <w:tcBorders>
              <w:top w:val="nil"/>
              <w:left w:val="nil"/>
              <w:bottom w:val="single" w:sz="8" w:space="0" w:color="auto"/>
              <w:right w:val="single" w:sz="8" w:space="0" w:color="auto"/>
            </w:tcBorders>
            <w:noWrap/>
            <w:vAlign w:val="center"/>
          </w:tcPr>
          <w:p w14:paraId="4DC1E45A"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38D7EE38" w14:textId="77777777" w:rsidTr="000069BA">
        <w:trPr>
          <w:trHeight w:val="315"/>
        </w:trPr>
        <w:tc>
          <w:tcPr>
            <w:tcW w:w="880" w:type="dxa"/>
            <w:tcBorders>
              <w:top w:val="nil"/>
              <w:left w:val="single" w:sz="8" w:space="0" w:color="auto"/>
              <w:bottom w:val="single" w:sz="8" w:space="0" w:color="auto"/>
              <w:right w:val="single" w:sz="8" w:space="0" w:color="auto"/>
            </w:tcBorders>
            <w:noWrap/>
            <w:vAlign w:val="center"/>
          </w:tcPr>
          <w:p w14:paraId="29C4A9ED" w14:textId="77777777" w:rsidR="0048799A" w:rsidRPr="0034614F" w:rsidRDefault="0048799A" w:rsidP="00E95C68">
            <w:pPr>
              <w:jc w:val="center"/>
              <w:rPr>
                <w:rFonts w:ascii="Arial" w:hAnsi="Arial" w:cs="Arial"/>
                <w:color w:val="000000"/>
              </w:rPr>
            </w:pPr>
            <w:r>
              <w:rPr>
                <w:rFonts w:ascii="Arial" w:hAnsi="Arial" w:cs="Arial"/>
                <w:color w:val="000000"/>
              </w:rPr>
              <w:t>99</w:t>
            </w:r>
          </w:p>
        </w:tc>
        <w:tc>
          <w:tcPr>
            <w:tcW w:w="7040" w:type="dxa"/>
            <w:gridSpan w:val="2"/>
            <w:tcBorders>
              <w:top w:val="nil"/>
              <w:left w:val="nil"/>
              <w:bottom w:val="single" w:sz="8" w:space="0" w:color="auto"/>
              <w:right w:val="single" w:sz="8" w:space="0" w:color="auto"/>
            </w:tcBorders>
            <w:vAlign w:val="center"/>
          </w:tcPr>
          <w:p w14:paraId="78B7C3AF" w14:textId="77777777" w:rsidR="0048799A" w:rsidRPr="0034614F" w:rsidRDefault="0048799A" w:rsidP="00E95C68">
            <w:pPr>
              <w:rPr>
                <w:rFonts w:ascii="Arial" w:hAnsi="Arial" w:cs="Arial"/>
                <w:color w:val="2C2C2C"/>
              </w:rPr>
            </w:pPr>
            <w:r>
              <w:rPr>
                <w:rFonts w:ascii="Arial" w:hAnsi="Arial" w:cs="Arial"/>
                <w:color w:val="2C2C2C"/>
              </w:rPr>
              <w:t>Battery Cycler Machine</w:t>
            </w:r>
          </w:p>
        </w:tc>
        <w:tc>
          <w:tcPr>
            <w:tcW w:w="1620" w:type="dxa"/>
            <w:tcBorders>
              <w:top w:val="nil"/>
              <w:left w:val="nil"/>
              <w:bottom w:val="single" w:sz="8" w:space="0" w:color="auto"/>
              <w:right w:val="single" w:sz="8" w:space="0" w:color="auto"/>
            </w:tcBorders>
            <w:noWrap/>
            <w:vAlign w:val="center"/>
          </w:tcPr>
          <w:p w14:paraId="3CDB0191" w14:textId="77777777" w:rsidR="0048799A" w:rsidRPr="0034614F" w:rsidRDefault="0048799A" w:rsidP="00E95C68">
            <w:pPr>
              <w:rPr>
                <w:rFonts w:ascii="Arial" w:hAnsi="Arial" w:cs="Arial"/>
                <w:color w:val="000000"/>
              </w:rPr>
            </w:pPr>
            <w:r>
              <w:rPr>
                <w:rFonts w:ascii="Arial" w:hAnsi="Arial" w:cs="Arial"/>
                <w:color w:val="000000"/>
              </w:rPr>
              <w:t>2</w:t>
            </w:r>
          </w:p>
        </w:tc>
      </w:tr>
      <w:tr w:rsidR="0048799A" w:rsidRPr="0034614F" w14:paraId="19A7933B" w14:textId="77777777" w:rsidTr="000069BA">
        <w:trPr>
          <w:trHeight w:val="304"/>
        </w:trPr>
        <w:tc>
          <w:tcPr>
            <w:tcW w:w="880" w:type="dxa"/>
            <w:tcBorders>
              <w:top w:val="single" w:sz="8" w:space="0" w:color="auto"/>
              <w:left w:val="single" w:sz="8" w:space="0" w:color="auto"/>
              <w:bottom w:val="single" w:sz="4" w:space="0" w:color="auto"/>
              <w:right w:val="single" w:sz="8" w:space="0" w:color="auto"/>
            </w:tcBorders>
            <w:noWrap/>
            <w:vAlign w:val="center"/>
          </w:tcPr>
          <w:p w14:paraId="4EDAAC51" w14:textId="77777777" w:rsidR="0048799A" w:rsidRPr="0034614F" w:rsidRDefault="0048799A" w:rsidP="00E95C68">
            <w:pPr>
              <w:jc w:val="center"/>
              <w:rPr>
                <w:rFonts w:ascii="Arial" w:hAnsi="Arial" w:cs="Arial"/>
                <w:color w:val="000000"/>
              </w:rPr>
            </w:pPr>
            <w:r>
              <w:rPr>
                <w:rFonts w:ascii="Arial" w:hAnsi="Arial" w:cs="Arial"/>
                <w:color w:val="000000"/>
              </w:rPr>
              <w:t>100</w:t>
            </w:r>
          </w:p>
        </w:tc>
        <w:tc>
          <w:tcPr>
            <w:tcW w:w="7040" w:type="dxa"/>
            <w:gridSpan w:val="2"/>
            <w:tcBorders>
              <w:top w:val="single" w:sz="8" w:space="0" w:color="auto"/>
              <w:left w:val="nil"/>
              <w:bottom w:val="single" w:sz="4" w:space="0" w:color="auto"/>
              <w:right w:val="single" w:sz="8" w:space="0" w:color="auto"/>
            </w:tcBorders>
            <w:vAlign w:val="center"/>
          </w:tcPr>
          <w:p w14:paraId="36116E54" w14:textId="77777777" w:rsidR="0048799A" w:rsidRPr="0034614F" w:rsidRDefault="0048799A" w:rsidP="00E95C68">
            <w:pPr>
              <w:rPr>
                <w:rFonts w:ascii="Arial" w:hAnsi="Arial" w:cs="Arial"/>
                <w:color w:val="2C2C2C"/>
              </w:rPr>
            </w:pPr>
            <w:r>
              <w:rPr>
                <w:rFonts w:ascii="Arial" w:hAnsi="Arial" w:cs="Arial"/>
                <w:color w:val="2C2C2C"/>
              </w:rPr>
              <w:t>Measuring Taps</w:t>
            </w:r>
          </w:p>
        </w:tc>
        <w:tc>
          <w:tcPr>
            <w:tcW w:w="1620" w:type="dxa"/>
            <w:tcBorders>
              <w:top w:val="single" w:sz="8" w:space="0" w:color="auto"/>
              <w:left w:val="nil"/>
              <w:bottom w:val="single" w:sz="4" w:space="0" w:color="auto"/>
              <w:right w:val="single" w:sz="8" w:space="0" w:color="auto"/>
            </w:tcBorders>
            <w:noWrap/>
            <w:vAlign w:val="center"/>
          </w:tcPr>
          <w:p w14:paraId="55C24A41" w14:textId="77777777" w:rsidR="0048799A" w:rsidRPr="0034614F" w:rsidRDefault="0048799A" w:rsidP="00E95C68">
            <w:pPr>
              <w:rPr>
                <w:rFonts w:ascii="Arial" w:hAnsi="Arial" w:cs="Arial"/>
                <w:color w:val="000000"/>
              </w:rPr>
            </w:pPr>
            <w:r>
              <w:rPr>
                <w:rFonts w:ascii="Arial" w:hAnsi="Arial" w:cs="Arial"/>
                <w:color w:val="000000"/>
              </w:rPr>
              <w:t>5</w:t>
            </w:r>
          </w:p>
        </w:tc>
      </w:tr>
      <w:bookmarkEnd w:id="63"/>
    </w:tbl>
    <w:p w14:paraId="7514E4E1" w14:textId="77777777" w:rsidR="00A2502A" w:rsidRDefault="00A2502A" w:rsidP="00A2502A"/>
    <w:p w14:paraId="3D9D85CC" w14:textId="59DFEF3D" w:rsidR="00A2502A" w:rsidRDefault="00A2502A" w:rsidP="00A2502A">
      <w:pPr>
        <w:pStyle w:val="Heading1"/>
        <w:numPr>
          <w:ilvl w:val="0"/>
          <w:numId w:val="1"/>
        </w:numPr>
        <w:tabs>
          <w:tab w:val="left" w:pos="9770"/>
        </w:tabs>
        <w:spacing w:before="0"/>
        <w:ind w:left="450"/>
        <w:rPr>
          <w:rFonts w:ascii="Arial" w:hAnsi="Arial" w:cs="Arial"/>
          <w:b/>
          <w:bCs/>
          <w:color w:val="000000" w:themeColor="text1"/>
          <w:sz w:val="24"/>
          <w:szCs w:val="24"/>
        </w:rPr>
      </w:pPr>
      <w:bookmarkStart w:id="64" w:name="_Toc229503672"/>
      <w:r w:rsidRPr="00A2502A">
        <w:rPr>
          <w:rFonts w:ascii="Arial" w:hAnsi="Arial" w:cs="Arial"/>
          <w:b/>
          <w:bCs/>
          <w:color w:val="000000" w:themeColor="text1"/>
          <w:sz w:val="24"/>
          <w:szCs w:val="24"/>
        </w:rPr>
        <w:t>List of Consumables</w:t>
      </w:r>
      <w:bookmarkEnd w:id="64"/>
      <w:r w:rsidRPr="00A2502A">
        <w:rPr>
          <w:rFonts w:ascii="Arial" w:hAnsi="Arial" w:cs="Arial"/>
          <w:b/>
          <w:bCs/>
          <w:color w:val="000000" w:themeColor="text1"/>
          <w:sz w:val="24"/>
          <w:szCs w:val="24"/>
        </w:rPr>
        <w:t xml:space="preserve"> </w:t>
      </w:r>
    </w:p>
    <w:p w14:paraId="2212F2D2" w14:textId="6CC1978D" w:rsidR="00A2502A" w:rsidRDefault="00CE69C6" w:rsidP="00CE69C6">
      <w:pPr>
        <w:spacing w:after="240"/>
        <w:rPr>
          <w:rFonts w:ascii="Arial" w:hAnsi="Arial" w:cs="Arial"/>
        </w:rPr>
      </w:pPr>
      <w:r w:rsidRPr="00CE69C6">
        <w:rPr>
          <w:rFonts w:ascii="Arial" w:hAnsi="Arial" w:cs="Arial"/>
        </w:rPr>
        <w:t>List of consumables for the entire qualification of 25 Trainees</w:t>
      </w:r>
    </w:p>
    <w:p w14:paraId="4D73DA84" w14:textId="77777777" w:rsidR="000069BA" w:rsidRPr="00E421C0" w:rsidRDefault="000069BA" w:rsidP="000069BA">
      <w:pPr>
        <w:rPr>
          <w:rFonts w:ascii="Arial" w:hAnsi="Arial" w:cs="Arial"/>
          <w:b/>
          <w:bCs/>
        </w:rPr>
      </w:pPr>
      <w:bookmarkStart w:id="65" w:name="_Hlk233829120"/>
      <w:r w:rsidRPr="00E421C0">
        <w:rPr>
          <w:rFonts w:ascii="Arial" w:hAnsi="Arial" w:cs="Arial"/>
          <w:b/>
          <w:bCs/>
        </w:rPr>
        <w:t>Battery Specifications</w:t>
      </w:r>
    </w:p>
    <w:p w14:paraId="7092D596" w14:textId="77777777" w:rsidR="000069BA" w:rsidRPr="008B3C9E" w:rsidRDefault="000069BA" w:rsidP="000069BA">
      <w:pPr>
        <w:pStyle w:val="ListParagraph"/>
        <w:numPr>
          <w:ilvl w:val="0"/>
          <w:numId w:val="134"/>
        </w:numPr>
        <w:spacing w:after="160" w:line="278" w:lineRule="auto"/>
        <w:ind w:left="450" w:firstLine="0"/>
        <w:rPr>
          <w:rFonts w:ascii="Arial" w:hAnsi="Arial" w:cs="Arial"/>
          <w:b/>
          <w:bCs/>
        </w:rPr>
      </w:pPr>
      <w:r w:rsidRPr="008B3C9E">
        <w:rPr>
          <w:rFonts w:ascii="Arial" w:hAnsi="Arial" w:cs="Arial"/>
          <w:b/>
          <w:bCs/>
        </w:rPr>
        <w:t>2-Wheeler EV</w:t>
      </w:r>
      <w:r w:rsidRPr="008B3C9E">
        <w:rPr>
          <w:rFonts w:ascii="Arial" w:hAnsi="Arial" w:cs="Arial"/>
          <w:b/>
          <w:bCs/>
        </w:rPr>
        <w:tab/>
        <w:t>1 No.</w:t>
      </w:r>
      <w:r w:rsidRPr="008B3C9E">
        <w:rPr>
          <w:rFonts w:ascii="Arial" w:hAnsi="Arial" w:cs="Arial"/>
          <w:b/>
          <w:bCs/>
        </w:rPr>
        <w:tab/>
      </w:r>
    </w:p>
    <w:p w14:paraId="4C18E150" w14:textId="77777777" w:rsidR="000069BA" w:rsidRPr="008B3C9E" w:rsidRDefault="000069BA" w:rsidP="000069BA">
      <w:pPr>
        <w:pStyle w:val="ListParagraph"/>
        <w:numPr>
          <w:ilvl w:val="0"/>
          <w:numId w:val="134"/>
        </w:numPr>
        <w:spacing w:after="160" w:line="278" w:lineRule="auto"/>
        <w:ind w:left="450" w:firstLine="0"/>
        <w:rPr>
          <w:rFonts w:ascii="Arial" w:hAnsi="Arial" w:cs="Arial"/>
          <w:b/>
          <w:bCs/>
        </w:rPr>
      </w:pPr>
      <w:r w:rsidRPr="008B3C9E">
        <w:rPr>
          <w:rFonts w:ascii="Arial" w:hAnsi="Arial" w:cs="Arial"/>
          <w:b/>
          <w:bCs/>
        </w:rPr>
        <w:t>3-Wheeler EV</w:t>
      </w:r>
      <w:r w:rsidRPr="008B3C9E">
        <w:rPr>
          <w:rFonts w:ascii="Arial" w:hAnsi="Arial" w:cs="Arial"/>
          <w:b/>
          <w:bCs/>
        </w:rPr>
        <w:tab/>
        <w:t>1 No.</w:t>
      </w:r>
      <w:r w:rsidRPr="008B3C9E">
        <w:rPr>
          <w:rFonts w:ascii="Arial" w:hAnsi="Arial" w:cs="Arial"/>
          <w:b/>
          <w:bCs/>
        </w:rPr>
        <w:tab/>
      </w:r>
    </w:p>
    <w:p w14:paraId="7188A3C9" w14:textId="77777777" w:rsidR="000069BA" w:rsidRPr="008B3C9E" w:rsidRDefault="000069BA" w:rsidP="000069BA">
      <w:pPr>
        <w:pStyle w:val="ListParagraph"/>
        <w:numPr>
          <w:ilvl w:val="0"/>
          <w:numId w:val="134"/>
        </w:numPr>
        <w:spacing w:after="160" w:line="278" w:lineRule="auto"/>
        <w:ind w:left="450" w:firstLine="0"/>
        <w:rPr>
          <w:rFonts w:ascii="Arial" w:hAnsi="Arial" w:cs="Arial"/>
          <w:b/>
          <w:bCs/>
        </w:rPr>
      </w:pPr>
      <w:r w:rsidRPr="008B3C9E">
        <w:rPr>
          <w:rFonts w:ascii="Arial" w:hAnsi="Arial" w:cs="Arial"/>
          <w:b/>
          <w:bCs/>
        </w:rPr>
        <w:t>4-Wheeler EV</w:t>
      </w:r>
      <w:r w:rsidRPr="008B3C9E">
        <w:rPr>
          <w:rFonts w:ascii="Arial" w:hAnsi="Arial" w:cs="Arial"/>
          <w:b/>
          <w:bCs/>
        </w:rPr>
        <w:tab/>
        <w:t>1 No.</w:t>
      </w:r>
    </w:p>
    <w:tbl>
      <w:tblPr>
        <w:tblStyle w:val="TableGrid"/>
        <w:tblW w:w="10710" w:type="dxa"/>
        <w:tblInd w:w="-635" w:type="dxa"/>
        <w:tblLook w:val="04A0" w:firstRow="1" w:lastRow="0" w:firstColumn="1" w:lastColumn="0" w:noHBand="0" w:noVBand="1"/>
      </w:tblPr>
      <w:tblGrid>
        <w:gridCol w:w="2070"/>
        <w:gridCol w:w="3060"/>
        <w:gridCol w:w="2520"/>
        <w:gridCol w:w="3060"/>
      </w:tblGrid>
      <w:tr w:rsidR="000069BA" w:rsidRPr="00CD0E81" w14:paraId="3801C1D7" w14:textId="77777777" w:rsidTr="00A2671C">
        <w:tc>
          <w:tcPr>
            <w:tcW w:w="2070" w:type="dxa"/>
            <w:vMerge w:val="restart"/>
            <w:shd w:val="clear" w:color="auto" w:fill="D9D9D9" w:themeFill="background1" w:themeFillShade="D9"/>
            <w:vAlign w:val="center"/>
          </w:tcPr>
          <w:p w14:paraId="22003B2D" w14:textId="77777777" w:rsidR="000069BA" w:rsidRPr="00CD0E81" w:rsidRDefault="000069BA" w:rsidP="00A2671C">
            <w:pPr>
              <w:spacing w:line="278" w:lineRule="auto"/>
              <w:rPr>
                <w:rFonts w:ascii="Arial" w:hAnsi="Arial" w:cs="Arial"/>
                <w:b/>
                <w:bCs/>
              </w:rPr>
            </w:pPr>
            <w:r w:rsidRPr="00CD0E81">
              <w:rPr>
                <w:rFonts w:ascii="Arial" w:hAnsi="Arial" w:cs="Arial"/>
                <w:b/>
                <w:bCs/>
              </w:rPr>
              <w:t>Parameter</w:t>
            </w:r>
          </w:p>
        </w:tc>
        <w:tc>
          <w:tcPr>
            <w:tcW w:w="8640" w:type="dxa"/>
            <w:gridSpan w:val="3"/>
            <w:shd w:val="clear" w:color="auto" w:fill="D9D9D9" w:themeFill="background1" w:themeFillShade="D9"/>
            <w:vAlign w:val="center"/>
          </w:tcPr>
          <w:p w14:paraId="7DEAE936" w14:textId="77777777" w:rsidR="000069BA" w:rsidRPr="00CD0E81" w:rsidRDefault="000069BA" w:rsidP="00A2671C">
            <w:pPr>
              <w:jc w:val="center"/>
              <w:rPr>
                <w:rFonts w:ascii="Arial" w:hAnsi="Arial" w:cs="Arial"/>
                <w:b/>
                <w:bCs/>
              </w:rPr>
            </w:pPr>
            <w:r w:rsidRPr="00CD0E81">
              <w:rPr>
                <w:rFonts w:ascii="Arial" w:hAnsi="Arial" w:cs="Arial"/>
                <w:b/>
                <w:bCs/>
              </w:rPr>
              <w:t>Typical Specification</w:t>
            </w:r>
          </w:p>
        </w:tc>
      </w:tr>
      <w:tr w:rsidR="000069BA" w:rsidRPr="00CD0E81" w14:paraId="26660CD6" w14:textId="77777777" w:rsidTr="00A2671C">
        <w:tc>
          <w:tcPr>
            <w:tcW w:w="2070" w:type="dxa"/>
            <w:vMerge/>
            <w:shd w:val="clear" w:color="auto" w:fill="D9D9D9" w:themeFill="background1" w:themeFillShade="D9"/>
            <w:hideMark/>
          </w:tcPr>
          <w:p w14:paraId="36762D72" w14:textId="77777777" w:rsidR="000069BA" w:rsidRPr="00CD0E81" w:rsidRDefault="000069BA" w:rsidP="00A2671C">
            <w:pPr>
              <w:spacing w:line="278" w:lineRule="auto"/>
              <w:rPr>
                <w:rFonts w:ascii="Arial" w:hAnsi="Arial" w:cs="Arial"/>
                <w:b/>
                <w:bCs/>
              </w:rPr>
            </w:pPr>
          </w:p>
        </w:tc>
        <w:tc>
          <w:tcPr>
            <w:tcW w:w="3060" w:type="dxa"/>
            <w:shd w:val="clear" w:color="auto" w:fill="D9D9D9" w:themeFill="background1" w:themeFillShade="D9"/>
            <w:vAlign w:val="center"/>
            <w:hideMark/>
          </w:tcPr>
          <w:p w14:paraId="6EBA4E2B" w14:textId="77777777" w:rsidR="000069BA" w:rsidRPr="00CD0E81" w:rsidRDefault="000069BA" w:rsidP="00A2671C">
            <w:pPr>
              <w:spacing w:line="278" w:lineRule="auto"/>
              <w:jc w:val="center"/>
              <w:rPr>
                <w:rFonts w:ascii="Arial" w:hAnsi="Arial" w:cs="Arial"/>
                <w:b/>
                <w:bCs/>
              </w:rPr>
            </w:pPr>
            <w:r w:rsidRPr="00CD0E81">
              <w:rPr>
                <w:rFonts w:ascii="Arial" w:hAnsi="Arial" w:cs="Arial"/>
                <w:b/>
                <w:bCs/>
              </w:rPr>
              <w:t>2-Wheeler EV</w:t>
            </w:r>
          </w:p>
        </w:tc>
        <w:tc>
          <w:tcPr>
            <w:tcW w:w="2520" w:type="dxa"/>
            <w:shd w:val="clear" w:color="auto" w:fill="D9D9D9" w:themeFill="background1" w:themeFillShade="D9"/>
            <w:vAlign w:val="center"/>
          </w:tcPr>
          <w:p w14:paraId="7C55CD11" w14:textId="77777777" w:rsidR="000069BA" w:rsidRPr="00CD0E81" w:rsidRDefault="000069BA" w:rsidP="00A2671C">
            <w:pPr>
              <w:jc w:val="center"/>
              <w:rPr>
                <w:rFonts w:ascii="Arial" w:hAnsi="Arial" w:cs="Arial"/>
                <w:b/>
                <w:bCs/>
              </w:rPr>
            </w:pPr>
            <w:r>
              <w:rPr>
                <w:rFonts w:ascii="Arial" w:hAnsi="Arial" w:cs="Arial"/>
                <w:b/>
                <w:bCs/>
              </w:rPr>
              <w:t>3</w:t>
            </w:r>
            <w:r w:rsidRPr="00CD0E81">
              <w:rPr>
                <w:rFonts w:ascii="Arial" w:hAnsi="Arial" w:cs="Arial"/>
                <w:b/>
                <w:bCs/>
              </w:rPr>
              <w:t>-Wheeler EV</w:t>
            </w:r>
          </w:p>
        </w:tc>
        <w:tc>
          <w:tcPr>
            <w:tcW w:w="3060" w:type="dxa"/>
            <w:shd w:val="clear" w:color="auto" w:fill="D9D9D9" w:themeFill="background1" w:themeFillShade="D9"/>
            <w:vAlign w:val="center"/>
          </w:tcPr>
          <w:p w14:paraId="02A8F25A" w14:textId="77777777" w:rsidR="000069BA" w:rsidRPr="00CD0E81" w:rsidRDefault="000069BA" w:rsidP="00A2671C">
            <w:pPr>
              <w:rPr>
                <w:rFonts w:ascii="Arial" w:hAnsi="Arial" w:cs="Arial"/>
                <w:b/>
                <w:bCs/>
              </w:rPr>
            </w:pPr>
            <w:r>
              <w:rPr>
                <w:rFonts w:ascii="Arial" w:hAnsi="Arial" w:cs="Arial"/>
                <w:b/>
                <w:bCs/>
              </w:rPr>
              <w:t>4</w:t>
            </w:r>
            <w:r w:rsidRPr="00CD0E81">
              <w:rPr>
                <w:rFonts w:ascii="Arial" w:hAnsi="Arial" w:cs="Arial"/>
                <w:b/>
                <w:bCs/>
              </w:rPr>
              <w:t>-Wheeler EV</w:t>
            </w:r>
          </w:p>
        </w:tc>
      </w:tr>
      <w:tr w:rsidR="000069BA" w:rsidRPr="00CD0E81" w14:paraId="786C28A4" w14:textId="77777777" w:rsidTr="00A2671C">
        <w:tc>
          <w:tcPr>
            <w:tcW w:w="2070" w:type="dxa"/>
            <w:vAlign w:val="center"/>
            <w:hideMark/>
          </w:tcPr>
          <w:p w14:paraId="340732AE"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Battery Chemistry</w:t>
            </w:r>
          </w:p>
        </w:tc>
        <w:tc>
          <w:tcPr>
            <w:tcW w:w="3060" w:type="dxa"/>
            <w:vAlign w:val="center"/>
            <w:hideMark/>
          </w:tcPr>
          <w:p w14:paraId="13300BE4"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Lithium-ion (LFP/</w:t>
            </w:r>
            <w:proofErr w:type="spellStart"/>
            <w:r w:rsidRPr="005768D0">
              <w:rPr>
                <w:rFonts w:ascii="Arial" w:hAnsi="Arial" w:cs="Arial"/>
                <w:sz w:val="22"/>
                <w:szCs w:val="22"/>
              </w:rPr>
              <w:t>NMC</w:t>
            </w:r>
            <w:proofErr w:type="spellEnd"/>
            <w:r w:rsidRPr="005768D0">
              <w:rPr>
                <w:rFonts w:ascii="Arial" w:hAnsi="Arial" w:cs="Arial"/>
                <w:sz w:val="22"/>
                <w:szCs w:val="22"/>
              </w:rPr>
              <w:t>)</w:t>
            </w:r>
          </w:p>
        </w:tc>
        <w:tc>
          <w:tcPr>
            <w:tcW w:w="2520" w:type="dxa"/>
            <w:vAlign w:val="center"/>
          </w:tcPr>
          <w:p w14:paraId="3544D2AA" w14:textId="77777777" w:rsidR="000069BA" w:rsidRPr="005768D0" w:rsidRDefault="000069BA" w:rsidP="00A2671C">
            <w:pPr>
              <w:rPr>
                <w:rFonts w:ascii="Arial" w:hAnsi="Arial" w:cs="Arial"/>
                <w:sz w:val="22"/>
                <w:szCs w:val="22"/>
              </w:rPr>
            </w:pPr>
            <w:r w:rsidRPr="005768D0">
              <w:rPr>
                <w:rFonts w:ascii="Arial" w:hAnsi="Arial" w:cs="Arial"/>
                <w:sz w:val="22"/>
                <w:szCs w:val="22"/>
              </w:rPr>
              <w:t>Lithium-ion or LFP</w:t>
            </w:r>
          </w:p>
        </w:tc>
        <w:tc>
          <w:tcPr>
            <w:tcW w:w="3060" w:type="dxa"/>
            <w:vAlign w:val="center"/>
          </w:tcPr>
          <w:p w14:paraId="2C529D60" w14:textId="77777777" w:rsidR="000069BA" w:rsidRPr="005768D0" w:rsidRDefault="000069BA" w:rsidP="00A2671C">
            <w:pPr>
              <w:rPr>
                <w:rFonts w:ascii="Arial" w:hAnsi="Arial" w:cs="Arial"/>
                <w:sz w:val="22"/>
                <w:szCs w:val="22"/>
              </w:rPr>
            </w:pPr>
            <w:r w:rsidRPr="005768D0">
              <w:rPr>
                <w:rFonts w:ascii="Arial" w:hAnsi="Arial" w:cs="Arial"/>
                <w:sz w:val="22"/>
                <w:szCs w:val="22"/>
              </w:rPr>
              <w:t>Lithium-ion (</w:t>
            </w:r>
            <w:proofErr w:type="spellStart"/>
            <w:r w:rsidRPr="005768D0">
              <w:rPr>
                <w:rFonts w:ascii="Arial" w:hAnsi="Arial" w:cs="Arial"/>
                <w:sz w:val="22"/>
                <w:szCs w:val="22"/>
              </w:rPr>
              <w:t>NMC</w:t>
            </w:r>
            <w:proofErr w:type="spellEnd"/>
            <w:r w:rsidRPr="005768D0">
              <w:rPr>
                <w:rFonts w:ascii="Arial" w:hAnsi="Arial" w:cs="Arial"/>
                <w:sz w:val="22"/>
                <w:szCs w:val="22"/>
              </w:rPr>
              <w:t>/LFP)</w:t>
            </w:r>
          </w:p>
        </w:tc>
      </w:tr>
      <w:tr w:rsidR="000069BA" w:rsidRPr="00CD0E81" w14:paraId="01C81C22" w14:textId="77777777" w:rsidTr="00A2671C">
        <w:tc>
          <w:tcPr>
            <w:tcW w:w="2070" w:type="dxa"/>
            <w:vAlign w:val="center"/>
            <w:hideMark/>
          </w:tcPr>
          <w:p w14:paraId="68600154"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Battery Voltage</w:t>
            </w:r>
          </w:p>
        </w:tc>
        <w:tc>
          <w:tcPr>
            <w:tcW w:w="3060" w:type="dxa"/>
            <w:vAlign w:val="center"/>
            <w:hideMark/>
          </w:tcPr>
          <w:p w14:paraId="461FE721"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48V, 60V, 72V</w:t>
            </w:r>
          </w:p>
        </w:tc>
        <w:tc>
          <w:tcPr>
            <w:tcW w:w="2520" w:type="dxa"/>
            <w:vAlign w:val="center"/>
          </w:tcPr>
          <w:p w14:paraId="50F2C13E" w14:textId="77777777" w:rsidR="000069BA" w:rsidRPr="005768D0" w:rsidRDefault="000069BA" w:rsidP="00A2671C">
            <w:pPr>
              <w:rPr>
                <w:rFonts w:ascii="Arial" w:hAnsi="Arial" w:cs="Arial"/>
                <w:sz w:val="22"/>
                <w:szCs w:val="22"/>
              </w:rPr>
            </w:pPr>
            <w:r w:rsidRPr="005768D0">
              <w:rPr>
                <w:rFonts w:ascii="Arial" w:hAnsi="Arial" w:cs="Arial"/>
                <w:sz w:val="22"/>
                <w:szCs w:val="22"/>
              </w:rPr>
              <w:t>48V, 60V, 72V, 96V</w:t>
            </w:r>
          </w:p>
        </w:tc>
        <w:tc>
          <w:tcPr>
            <w:tcW w:w="3060" w:type="dxa"/>
            <w:vAlign w:val="center"/>
          </w:tcPr>
          <w:p w14:paraId="0BEC42B7" w14:textId="77777777" w:rsidR="000069BA" w:rsidRPr="005768D0" w:rsidRDefault="000069BA" w:rsidP="00A2671C">
            <w:pPr>
              <w:rPr>
                <w:rFonts w:ascii="Arial" w:hAnsi="Arial" w:cs="Arial"/>
                <w:sz w:val="22"/>
                <w:szCs w:val="22"/>
              </w:rPr>
            </w:pPr>
            <w:r w:rsidRPr="005768D0">
              <w:rPr>
                <w:rFonts w:ascii="Arial" w:hAnsi="Arial" w:cs="Arial"/>
                <w:sz w:val="22"/>
                <w:szCs w:val="22"/>
              </w:rPr>
              <w:t>200V–800V</w:t>
            </w:r>
          </w:p>
        </w:tc>
      </w:tr>
      <w:tr w:rsidR="000069BA" w:rsidRPr="00CD0E81" w14:paraId="307EE36F" w14:textId="77777777" w:rsidTr="00A2671C">
        <w:tc>
          <w:tcPr>
            <w:tcW w:w="2070" w:type="dxa"/>
            <w:vAlign w:val="center"/>
            <w:hideMark/>
          </w:tcPr>
          <w:p w14:paraId="74EBF9EC"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Battery Capacity</w:t>
            </w:r>
          </w:p>
        </w:tc>
        <w:tc>
          <w:tcPr>
            <w:tcW w:w="3060" w:type="dxa"/>
            <w:vAlign w:val="center"/>
            <w:hideMark/>
          </w:tcPr>
          <w:p w14:paraId="1BDFCE12"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20–80 Ah</w:t>
            </w:r>
          </w:p>
        </w:tc>
        <w:tc>
          <w:tcPr>
            <w:tcW w:w="2520" w:type="dxa"/>
            <w:vAlign w:val="center"/>
          </w:tcPr>
          <w:p w14:paraId="73F15257" w14:textId="77777777" w:rsidR="000069BA" w:rsidRPr="005768D0" w:rsidRDefault="000069BA" w:rsidP="00A2671C">
            <w:pPr>
              <w:rPr>
                <w:rFonts w:ascii="Arial" w:hAnsi="Arial" w:cs="Arial"/>
                <w:sz w:val="22"/>
                <w:szCs w:val="22"/>
              </w:rPr>
            </w:pPr>
            <w:r w:rsidRPr="005768D0">
              <w:rPr>
                <w:rFonts w:ascii="Arial" w:hAnsi="Arial" w:cs="Arial"/>
                <w:sz w:val="22"/>
                <w:szCs w:val="22"/>
              </w:rPr>
              <w:t>100–250 Ah</w:t>
            </w:r>
          </w:p>
        </w:tc>
        <w:tc>
          <w:tcPr>
            <w:tcW w:w="3060" w:type="dxa"/>
            <w:vAlign w:val="center"/>
          </w:tcPr>
          <w:p w14:paraId="0BF0D097" w14:textId="77777777" w:rsidR="000069BA" w:rsidRPr="005768D0" w:rsidRDefault="000069BA" w:rsidP="00A2671C">
            <w:pPr>
              <w:rPr>
                <w:rFonts w:ascii="Arial" w:hAnsi="Arial" w:cs="Arial"/>
                <w:sz w:val="22"/>
                <w:szCs w:val="22"/>
              </w:rPr>
            </w:pPr>
            <w:r w:rsidRPr="005768D0">
              <w:rPr>
                <w:rFonts w:ascii="Arial" w:hAnsi="Arial" w:cs="Arial"/>
                <w:sz w:val="22"/>
                <w:szCs w:val="22"/>
              </w:rPr>
              <w:t>100–250 Ah</w:t>
            </w:r>
          </w:p>
        </w:tc>
      </w:tr>
      <w:tr w:rsidR="000069BA" w:rsidRPr="00CD0E81" w14:paraId="547EA0E5" w14:textId="77777777" w:rsidTr="00A2671C">
        <w:tc>
          <w:tcPr>
            <w:tcW w:w="2070" w:type="dxa"/>
            <w:vAlign w:val="center"/>
            <w:hideMark/>
          </w:tcPr>
          <w:p w14:paraId="0EE7E41B"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Energy Capacity</w:t>
            </w:r>
          </w:p>
        </w:tc>
        <w:tc>
          <w:tcPr>
            <w:tcW w:w="3060" w:type="dxa"/>
            <w:vAlign w:val="center"/>
            <w:hideMark/>
          </w:tcPr>
          <w:p w14:paraId="71269DEC"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1–5 kWh</w:t>
            </w:r>
          </w:p>
        </w:tc>
        <w:tc>
          <w:tcPr>
            <w:tcW w:w="2520" w:type="dxa"/>
            <w:vAlign w:val="center"/>
          </w:tcPr>
          <w:p w14:paraId="718556D3" w14:textId="77777777" w:rsidR="000069BA" w:rsidRPr="005768D0" w:rsidRDefault="000069BA" w:rsidP="00A2671C">
            <w:pPr>
              <w:rPr>
                <w:rFonts w:ascii="Arial" w:hAnsi="Arial" w:cs="Arial"/>
                <w:sz w:val="22"/>
                <w:szCs w:val="22"/>
              </w:rPr>
            </w:pPr>
            <w:r w:rsidRPr="005768D0">
              <w:rPr>
                <w:rFonts w:ascii="Arial" w:hAnsi="Arial" w:cs="Arial"/>
                <w:sz w:val="22"/>
                <w:szCs w:val="22"/>
              </w:rPr>
              <w:t>5–15 kWh</w:t>
            </w:r>
          </w:p>
        </w:tc>
        <w:tc>
          <w:tcPr>
            <w:tcW w:w="3060" w:type="dxa"/>
            <w:vAlign w:val="center"/>
          </w:tcPr>
          <w:p w14:paraId="2360D2AB" w14:textId="77777777" w:rsidR="000069BA" w:rsidRPr="005768D0" w:rsidRDefault="000069BA" w:rsidP="00A2671C">
            <w:pPr>
              <w:rPr>
                <w:rFonts w:ascii="Arial" w:hAnsi="Arial" w:cs="Arial"/>
                <w:sz w:val="22"/>
                <w:szCs w:val="22"/>
              </w:rPr>
            </w:pPr>
            <w:r w:rsidRPr="005768D0">
              <w:rPr>
                <w:rFonts w:ascii="Arial" w:hAnsi="Arial" w:cs="Arial"/>
                <w:sz w:val="22"/>
                <w:szCs w:val="22"/>
              </w:rPr>
              <w:t>20–120 kWh</w:t>
            </w:r>
          </w:p>
        </w:tc>
      </w:tr>
      <w:tr w:rsidR="000069BA" w:rsidRPr="00CD0E81" w14:paraId="7AE1B787" w14:textId="77777777" w:rsidTr="00A2671C">
        <w:tc>
          <w:tcPr>
            <w:tcW w:w="2070" w:type="dxa"/>
            <w:vAlign w:val="center"/>
            <w:hideMark/>
          </w:tcPr>
          <w:p w14:paraId="18EF4291"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Battery Type</w:t>
            </w:r>
          </w:p>
        </w:tc>
        <w:tc>
          <w:tcPr>
            <w:tcW w:w="3060" w:type="dxa"/>
            <w:vAlign w:val="center"/>
            <w:hideMark/>
          </w:tcPr>
          <w:p w14:paraId="2DD97231"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Mostly Low Voltage</w:t>
            </w:r>
          </w:p>
        </w:tc>
        <w:tc>
          <w:tcPr>
            <w:tcW w:w="2520" w:type="dxa"/>
            <w:vAlign w:val="center"/>
          </w:tcPr>
          <w:p w14:paraId="09FEA084"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 xml:space="preserve">Low Voltage (48–72V) </w:t>
            </w:r>
          </w:p>
        </w:tc>
        <w:tc>
          <w:tcPr>
            <w:tcW w:w="3060" w:type="dxa"/>
            <w:vAlign w:val="center"/>
          </w:tcPr>
          <w:p w14:paraId="08608BD9" w14:textId="77777777" w:rsidR="000069BA" w:rsidRPr="005768D0" w:rsidRDefault="000069BA" w:rsidP="00A2671C">
            <w:pPr>
              <w:rPr>
                <w:rFonts w:ascii="Arial" w:hAnsi="Arial" w:cs="Arial"/>
                <w:sz w:val="22"/>
                <w:szCs w:val="22"/>
              </w:rPr>
            </w:pPr>
            <w:r w:rsidRPr="005768D0">
              <w:rPr>
                <w:rFonts w:ascii="Arial" w:hAnsi="Arial" w:cs="Arial"/>
                <w:sz w:val="22"/>
                <w:szCs w:val="22"/>
              </w:rPr>
              <w:t>High Voltage (200–800V</w:t>
            </w:r>
          </w:p>
        </w:tc>
      </w:tr>
      <w:tr w:rsidR="000069BA" w:rsidRPr="00CD0E81" w14:paraId="6621C610" w14:textId="77777777" w:rsidTr="00A2671C">
        <w:tc>
          <w:tcPr>
            <w:tcW w:w="2070" w:type="dxa"/>
            <w:vAlign w:val="center"/>
            <w:hideMark/>
          </w:tcPr>
          <w:p w14:paraId="404AC2FC"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BMS</w:t>
            </w:r>
          </w:p>
        </w:tc>
        <w:tc>
          <w:tcPr>
            <w:tcW w:w="3060" w:type="dxa"/>
            <w:vAlign w:val="center"/>
            <w:hideMark/>
          </w:tcPr>
          <w:p w14:paraId="0F270AA7"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Yes</w:t>
            </w:r>
          </w:p>
        </w:tc>
        <w:tc>
          <w:tcPr>
            <w:tcW w:w="2520" w:type="dxa"/>
            <w:vAlign w:val="center"/>
          </w:tcPr>
          <w:p w14:paraId="67D0589F" w14:textId="77777777" w:rsidR="000069BA" w:rsidRPr="005768D0" w:rsidRDefault="000069BA" w:rsidP="00A2671C">
            <w:pPr>
              <w:rPr>
                <w:rFonts w:ascii="Arial" w:hAnsi="Arial" w:cs="Arial"/>
                <w:sz w:val="22"/>
                <w:szCs w:val="22"/>
              </w:rPr>
            </w:pPr>
            <w:r w:rsidRPr="005768D0">
              <w:rPr>
                <w:rFonts w:ascii="Arial" w:hAnsi="Arial" w:cs="Arial"/>
                <w:sz w:val="22"/>
                <w:szCs w:val="22"/>
              </w:rPr>
              <w:t>Yes</w:t>
            </w:r>
          </w:p>
        </w:tc>
        <w:tc>
          <w:tcPr>
            <w:tcW w:w="3060" w:type="dxa"/>
            <w:vAlign w:val="center"/>
          </w:tcPr>
          <w:p w14:paraId="3EE4AF31" w14:textId="77777777" w:rsidR="000069BA" w:rsidRPr="005768D0" w:rsidRDefault="000069BA" w:rsidP="00A2671C">
            <w:pPr>
              <w:rPr>
                <w:rFonts w:ascii="Arial" w:hAnsi="Arial" w:cs="Arial"/>
                <w:sz w:val="22"/>
                <w:szCs w:val="22"/>
              </w:rPr>
            </w:pPr>
            <w:r w:rsidRPr="005768D0">
              <w:rPr>
                <w:rFonts w:ascii="Arial" w:hAnsi="Arial" w:cs="Arial"/>
                <w:sz w:val="22"/>
                <w:szCs w:val="22"/>
              </w:rPr>
              <w:t>Advanced BMS</w:t>
            </w:r>
          </w:p>
        </w:tc>
      </w:tr>
      <w:tr w:rsidR="000069BA" w:rsidRPr="00CD0E81" w14:paraId="6216680E" w14:textId="77777777" w:rsidTr="00A2671C">
        <w:tc>
          <w:tcPr>
            <w:tcW w:w="2070" w:type="dxa"/>
            <w:vAlign w:val="center"/>
            <w:hideMark/>
          </w:tcPr>
          <w:p w14:paraId="38B836CB"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Charger</w:t>
            </w:r>
          </w:p>
        </w:tc>
        <w:tc>
          <w:tcPr>
            <w:tcW w:w="3060" w:type="dxa"/>
            <w:vAlign w:val="center"/>
            <w:hideMark/>
          </w:tcPr>
          <w:p w14:paraId="0E1AE191" w14:textId="77777777" w:rsidR="000069BA" w:rsidRPr="005768D0" w:rsidRDefault="000069BA" w:rsidP="00A2671C">
            <w:pPr>
              <w:spacing w:line="278" w:lineRule="auto"/>
              <w:rPr>
                <w:rFonts w:ascii="Arial" w:hAnsi="Arial" w:cs="Arial"/>
                <w:sz w:val="22"/>
                <w:szCs w:val="22"/>
              </w:rPr>
            </w:pPr>
            <w:r w:rsidRPr="005768D0">
              <w:rPr>
                <w:rFonts w:ascii="Arial" w:hAnsi="Arial" w:cs="Arial"/>
                <w:sz w:val="22"/>
                <w:szCs w:val="22"/>
              </w:rPr>
              <w:t>48V/60V/72V Smart Charger</w:t>
            </w:r>
          </w:p>
        </w:tc>
        <w:tc>
          <w:tcPr>
            <w:tcW w:w="2520" w:type="dxa"/>
            <w:vAlign w:val="center"/>
          </w:tcPr>
          <w:p w14:paraId="384C26A8" w14:textId="77777777" w:rsidR="000069BA" w:rsidRPr="005768D0" w:rsidRDefault="000069BA" w:rsidP="00A2671C">
            <w:pPr>
              <w:rPr>
                <w:rFonts w:ascii="Arial" w:hAnsi="Arial" w:cs="Arial"/>
                <w:sz w:val="22"/>
                <w:szCs w:val="22"/>
              </w:rPr>
            </w:pPr>
            <w:r w:rsidRPr="005768D0">
              <w:rPr>
                <w:rFonts w:ascii="Arial" w:hAnsi="Arial" w:cs="Arial"/>
                <w:sz w:val="22"/>
                <w:szCs w:val="22"/>
              </w:rPr>
              <w:t>AC Charger</w:t>
            </w:r>
          </w:p>
        </w:tc>
        <w:tc>
          <w:tcPr>
            <w:tcW w:w="3060" w:type="dxa"/>
            <w:vAlign w:val="center"/>
          </w:tcPr>
          <w:p w14:paraId="5C73D099" w14:textId="77777777" w:rsidR="000069BA" w:rsidRPr="005768D0" w:rsidRDefault="000069BA" w:rsidP="00A2671C">
            <w:pPr>
              <w:rPr>
                <w:rFonts w:ascii="Arial" w:hAnsi="Arial" w:cs="Arial"/>
                <w:sz w:val="22"/>
                <w:szCs w:val="22"/>
              </w:rPr>
            </w:pPr>
            <w:r w:rsidRPr="005768D0">
              <w:rPr>
                <w:rFonts w:ascii="Arial" w:hAnsi="Arial" w:cs="Arial"/>
                <w:sz w:val="22"/>
                <w:szCs w:val="22"/>
              </w:rPr>
              <w:t>DC CCS/NACS (Fast Charging)</w:t>
            </w:r>
          </w:p>
        </w:tc>
      </w:tr>
      <w:tr w:rsidR="000069BA" w:rsidRPr="00CD0E81" w14:paraId="34543938" w14:textId="77777777" w:rsidTr="00A2671C">
        <w:tc>
          <w:tcPr>
            <w:tcW w:w="2070" w:type="dxa"/>
            <w:vAlign w:val="center"/>
          </w:tcPr>
          <w:p w14:paraId="10A2BF33" w14:textId="77777777" w:rsidR="000069BA" w:rsidRPr="005768D0" w:rsidRDefault="000069BA" w:rsidP="00A2671C">
            <w:pPr>
              <w:rPr>
                <w:rFonts w:ascii="Arial" w:hAnsi="Arial" w:cs="Arial"/>
                <w:sz w:val="22"/>
                <w:szCs w:val="22"/>
              </w:rPr>
            </w:pPr>
            <w:r w:rsidRPr="005768D0">
              <w:rPr>
                <w:rFonts w:ascii="Arial" w:hAnsi="Arial" w:cs="Arial"/>
                <w:sz w:val="22"/>
                <w:szCs w:val="22"/>
              </w:rPr>
              <w:t>Cooling</w:t>
            </w:r>
          </w:p>
        </w:tc>
        <w:tc>
          <w:tcPr>
            <w:tcW w:w="3060" w:type="dxa"/>
            <w:vAlign w:val="center"/>
          </w:tcPr>
          <w:p w14:paraId="4E8DC066" w14:textId="77777777" w:rsidR="000069BA" w:rsidRPr="005768D0" w:rsidRDefault="000069BA" w:rsidP="00A2671C">
            <w:pPr>
              <w:rPr>
                <w:rFonts w:ascii="Arial" w:hAnsi="Arial" w:cs="Arial"/>
                <w:sz w:val="22"/>
                <w:szCs w:val="22"/>
              </w:rPr>
            </w:pPr>
            <w:r w:rsidRPr="005768D0">
              <w:rPr>
                <w:rFonts w:ascii="Arial" w:hAnsi="Arial" w:cs="Arial"/>
                <w:sz w:val="22"/>
                <w:szCs w:val="22"/>
              </w:rPr>
              <w:t xml:space="preserve">Air cooling </w:t>
            </w:r>
          </w:p>
        </w:tc>
        <w:tc>
          <w:tcPr>
            <w:tcW w:w="2520" w:type="dxa"/>
            <w:vAlign w:val="center"/>
          </w:tcPr>
          <w:p w14:paraId="2F1ADDBA" w14:textId="77777777" w:rsidR="000069BA" w:rsidRPr="005768D0" w:rsidRDefault="000069BA" w:rsidP="00A2671C">
            <w:pPr>
              <w:rPr>
                <w:rFonts w:ascii="Arial" w:hAnsi="Arial" w:cs="Arial"/>
                <w:sz w:val="22"/>
                <w:szCs w:val="22"/>
              </w:rPr>
            </w:pPr>
            <w:r w:rsidRPr="005768D0">
              <w:rPr>
                <w:rFonts w:ascii="Arial" w:hAnsi="Arial" w:cs="Arial"/>
                <w:sz w:val="22"/>
                <w:szCs w:val="22"/>
              </w:rPr>
              <w:t>Air cooling</w:t>
            </w:r>
          </w:p>
        </w:tc>
        <w:tc>
          <w:tcPr>
            <w:tcW w:w="3060" w:type="dxa"/>
            <w:vAlign w:val="center"/>
          </w:tcPr>
          <w:p w14:paraId="34B8E5CA" w14:textId="77777777" w:rsidR="000069BA" w:rsidRPr="005768D0" w:rsidRDefault="000069BA" w:rsidP="00A2671C">
            <w:pPr>
              <w:rPr>
                <w:rFonts w:ascii="Arial" w:hAnsi="Arial" w:cs="Arial"/>
                <w:sz w:val="22"/>
                <w:szCs w:val="22"/>
              </w:rPr>
            </w:pPr>
            <w:r w:rsidRPr="005768D0">
              <w:rPr>
                <w:rFonts w:ascii="Arial" w:hAnsi="Arial" w:cs="Arial"/>
                <w:sz w:val="22"/>
                <w:szCs w:val="22"/>
              </w:rPr>
              <w:t>Liquid Cooling</w:t>
            </w:r>
          </w:p>
        </w:tc>
      </w:tr>
      <w:bookmarkEnd w:id="65"/>
    </w:tbl>
    <w:p w14:paraId="03332A14" w14:textId="77777777" w:rsidR="000069BA" w:rsidRDefault="000069BA" w:rsidP="00CE69C6">
      <w:pPr>
        <w:spacing w:after="240"/>
        <w:rPr>
          <w:rFonts w:ascii="Arial" w:hAnsi="Arial" w:cs="Arial"/>
        </w:rPr>
      </w:pPr>
    </w:p>
    <w:tbl>
      <w:tblPr>
        <w:tblW w:w="9630" w:type="dxa"/>
        <w:tblInd w:w="80" w:type="dxa"/>
        <w:tblLook w:val="04A0" w:firstRow="1" w:lastRow="0" w:firstColumn="1" w:lastColumn="0" w:noHBand="0" w:noVBand="1"/>
      </w:tblPr>
      <w:tblGrid>
        <w:gridCol w:w="990"/>
        <w:gridCol w:w="6480"/>
        <w:gridCol w:w="2160"/>
      </w:tblGrid>
      <w:tr w:rsidR="0048799A" w:rsidRPr="00056C46" w14:paraId="4C2360F4" w14:textId="77777777" w:rsidTr="00E95C68">
        <w:trPr>
          <w:trHeight w:val="330"/>
          <w:tblHeader/>
        </w:trPr>
        <w:tc>
          <w:tcPr>
            <w:tcW w:w="99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212AB34" w14:textId="77777777" w:rsidR="0048799A" w:rsidRPr="00056C46" w:rsidRDefault="0048799A" w:rsidP="00E95C68">
            <w:pPr>
              <w:rPr>
                <w:rFonts w:ascii="Arial" w:hAnsi="Arial" w:cs="Arial"/>
                <w:b/>
                <w:bCs/>
                <w:color w:val="000000"/>
              </w:rPr>
            </w:pPr>
            <w:bookmarkStart w:id="66" w:name="_Hlk228098362"/>
            <w:r w:rsidRPr="00056C46">
              <w:rPr>
                <w:rFonts w:ascii="Arial" w:hAnsi="Arial" w:cs="Arial"/>
                <w:b/>
                <w:bCs/>
                <w:color w:val="000000"/>
              </w:rPr>
              <w:t>S. No</w:t>
            </w:r>
          </w:p>
        </w:tc>
        <w:tc>
          <w:tcPr>
            <w:tcW w:w="6480" w:type="dxa"/>
            <w:tcBorders>
              <w:top w:val="single" w:sz="8" w:space="0" w:color="auto"/>
              <w:left w:val="nil"/>
              <w:bottom w:val="single" w:sz="8" w:space="0" w:color="auto"/>
              <w:right w:val="single" w:sz="8" w:space="0" w:color="auto"/>
            </w:tcBorders>
            <w:shd w:val="clear" w:color="000000" w:fill="D9D9D9"/>
            <w:noWrap/>
            <w:vAlign w:val="center"/>
            <w:hideMark/>
          </w:tcPr>
          <w:p w14:paraId="013EC9BA" w14:textId="77777777" w:rsidR="0048799A" w:rsidRPr="00056C46" w:rsidRDefault="0048799A" w:rsidP="00E95C68">
            <w:pPr>
              <w:rPr>
                <w:rFonts w:ascii="Arial" w:hAnsi="Arial" w:cs="Arial"/>
                <w:b/>
                <w:bCs/>
                <w:color w:val="000000"/>
              </w:rPr>
            </w:pPr>
            <w:r w:rsidRPr="00056C46">
              <w:rPr>
                <w:rFonts w:ascii="Arial" w:hAnsi="Arial" w:cs="Arial"/>
                <w:b/>
                <w:bCs/>
                <w:color w:val="000000"/>
              </w:rPr>
              <w:t>Consumables</w:t>
            </w:r>
          </w:p>
        </w:tc>
        <w:tc>
          <w:tcPr>
            <w:tcW w:w="2160" w:type="dxa"/>
            <w:tcBorders>
              <w:top w:val="single" w:sz="8" w:space="0" w:color="auto"/>
              <w:left w:val="nil"/>
              <w:bottom w:val="single" w:sz="8" w:space="0" w:color="auto"/>
              <w:right w:val="single" w:sz="8" w:space="0" w:color="auto"/>
            </w:tcBorders>
            <w:shd w:val="clear" w:color="000000" w:fill="D9D9D9"/>
            <w:noWrap/>
            <w:vAlign w:val="center"/>
            <w:hideMark/>
          </w:tcPr>
          <w:p w14:paraId="60CDA442" w14:textId="77777777" w:rsidR="0048799A" w:rsidRPr="00056C46" w:rsidRDefault="0048799A" w:rsidP="00E95C68">
            <w:pPr>
              <w:rPr>
                <w:rFonts w:ascii="Arial" w:hAnsi="Arial" w:cs="Arial"/>
                <w:b/>
                <w:bCs/>
                <w:color w:val="000000"/>
              </w:rPr>
            </w:pPr>
            <w:r w:rsidRPr="00056C46">
              <w:rPr>
                <w:rFonts w:ascii="Arial" w:hAnsi="Arial" w:cs="Arial"/>
                <w:b/>
                <w:bCs/>
                <w:color w:val="000000"/>
              </w:rPr>
              <w:t>Quantity</w:t>
            </w:r>
          </w:p>
        </w:tc>
      </w:tr>
      <w:tr w:rsidR="0048799A" w:rsidRPr="00056C46" w14:paraId="6D3B10E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44B41F1"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562D7119" w14:textId="77777777" w:rsidR="0048799A" w:rsidRPr="00056C46" w:rsidRDefault="0048799A" w:rsidP="00E95C68">
            <w:pPr>
              <w:rPr>
                <w:rFonts w:ascii="Arial" w:hAnsi="Arial" w:cs="Arial"/>
                <w:color w:val="000000"/>
              </w:rPr>
            </w:pPr>
            <w:r w:rsidRPr="00056C46">
              <w:rPr>
                <w:rFonts w:ascii="Arial" w:hAnsi="Arial" w:cs="Arial"/>
                <w:color w:val="000000"/>
              </w:rPr>
              <w:t>Electrical Contact Cleaner</w:t>
            </w:r>
          </w:p>
        </w:tc>
        <w:tc>
          <w:tcPr>
            <w:tcW w:w="2160" w:type="dxa"/>
            <w:tcBorders>
              <w:top w:val="nil"/>
              <w:left w:val="nil"/>
              <w:bottom w:val="single" w:sz="8" w:space="0" w:color="auto"/>
              <w:right w:val="single" w:sz="8" w:space="0" w:color="auto"/>
            </w:tcBorders>
            <w:noWrap/>
            <w:vAlign w:val="center"/>
            <w:hideMark/>
          </w:tcPr>
          <w:p w14:paraId="2858AEEA" w14:textId="77777777" w:rsidR="0048799A" w:rsidRPr="00056C46" w:rsidRDefault="0048799A" w:rsidP="00E95C68">
            <w:pPr>
              <w:rPr>
                <w:rFonts w:ascii="Arial" w:hAnsi="Arial" w:cs="Arial"/>
                <w:color w:val="000000"/>
              </w:rPr>
            </w:pPr>
            <w:r w:rsidRPr="00056C46">
              <w:rPr>
                <w:rFonts w:ascii="Arial" w:hAnsi="Arial" w:cs="Arial"/>
                <w:color w:val="000000"/>
              </w:rPr>
              <w:t>15 cans</w:t>
            </w:r>
          </w:p>
        </w:tc>
      </w:tr>
      <w:tr w:rsidR="0048799A" w:rsidRPr="00056C46" w14:paraId="61E4A72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E03B20E"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ED2719E" w14:textId="77777777" w:rsidR="0048799A" w:rsidRPr="00056C46" w:rsidRDefault="0048799A" w:rsidP="00E95C68">
            <w:pPr>
              <w:rPr>
                <w:rFonts w:ascii="Arial" w:hAnsi="Arial" w:cs="Arial"/>
                <w:color w:val="000000"/>
              </w:rPr>
            </w:pPr>
            <w:r w:rsidRPr="00056C46">
              <w:rPr>
                <w:rFonts w:ascii="Arial" w:hAnsi="Arial" w:cs="Arial"/>
                <w:color w:val="000000"/>
              </w:rPr>
              <w:t>Cable Ties</w:t>
            </w:r>
          </w:p>
        </w:tc>
        <w:tc>
          <w:tcPr>
            <w:tcW w:w="2160" w:type="dxa"/>
            <w:tcBorders>
              <w:top w:val="nil"/>
              <w:left w:val="nil"/>
              <w:bottom w:val="single" w:sz="8" w:space="0" w:color="auto"/>
              <w:right w:val="single" w:sz="8" w:space="0" w:color="auto"/>
            </w:tcBorders>
            <w:noWrap/>
            <w:vAlign w:val="center"/>
            <w:hideMark/>
          </w:tcPr>
          <w:p w14:paraId="2A5D8C86" w14:textId="77777777" w:rsidR="0048799A" w:rsidRPr="00056C46" w:rsidRDefault="0048799A" w:rsidP="00E95C68">
            <w:pPr>
              <w:rPr>
                <w:rFonts w:ascii="Arial" w:hAnsi="Arial" w:cs="Arial"/>
                <w:color w:val="000000"/>
              </w:rPr>
            </w:pPr>
            <w:r w:rsidRPr="00056C46">
              <w:rPr>
                <w:rFonts w:ascii="Arial" w:hAnsi="Arial" w:cs="Arial"/>
                <w:color w:val="000000"/>
              </w:rPr>
              <w:t>25 pcs</w:t>
            </w:r>
          </w:p>
        </w:tc>
      </w:tr>
      <w:tr w:rsidR="0048799A" w:rsidRPr="00056C46" w14:paraId="6C2C121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BED5F08"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C6383E7" w14:textId="77777777" w:rsidR="0048799A" w:rsidRPr="00056C46" w:rsidRDefault="0048799A" w:rsidP="00E95C68">
            <w:pPr>
              <w:rPr>
                <w:rFonts w:ascii="Arial" w:hAnsi="Arial" w:cs="Arial"/>
                <w:color w:val="000000"/>
              </w:rPr>
            </w:pPr>
            <w:r w:rsidRPr="00056C46">
              <w:rPr>
                <w:rFonts w:ascii="Arial" w:hAnsi="Arial" w:cs="Arial"/>
                <w:color w:val="000000"/>
              </w:rPr>
              <w:t>Marker Pens / Labels</w:t>
            </w:r>
          </w:p>
        </w:tc>
        <w:tc>
          <w:tcPr>
            <w:tcW w:w="2160" w:type="dxa"/>
            <w:tcBorders>
              <w:top w:val="nil"/>
              <w:left w:val="nil"/>
              <w:bottom w:val="single" w:sz="8" w:space="0" w:color="auto"/>
              <w:right w:val="single" w:sz="8" w:space="0" w:color="auto"/>
            </w:tcBorders>
            <w:noWrap/>
            <w:vAlign w:val="center"/>
            <w:hideMark/>
          </w:tcPr>
          <w:p w14:paraId="10C8387F" w14:textId="77777777" w:rsidR="0048799A" w:rsidRPr="00056C46" w:rsidRDefault="0048799A" w:rsidP="00E95C68">
            <w:pPr>
              <w:rPr>
                <w:rFonts w:ascii="Arial" w:hAnsi="Arial" w:cs="Arial"/>
                <w:color w:val="000000"/>
              </w:rPr>
            </w:pPr>
            <w:r w:rsidRPr="00056C46">
              <w:rPr>
                <w:rFonts w:ascii="Arial" w:hAnsi="Arial" w:cs="Arial"/>
                <w:color w:val="000000"/>
              </w:rPr>
              <w:t>25 pcs</w:t>
            </w:r>
          </w:p>
        </w:tc>
      </w:tr>
      <w:tr w:rsidR="0048799A" w:rsidRPr="00056C46" w14:paraId="7E535D24"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1BFC24A"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48D967A" w14:textId="77777777" w:rsidR="0048799A" w:rsidRPr="00056C46" w:rsidRDefault="0048799A" w:rsidP="00E95C68">
            <w:pPr>
              <w:rPr>
                <w:rFonts w:ascii="Arial" w:hAnsi="Arial" w:cs="Arial"/>
                <w:color w:val="000000"/>
              </w:rPr>
            </w:pPr>
            <w:r w:rsidRPr="00056C46">
              <w:rPr>
                <w:rFonts w:ascii="Arial" w:hAnsi="Arial" w:cs="Arial"/>
                <w:color w:val="000000"/>
              </w:rPr>
              <w:t>Cleaning Cloths</w:t>
            </w:r>
          </w:p>
        </w:tc>
        <w:tc>
          <w:tcPr>
            <w:tcW w:w="2160" w:type="dxa"/>
            <w:tcBorders>
              <w:top w:val="nil"/>
              <w:left w:val="nil"/>
              <w:bottom w:val="single" w:sz="8" w:space="0" w:color="auto"/>
              <w:right w:val="single" w:sz="8" w:space="0" w:color="auto"/>
            </w:tcBorders>
            <w:noWrap/>
            <w:vAlign w:val="center"/>
            <w:hideMark/>
          </w:tcPr>
          <w:p w14:paraId="26D2C16E" w14:textId="77777777" w:rsidR="0048799A" w:rsidRPr="00056C46" w:rsidRDefault="0048799A" w:rsidP="00E95C68">
            <w:pPr>
              <w:rPr>
                <w:rFonts w:ascii="Arial" w:hAnsi="Arial" w:cs="Arial"/>
                <w:color w:val="000000"/>
              </w:rPr>
            </w:pPr>
            <w:r w:rsidRPr="00056C46">
              <w:rPr>
                <w:rFonts w:ascii="Arial" w:hAnsi="Arial" w:cs="Arial"/>
                <w:color w:val="000000"/>
              </w:rPr>
              <w:t>40 pcs</w:t>
            </w:r>
          </w:p>
        </w:tc>
      </w:tr>
      <w:tr w:rsidR="0048799A" w:rsidRPr="00056C46" w14:paraId="4078CB50"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F293985"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B907E81" w14:textId="77777777" w:rsidR="0048799A" w:rsidRPr="00056C46" w:rsidRDefault="0048799A" w:rsidP="00E95C68">
            <w:pPr>
              <w:rPr>
                <w:rFonts w:ascii="Arial" w:hAnsi="Arial" w:cs="Arial"/>
                <w:color w:val="000000"/>
              </w:rPr>
            </w:pPr>
            <w:r w:rsidRPr="00056C46">
              <w:rPr>
                <w:rFonts w:ascii="Arial" w:hAnsi="Arial" w:cs="Arial"/>
                <w:color w:val="000000"/>
              </w:rPr>
              <w:t>Probe Tips Replacement</w:t>
            </w:r>
          </w:p>
        </w:tc>
        <w:tc>
          <w:tcPr>
            <w:tcW w:w="2160" w:type="dxa"/>
            <w:tcBorders>
              <w:top w:val="nil"/>
              <w:left w:val="nil"/>
              <w:bottom w:val="single" w:sz="8" w:space="0" w:color="auto"/>
              <w:right w:val="single" w:sz="8" w:space="0" w:color="auto"/>
            </w:tcBorders>
            <w:noWrap/>
            <w:vAlign w:val="center"/>
            <w:hideMark/>
          </w:tcPr>
          <w:p w14:paraId="0151F6E1" w14:textId="77777777" w:rsidR="0048799A" w:rsidRPr="00056C46" w:rsidRDefault="0048799A" w:rsidP="00E95C68">
            <w:pPr>
              <w:rPr>
                <w:rFonts w:ascii="Arial" w:hAnsi="Arial" w:cs="Arial"/>
                <w:color w:val="000000"/>
              </w:rPr>
            </w:pPr>
            <w:r w:rsidRPr="00056C46">
              <w:rPr>
                <w:rFonts w:ascii="Arial" w:hAnsi="Arial" w:cs="Arial"/>
                <w:color w:val="000000"/>
              </w:rPr>
              <w:t>20 sets</w:t>
            </w:r>
          </w:p>
        </w:tc>
      </w:tr>
      <w:tr w:rsidR="0048799A" w:rsidRPr="00056C46" w14:paraId="67F84CF1"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51C9108"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3F4C475" w14:textId="77777777" w:rsidR="0048799A" w:rsidRPr="00056C46" w:rsidRDefault="0048799A" w:rsidP="00E95C68">
            <w:pPr>
              <w:rPr>
                <w:rFonts w:ascii="Arial" w:hAnsi="Arial" w:cs="Arial"/>
                <w:color w:val="000000"/>
              </w:rPr>
            </w:pPr>
            <w:r w:rsidRPr="00056C46">
              <w:rPr>
                <w:rFonts w:ascii="Arial" w:hAnsi="Arial" w:cs="Arial"/>
                <w:color w:val="000000"/>
              </w:rPr>
              <w:t>Fuse Assortment (Practice)</w:t>
            </w:r>
          </w:p>
        </w:tc>
        <w:tc>
          <w:tcPr>
            <w:tcW w:w="2160" w:type="dxa"/>
            <w:tcBorders>
              <w:top w:val="nil"/>
              <w:left w:val="nil"/>
              <w:bottom w:val="single" w:sz="8" w:space="0" w:color="auto"/>
              <w:right w:val="single" w:sz="8" w:space="0" w:color="auto"/>
            </w:tcBorders>
            <w:noWrap/>
            <w:vAlign w:val="center"/>
            <w:hideMark/>
          </w:tcPr>
          <w:p w14:paraId="4021B3B7" w14:textId="77777777" w:rsidR="0048799A" w:rsidRPr="00056C46" w:rsidRDefault="0048799A" w:rsidP="00E95C68">
            <w:pPr>
              <w:rPr>
                <w:rFonts w:ascii="Arial" w:hAnsi="Arial" w:cs="Arial"/>
                <w:color w:val="000000"/>
              </w:rPr>
            </w:pPr>
            <w:r w:rsidRPr="00056C46">
              <w:rPr>
                <w:rFonts w:ascii="Arial" w:hAnsi="Arial" w:cs="Arial"/>
                <w:color w:val="000000"/>
              </w:rPr>
              <w:t>25 pcs</w:t>
            </w:r>
          </w:p>
        </w:tc>
      </w:tr>
      <w:tr w:rsidR="0048799A" w:rsidRPr="00056C46" w14:paraId="4B4337DF"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3BACB51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vAlign w:val="center"/>
            <w:hideMark/>
          </w:tcPr>
          <w:p w14:paraId="6BACBACD" w14:textId="77777777" w:rsidR="0048799A" w:rsidRPr="00056C46" w:rsidRDefault="0048799A" w:rsidP="00E95C68">
            <w:pPr>
              <w:rPr>
                <w:rFonts w:ascii="Arial" w:hAnsi="Arial" w:cs="Arial"/>
                <w:color w:val="000000"/>
              </w:rPr>
            </w:pPr>
            <w:r w:rsidRPr="00056C46">
              <w:rPr>
                <w:rFonts w:ascii="Arial" w:hAnsi="Arial" w:cs="Arial"/>
                <w:color w:val="000000"/>
              </w:rPr>
              <w:t>OEM Silicone Sealant</w:t>
            </w:r>
          </w:p>
        </w:tc>
        <w:tc>
          <w:tcPr>
            <w:tcW w:w="2160" w:type="dxa"/>
            <w:tcBorders>
              <w:top w:val="nil"/>
              <w:left w:val="nil"/>
              <w:bottom w:val="single" w:sz="8" w:space="0" w:color="auto"/>
              <w:right w:val="single" w:sz="8" w:space="0" w:color="auto"/>
            </w:tcBorders>
            <w:noWrap/>
            <w:vAlign w:val="center"/>
            <w:hideMark/>
          </w:tcPr>
          <w:p w14:paraId="5C873D30" w14:textId="77777777" w:rsidR="0048799A" w:rsidRPr="00056C46" w:rsidRDefault="0048799A" w:rsidP="00E95C68">
            <w:pPr>
              <w:rPr>
                <w:rFonts w:ascii="Arial" w:hAnsi="Arial" w:cs="Arial"/>
                <w:color w:val="000000"/>
              </w:rPr>
            </w:pPr>
            <w:r w:rsidRPr="00056C46">
              <w:rPr>
                <w:rFonts w:ascii="Arial" w:hAnsi="Arial" w:cs="Arial"/>
                <w:color w:val="000000"/>
              </w:rPr>
              <w:t>20 tubes</w:t>
            </w:r>
          </w:p>
        </w:tc>
      </w:tr>
      <w:tr w:rsidR="0048799A" w:rsidRPr="00056C46" w14:paraId="2EC5CF3F"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CC35341"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vAlign w:val="center"/>
            <w:hideMark/>
          </w:tcPr>
          <w:p w14:paraId="1C5DDE60" w14:textId="77777777" w:rsidR="0048799A" w:rsidRPr="00056C46" w:rsidRDefault="0048799A" w:rsidP="00E95C68">
            <w:pPr>
              <w:rPr>
                <w:rFonts w:ascii="Arial" w:hAnsi="Arial" w:cs="Arial"/>
                <w:color w:val="000000"/>
              </w:rPr>
            </w:pPr>
            <w:r w:rsidRPr="00056C46">
              <w:rPr>
                <w:rFonts w:ascii="Arial" w:hAnsi="Arial" w:cs="Arial"/>
                <w:color w:val="000000"/>
              </w:rPr>
              <w:t>Replacement Fuses</w:t>
            </w:r>
          </w:p>
        </w:tc>
        <w:tc>
          <w:tcPr>
            <w:tcW w:w="2160" w:type="dxa"/>
            <w:tcBorders>
              <w:top w:val="nil"/>
              <w:left w:val="nil"/>
              <w:bottom w:val="single" w:sz="8" w:space="0" w:color="auto"/>
              <w:right w:val="single" w:sz="8" w:space="0" w:color="auto"/>
            </w:tcBorders>
            <w:noWrap/>
            <w:vAlign w:val="center"/>
            <w:hideMark/>
          </w:tcPr>
          <w:p w14:paraId="5828C2CB" w14:textId="77777777" w:rsidR="0048799A" w:rsidRPr="00056C46" w:rsidRDefault="0048799A" w:rsidP="00E95C68">
            <w:pPr>
              <w:rPr>
                <w:rFonts w:ascii="Arial" w:hAnsi="Arial" w:cs="Arial"/>
                <w:color w:val="000000"/>
              </w:rPr>
            </w:pPr>
            <w:r w:rsidRPr="00056C46">
              <w:rPr>
                <w:rFonts w:ascii="Arial" w:hAnsi="Arial" w:cs="Arial"/>
                <w:color w:val="000000"/>
              </w:rPr>
              <w:t>50 pcs</w:t>
            </w:r>
          </w:p>
        </w:tc>
      </w:tr>
      <w:tr w:rsidR="0048799A" w:rsidRPr="00056C46" w14:paraId="16F0A619"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5AC7422"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vAlign w:val="center"/>
            <w:hideMark/>
          </w:tcPr>
          <w:p w14:paraId="73F02ACB" w14:textId="77777777" w:rsidR="0048799A" w:rsidRPr="00056C46" w:rsidRDefault="0048799A" w:rsidP="00E95C68">
            <w:pPr>
              <w:rPr>
                <w:rFonts w:ascii="Arial" w:hAnsi="Arial" w:cs="Arial"/>
                <w:color w:val="000000"/>
              </w:rPr>
            </w:pPr>
            <w:r w:rsidRPr="00056C46">
              <w:rPr>
                <w:rFonts w:ascii="Arial" w:hAnsi="Arial" w:cs="Arial"/>
                <w:color w:val="000000"/>
              </w:rPr>
              <w:t>Replacement Relays</w:t>
            </w:r>
          </w:p>
        </w:tc>
        <w:tc>
          <w:tcPr>
            <w:tcW w:w="2160" w:type="dxa"/>
            <w:tcBorders>
              <w:top w:val="nil"/>
              <w:left w:val="nil"/>
              <w:bottom w:val="single" w:sz="8" w:space="0" w:color="auto"/>
              <w:right w:val="single" w:sz="8" w:space="0" w:color="auto"/>
            </w:tcBorders>
            <w:noWrap/>
            <w:vAlign w:val="center"/>
            <w:hideMark/>
          </w:tcPr>
          <w:p w14:paraId="5FA6A40E" w14:textId="77777777" w:rsidR="0048799A" w:rsidRPr="00056C46" w:rsidRDefault="0048799A" w:rsidP="00E95C68">
            <w:pPr>
              <w:rPr>
                <w:rFonts w:ascii="Arial" w:hAnsi="Arial" w:cs="Arial"/>
                <w:color w:val="000000"/>
              </w:rPr>
            </w:pPr>
            <w:r w:rsidRPr="00056C46">
              <w:rPr>
                <w:rFonts w:ascii="Arial" w:hAnsi="Arial" w:cs="Arial"/>
                <w:color w:val="000000"/>
              </w:rPr>
              <w:t>20 pcs</w:t>
            </w:r>
          </w:p>
        </w:tc>
      </w:tr>
      <w:tr w:rsidR="0048799A" w:rsidRPr="00056C46" w14:paraId="7279CAAF"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920CDF9"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vAlign w:val="center"/>
            <w:hideMark/>
          </w:tcPr>
          <w:p w14:paraId="6A8A8878" w14:textId="77777777" w:rsidR="0048799A" w:rsidRPr="00056C46" w:rsidRDefault="0048799A" w:rsidP="00E95C68">
            <w:pPr>
              <w:rPr>
                <w:rFonts w:ascii="Arial" w:hAnsi="Arial" w:cs="Arial"/>
                <w:color w:val="000000"/>
              </w:rPr>
            </w:pPr>
            <w:r w:rsidRPr="00056C46">
              <w:rPr>
                <w:rFonts w:ascii="Arial" w:hAnsi="Arial" w:cs="Arial"/>
                <w:color w:val="000000"/>
              </w:rPr>
              <w:t>Gaskets / Sealing Kits</w:t>
            </w:r>
          </w:p>
        </w:tc>
        <w:tc>
          <w:tcPr>
            <w:tcW w:w="2160" w:type="dxa"/>
            <w:tcBorders>
              <w:top w:val="nil"/>
              <w:left w:val="nil"/>
              <w:bottom w:val="single" w:sz="8" w:space="0" w:color="auto"/>
              <w:right w:val="single" w:sz="8" w:space="0" w:color="auto"/>
            </w:tcBorders>
            <w:noWrap/>
            <w:vAlign w:val="center"/>
            <w:hideMark/>
          </w:tcPr>
          <w:p w14:paraId="5FA25A94" w14:textId="77777777" w:rsidR="0048799A" w:rsidRPr="00056C46" w:rsidRDefault="0048799A" w:rsidP="00E95C68">
            <w:pPr>
              <w:rPr>
                <w:rFonts w:ascii="Arial" w:hAnsi="Arial" w:cs="Arial"/>
                <w:color w:val="000000"/>
              </w:rPr>
            </w:pPr>
            <w:r w:rsidRPr="00056C46">
              <w:rPr>
                <w:rFonts w:ascii="Arial" w:hAnsi="Arial" w:cs="Arial"/>
                <w:color w:val="000000"/>
              </w:rPr>
              <w:t>20 sets</w:t>
            </w:r>
          </w:p>
        </w:tc>
      </w:tr>
      <w:tr w:rsidR="0048799A" w:rsidRPr="00056C46" w14:paraId="5C0ED72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561A37F"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vAlign w:val="center"/>
            <w:hideMark/>
          </w:tcPr>
          <w:p w14:paraId="4DCA05CB" w14:textId="77777777" w:rsidR="0048799A" w:rsidRPr="00056C46" w:rsidRDefault="0048799A" w:rsidP="00E95C68">
            <w:pPr>
              <w:rPr>
                <w:rFonts w:ascii="Arial" w:hAnsi="Arial" w:cs="Arial"/>
                <w:color w:val="000000"/>
              </w:rPr>
            </w:pPr>
            <w:r w:rsidRPr="00056C46">
              <w:rPr>
                <w:rFonts w:ascii="Arial" w:hAnsi="Arial" w:cs="Arial"/>
                <w:color w:val="000000"/>
              </w:rPr>
              <w:t>Battery Coolant</w:t>
            </w:r>
          </w:p>
        </w:tc>
        <w:tc>
          <w:tcPr>
            <w:tcW w:w="2160" w:type="dxa"/>
            <w:tcBorders>
              <w:top w:val="nil"/>
              <w:left w:val="nil"/>
              <w:bottom w:val="single" w:sz="8" w:space="0" w:color="auto"/>
              <w:right w:val="single" w:sz="8" w:space="0" w:color="auto"/>
            </w:tcBorders>
            <w:noWrap/>
            <w:vAlign w:val="center"/>
            <w:hideMark/>
          </w:tcPr>
          <w:p w14:paraId="5A4D2199" w14:textId="77777777" w:rsidR="0048799A" w:rsidRPr="00056C46" w:rsidRDefault="0048799A" w:rsidP="00E95C68">
            <w:pPr>
              <w:rPr>
                <w:rFonts w:ascii="Arial" w:hAnsi="Arial" w:cs="Arial"/>
                <w:color w:val="000000"/>
              </w:rPr>
            </w:pPr>
            <w:r w:rsidRPr="00056C46">
              <w:rPr>
                <w:rFonts w:ascii="Arial" w:hAnsi="Arial" w:cs="Arial"/>
                <w:color w:val="000000"/>
              </w:rPr>
              <w:t>20 liters</w:t>
            </w:r>
          </w:p>
        </w:tc>
      </w:tr>
      <w:tr w:rsidR="0048799A" w:rsidRPr="00056C46" w14:paraId="15FC711F"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060D493"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vAlign w:val="center"/>
            <w:hideMark/>
          </w:tcPr>
          <w:p w14:paraId="5DC7EA56" w14:textId="77777777" w:rsidR="0048799A" w:rsidRPr="00056C46" w:rsidRDefault="0048799A" w:rsidP="00E95C68">
            <w:pPr>
              <w:rPr>
                <w:rFonts w:ascii="Arial" w:hAnsi="Arial" w:cs="Arial"/>
                <w:color w:val="000000"/>
              </w:rPr>
            </w:pPr>
            <w:r w:rsidRPr="00056C46">
              <w:rPr>
                <w:rFonts w:ascii="Arial" w:hAnsi="Arial" w:cs="Arial"/>
                <w:color w:val="000000"/>
              </w:rPr>
              <w:t>Abrasive Pads</w:t>
            </w:r>
          </w:p>
        </w:tc>
        <w:tc>
          <w:tcPr>
            <w:tcW w:w="2160" w:type="dxa"/>
            <w:tcBorders>
              <w:top w:val="nil"/>
              <w:left w:val="nil"/>
              <w:bottom w:val="single" w:sz="8" w:space="0" w:color="auto"/>
              <w:right w:val="single" w:sz="8" w:space="0" w:color="auto"/>
            </w:tcBorders>
            <w:noWrap/>
            <w:vAlign w:val="center"/>
            <w:hideMark/>
          </w:tcPr>
          <w:p w14:paraId="5975C466" w14:textId="77777777" w:rsidR="0048799A" w:rsidRPr="00056C46" w:rsidRDefault="0048799A" w:rsidP="00E95C68">
            <w:pPr>
              <w:rPr>
                <w:rFonts w:ascii="Arial" w:hAnsi="Arial" w:cs="Arial"/>
                <w:color w:val="000000"/>
              </w:rPr>
            </w:pPr>
            <w:r w:rsidRPr="00056C46">
              <w:rPr>
                <w:rFonts w:ascii="Arial" w:hAnsi="Arial" w:cs="Arial"/>
                <w:color w:val="000000"/>
              </w:rPr>
              <w:t>20 pcs</w:t>
            </w:r>
          </w:p>
        </w:tc>
      </w:tr>
      <w:tr w:rsidR="0048799A" w:rsidRPr="00056C46" w14:paraId="7153D5F3"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08C739A"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vAlign w:val="center"/>
            <w:hideMark/>
          </w:tcPr>
          <w:p w14:paraId="773B9D67" w14:textId="77777777" w:rsidR="0048799A" w:rsidRPr="00056C46" w:rsidRDefault="0048799A" w:rsidP="00E95C68">
            <w:pPr>
              <w:rPr>
                <w:rFonts w:ascii="Arial" w:hAnsi="Arial" w:cs="Arial"/>
                <w:color w:val="000000"/>
              </w:rPr>
            </w:pPr>
            <w:r w:rsidRPr="00056C46">
              <w:rPr>
                <w:rFonts w:ascii="Arial" w:hAnsi="Arial" w:cs="Arial"/>
                <w:color w:val="000000"/>
              </w:rPr>
              <w:t>Cleaning Brushes</w:t>
            </w:r>
          </w:p>
        </w:tc>
        <w:tc>
          <w:tcPr>
            <w:tcW w:w="2160" w:type="dxa"/>
            <w:tcBorders>
              <w:top w:val="nil"/>
              <w:left w:val="nil"/>
              <w:bottom w:val="single" w:sz="8" w:space="0" w:color="auto"/>
              <w:right w:val="single" w:sz="8" w:space="0" w:color="auto"/>
            </w:tcBorders>
            <w:noWrap/>
            <w:vAlign w:val="center"/>
            <w:hideMark/>
          </w:tcPr>
          <w:p w14:paraId="45127D0B" w14:textId="77777777" w:rsidR="0048799A" w:rsidRPr="00056C46" w:rsidRDefault="0048799A" w:rsidP="00E95C68">
            <w:pPr>
              <w:rPr>
                <w:rFonts w:ascii="Arial" w:hAnsi="Arial" w:cs="Arial"/>
                <w:color w:val="000000"/>
              </w:rPr>
            </w:pPr>
            <w:r w:rsidRPr="00056C46">
              <w:rPr>
                <w:rFonts w:ascii="Arial" w:hAnsi="Arial" w:cs="Arial"/>
                <w:color w:val="000000"/>
              </w:rPr>
              <w:t>20 pcs</w:t>
            </w:r>
          </w:p>
        </w:tc>
      </w:tr>
      <w:tr w:rsidR="0048799A" w:rsidRPr="00056C46" w14:paraId="547C5234"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3843CC01"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BF61E9A" w14:textId="77777777" w:rsidR="0048799A" w:rsidRPr="00056C46" w:rsidRDefault="0048799A" w:rsidP="00E95C68">
            <w:pPr>
              <w:rPr>
                <w:rFonts w:ascii="Arial" w:hAnsi="Arial" w:cs="Arial"/>
                <w:color w:val="000000"/>
              </w:rPr>
            </w:pPr>
            <w:r w:rsidRPr="00056C46">
              <w:rPr>
                <w:rFonts w:ascii="Arial" w:hAnsi="Arial" w:cs="Arial"/>
                <w:color w:val="000000"/>
              </w:rPr>
              <w:t>EV-Specific Coolant</w:t>
            </w:r>
          </w:p>
        </w:tc>
        <w:tc>
          <w:tcPr>
            <w:tcW w:w="2160" w:type="dxa"/>
            <w:tcBorders>
              <w:top w:val="nil"/>
              <w:left w:val="nil"/>
              <w:bottom w:val="single" w:sz="8" w:space="0" w:color="auto"/>
              <w:right w:val="single" w:sz="8" w:space="0" w:color="auto"/>
            </w:tcBorders>
            <w:noWrap/>
            <w:vAlign w:val="center"/>
            <w:hideMark/>
          </w:tcPr>
          <w:p w14:paraId="4C00C46C" w14:textId="77777777" w:rsidR="0048799A" w:rsidRPr="00056C46" w:rsidRDefault="0048799A" w:rsidP="00E95C68">
            <w:pPr>
              <w:rPr>
                <w:rFonts w:ascii="Arial" w:hAnsi="Arial" w:cs="Arial"/>
                <w:color w:val="000000"/>
              </w:rPr>
            </w:pPr>
            <w:r w:rsidRPr="00056C46">
              <w:rPr>
                <w:rFonts w:ascii="Arial" w:hAnsi="Arial" w:cs="Arial"/>
                <w:color w:val="000000"/>
              </w:rPr>
              <w:t>20 Liters</w:t>
            </w:r>
          </w:p>
        </w:tc>
      </w:tr>
      <w:tr w:rsidR="0048799A" w:rsidRPr="00056C46" w14:paraId="57620E44"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06A6F1B"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E352CF5" w14:textId="77777777" w:rsidR="0048799A" w:rsidRPr="00056C46" w:rsidRDefault="0048799A" w:rsidP="00E95C68">
            <w:pPr>
              <w:rPr>
                <w:rFonts w:ascii="Arial" w:hAnsi="Arial" w:cs="Arial"/>
                <w:color w:val="000000"/>
              </w:rPr>
            </w:pPr>
            <w:r w:rsidRPr="00056C46">
              <w:rPr>
                <w:rFonts w:ascii="Arial" w:hAnsi="Arial" w:cs="Arial"/>
                <w:color w:val="000000"/>
              </w:rPr>
              <w:t>Dielectric Grease</w:t>
            </w:r>
          </w:p>
        </w:tc>
        <w:tc>
          <w:tcPr>
            <w:tcW w:w="2160" w:type="dxa"/>
            <w:tcBorders>
              <w:top w:val="nil"/>
              <w:left w:val="nil"/>
              <w:bottom w:val="single" w:sz="8" w:space="0" w:color="auto"/>
              <w:right w:val="single" w:sz="8" w:space="0" w:color="auto"/>
            </w:tcBorders>
            <w:noWrap/>
            <w:vAlign w:val="center"/>
            <w:hideMark/>
          </w:tcPr>
          <w:p w14:paraId="690A9E26" w14:textId="77777777" w:rsidR="0048799A" w:rsidRPr="00056C46" w:rsidRDefault="0048799A" w:rsidP="00E95C68">
            <w:pPr>
              <w:rPr>
                <w:rFonts w:ascii="Arial" w:hAnsi="Arial" w:cs="Arial"/>
                <w:color w:val="000000"/>
              </w:rPr>
            </w:pPr>
            <w:r w:rsidRPr="00056C46">
              <w:rPr>
                <w:rFonts w:ascii="Arial" w:hAnsi="Arial" w:cs="Arial"/>
                <w:color w:val="000000"/>
              </w:rPr>
              <w:t>10 Tubes (3oz)</w:t>
            </w:r>
          </w:p>
        </w:tc>
      </w:tr>
      <w:tr w:rsidR="0048799A" w:rsidRPr="00056C46" w14:paraId="42A5585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7CA2735"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514F1AA8" w14:textId="77777777" w:rsidR="0048799A" w:rsidRPr="00056C46" w:rsidRDefault="0048799A" w:rsidP="00E95C68">
            <w:pPr>
              <w:rPr>
                <w:rFonts w:ascii="Arial" w:hAnsi="Arial" w:cs="Arial"/>
                <w:color w:val="000000"/>
              </w:rPr>
            </w:pPr>
            <w:r w:rsidRPr="00056C46">
              <w:rPr>
                <w:rFonts w:ascii="Arial" w:hAnsi="Arial" w:cs="Arial"/>
                <w:color w:val="000000"/>
              </w:rPr>
              <w:t>Orange Shielded Cable</w:t>
            </w:r>
          </w:p>
        </w:tc>
        <w:tc>
          <w:tcPr>
            <w:tcW w:w="2160" w:type="dxa"/>
            <w:tcBorders>
              <w:top w:val="nil"/>
              <w:left w:val="nil"/>
              <w:bottom w:val="single" w:sz="8" w:space="0" w:color="auto"/>
              <w:right w:val="single" w:sz="8" w:space="0" w:color="auto"/>
            </w:tcBorders>
            <w:noWrap/>
            <w:vAlign w:val="center"/>
            <w:hideMark/>
          </w:tcPr>
          <w:p w14:paraId="62BE8947" w14:textId="77777777" w:rsidR="0048799A" w:rsidRPr="00056C46" w:rsidRDefault="0048799A" w:rsidP="00E95C68">
            <w:pPr>
              <w:rPr>
                <w:rFonts w:ascii="Arial" w:hAnsi="Arial" w:cs="Arial"/>
                <w:color w:val="000000"/>
              </w:rPr>
            </w:pPr>
            <w:r w:rsidRPr="00056C46">
              <w:rPr>
                <w:rFonts w:ascii="Arial" w:hAnsi="Arial" w:cs="Arial"/>
                <w:color w:val="000000"/>
              </w:rPr>
              <w:t>10 Meters</w:t>
            </w:r>
          </w:p>
        </w:tc>
      </w:tr>
      <w:tr w:rsidR="0048799A" w:rsidRPr="00056C46" w14:paraId="5E82DC1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C3BAD04"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8696C5C" w14:textId="77777777" w:rsidR="0048799A" w:rsidRPr="00056C46" w:rsidRDefault="0048799A" w:rsidP="00E95C68">
            <w:pPr>
              <w:rPr>
                <w:rFonts w:ascii="Arial" w:hAnsi="Arial" w:cs="Arial"/>
                <w:color w:val="000000"/>
              </w:rPr>
            </w:pPr>
            <w:r w:rsidRPr="00056C46">
              <w:rPr>
                <w:rFonts w:ascii="Arial" w:hAnsi="Arial" w:cs="Arial"/>
                <w:color w:val="000000"/>
              </w:rPr>
              <w:t>High-Temp Loom/Tape</w:t>
            </w:r>
          </w:p>
        </w:tc>
        <w:tc>
          <w:tcPr>
            <w:tcW w:w="2160" w:type="dxa"/>
            <w:tcBorders>
              <w:top w:val="nil"/>
              <w:left w:val="nil"/>
              <w:bottom w:val="single" w:sz="8" w:space="0" w:color="auto"/>
              <w:right w:val="single" w:sz="8" w:space="0" w:color="auto"/>
            </w:tcBorders>
            <w:noWrap/>
            <w:vAlign w:val="center"/>
            <w:hideMark/>
          </w:tcPr>
          <w:p w14:paraId="7F6EF390" w14:textId="77777777" w:rsidR="0048799A" w:rsidRPr="00056C46" w:rsidRDefault="0048799A" w:rsidP="00E95C68">
            <w:pPr>
              <w:rPr>
                <w:rFonts w:ascii="Arial" w:hAnsi="Arial" w:cs="Arial"/>
                <w:color w:val="000000"/>
              </w:rPr>
            </w:pPr>
            <w:r w:rsidRPr="00056C46">
              <w:rPr>
                <w:rFonts w:ascii="Arial" w:hAnsi="Arial" w:cs="Arial"/>
                <w:color w:val="000000"/>
              </w:rPr>
              <w:t>10 Rolls</w:t>
            </w:r>
          </w:p>
        </w:tc>
      </w:tr>
      <w:tr w:rsidR="0048799A" w:rsidRPr="00056C46" w14:paraId="3A4EACB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D4327AA"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4558A82" w14:textId="77777777" w:rsidR="0048799A" w:rsidRPr="00056C46" w:rsidRDefault="0048799A" w:rsidP="00E95C68">
            <w:pPr>
              <w:rPr>
                <w:rFonts w:ascii="Arial" w:hAnsi="Arial" w:cs="Arial"/>
                <w:color w:val="000000"/>
              </w:rPr>
            </w:pPr>
            <w:r w:rsidRPr="00056C46">
              <w:rPr>
                <w:rFonts w:ascii="Arial" w:hAnsi="Arial" w:cs="Arial"/>
                <w:color w:val="000000"/>
              </w:rPr>
              <w:t>Terminal Pins/Sockets</w:t>
            </w:r>
          </w:p>
        </w:tc>
        <w:tc>
          <w:tcPr>
            <w:tcW w:w="2160" w:type="dxa"/>
            <w:tcBorders>
              <w:top w:val="nil"/>
              <w:left w:val="nil"/>
              <w:bottom w:val="single" w:sz="8" w:space="0" w:color="auto"/>
              <w:right w:val="single" w:sz="8" w:space="0" w:color="auto"/>
            </w:tcBorders>
            <w:noWrap/>
            <w:vAlign w:val="center"/>
            <w:hideMark/>
          </w:tcPr>
          <w:p w14:paraId="10AF90B2" w14:textId="77777777" w:rsidR="0048799A" w:rsidRPr="00056C46" w:rsidRDefault="0048799A" w:rsidP="00E95C68">
            <w:pPr>
              <w:rPr>
                <w:rFonts w:ascii="Arial" w:hAnsi="Arial" w:cs="Arial"/>
                <w:color w:val="000000"/>
              </w:rPr>
            </w:pPr>
            <w:r w:rsidRPr="00056C46">
              <w:rPr>
                <w:rFonts w:ascii="Arial" w:hAnsi="Arial" w:cs="Arial"/>
                <w:color w:val="000000"/>
              </w:rPr>
              <w:t>200 Pieces</w:t>
            </w:r>
          </w:p>
        </w:tc>
      </w:tr>
      <w:tr w:rsidR="0048799A" w:rsidRPr="00056C46" w14:paraId="290CC4F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743ECB2"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3DC662C" w14:textId="77777777" w:rsidR="0048799A" w:rsidRPr="00056C46" w:rsidRDefault="0048799A" w:rsidP="00E95C68">
            <w:pPr>
              <w:rPr>
                <w:rFonts w:ascii="Arial" w:hAnsi="Arial" w:cs="Arial"/>
                <w:color w:val="000000"/>
              </w:rPr>
            </w:pPr>
            <w:r w:rsidRPr="00056C46">
              <w:rPr>
                <w:rFonts w:ascii="Arial" w:hAnsi="Arial" w:cs="Arial"/>
                <w:color w:val="000000"/>
              </w:rPr>
              <w:t>Cotton Swabs/Lint-free Wipes</w:t>
            </w:r>
          </w:p>
        </w:tc>
        <w:tc>
          <w:tcPr>
            <w:tcW w:w="2160" w:type="dxa"/>
            <w:tcBorders>
              <w:top w:val="nil"/>
              <w:left w:val="nil"/>
              <w:bottom w:val="single" w:sz="8" w:space="0" w:color="auto"/>
              <w:right w:val="single" w:sz="8" w:space="0" w:color="auto"/>
            </w:tcBorders>
            <w:noWrap/>
            <w:vAlign w:val="center"/>
            <w:hideMark/>
          </w:tcPr>
          <w:p w14:paraId="3948630D" w14:textId="77777777" w:rsidR="0048799A" w:rsidRPr="00056C46" w:rsidRDefault="0048799A" w:rsidP="00E95C68">
            <w:pPr>
              <w:rPr>
                <w:rFonts w:ascii="Arial" w:hAnsi="Arial" w:cs="Arial"/>
                <w:color w:val="000000"/>
              </w:rPr>
            </w:pPr>
            <w:r w:rsidRPr="00056C46">
              <w:rPr>
                <w:rFonts w:ascii="Arial" w:hAnsi="Arial" w:cs="Arial"/>
                <w:color w:val="000000"/>
              </w:rPr>
              <w:t>2 Bulk Packs</w:t>
            </w:r>
          </w:p>
        </w:tc>
      </w:tr>
      <w:tr w:rsidR="0048799A" w:rsidRPr="00056C46" w14:paraId="7E5EE345"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9EDDA86"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4E544DB" w14:textId="77777777" w:rsidR="0048799A" w:rsidRPr="00056C46" w:rsidRDefault="0048799A" w:rsidP="00E95C68">
            <w:pPr>
              <w:rPr>
                <w:rFonts w:ascii="Arial" w:hAnsi="Arial" w:cs="Arial"/>
                <w:color w:val="000000"/>
              </w:rPr>
            </w:pPr>
            <w:r w:rsidRPr="00056C46">
              <w:rPr>
                <w:rFonts w:ascii="Arial" w:hAnsi="Arial" w:cs="Arial"/>
                <w:color w:val="000000"/>
              </w:rPr>
              <w:t>Glove Dusting Powder</w:t>
            </w:r>
          </w:p>
        </w:tc>
        <w:tc>
          <w:tcPr>
            <w:tcW w:w="2160" w:type="dxa"/>
            <w:tcBorders>
              <w:top w:val="nil"/>
              <w:left w:val="nil"/>
              <w:bottom w:val="single" w:sz="8" w:space="0" w:color="auto"/>
              <w:right w:val="single" w:sz="8" w:space="0" w:color="auto"/>
            </w:tcBorders>
            <w:noWrap/>
            <w:vAlign w:val="center"/>
            <w:hideMark/>
          </w:tcPr>
          <w:p w14:paraId="4A8F8144" w14:textId="77777777" w:rsidR="0048799A" w:rsidRPr="00056C46" w:rsidRDefault="0048799A" w:rsidP="00E95C68">
            <w:pPr>
              <w:rPr>
                <w:rFonts w:ascii="Arial" w:hAnsi="Arial" w:cs="Arial"/>
                <w:color w:val="000000"/>
              </w:rPr>
            </w:pPr>
            <w:r w:rsidRPr="00056C46">
              <w:rPr>
                <w:rFonts w:ascii="Arial" w:hAnsi="Arial" w:cs="Arial"/>
                <w:color w:val="000000"/>
              </w:rPr>
              <w:t>3 Bottles</w:t>
            </w:r>
          </w:p>
        </w:tc>
      </w:tr>
      <w:tr w:rsidR="0048799A" w:rsidRPr="00056C46" w14:paraId="2E4EBA0A"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941B88B"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9516452" w14:textId="77777777" w:rsidR="0048799A" w:rsidRPr="00056C46" w:rsidRDefault="0048799A" w:rsidP="00E95C68">
            <w:pPr>
              <w:rPr>
                <w:rFonts w:ascii="Arial" w:hAnsi="Arial" w:cs="Arial"/>
                <w:color w:val="000000"/>
              </w:rPr>
            </w:pPr>
            <w:r w:rsidRPr="00056C46">
              <w:rPr>
                <w:rFonts w:ascii="Arial" w:hAnsi="Arial" w:cs="Arial"/>
                <w:color w:val="000000"/>
              </w:rPr>
              <w:t>Distilled Water</w:t>
            </w:r>
          </w:p>
        </w:tc>
        <w:tc>
          <w:tcPr>
            <w:tcW w:w="2160" w:type="dxa"/>
            <w:tcBorders>
              <w:top w:val="nil"/>
              <w:left w:val="nil"/>
              <w:bottom w:val="single" w:sz="8" w:space="0" w:color="auto"/>
              <w:right w:val="single" w:sz="8" w:space="0" w:color="auto"/>
            </w:tcBorders>
            <w:noWrap/>
            <w:vAlign w:val="center"/>
            <w:hideMark/>
          </w:tcPr>
          <w:p w14:paraId="12825DA2" w14:textId="77777777" w:rsidR="0048799A" w:rsidRPr="00056C46" w:rsidRDefault="0048799A" w:rsidP="00E95C68">
            <w:pPr>
              <w:rPr>
                <w:rFonts w:ascii="Arial" w:hAnsi="Arial" w:cs="Arial"/>
                <w:color w:val="000000"/>
              </w:rPr>
            </w:pPr>
            <w:r>
              <w:rPr>
                <w:rFonts w:ascii="Arial" w:hAnsi="Arial" w:cs="Arial"/>
                <w:color w:val="000000"/>
              </w:rPr>
              <w:t>2</w:t>
            </w:r>
            <w:r w:rsidRPr="00056C46">
              <w:rPr>
                <w:rFonts w:ascii="Arial" w:hAnsi="Arial" w:cs="Arial"/>
                <w:color w:val="000000"/>
              </w:rPr>
              <w:t xml:space="preserve"> Gallons</w:t>
            </w:r>
          </w:p>
        </w:tc>
      </w:tr>
      <w:tr w:rsidR="0048799A" w:rsidRPr="00056C46" w14:paraId="5DD04085"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D43CF3A"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D71A362" w14:textId="77777777" w:rsidR="0048799A" w:rsidRPr="00056C46" w:rsidRDefault="0048799A" w:rsidP="00E95C68">
            <w:pPr>
              <w:rPr>
                <w:rFonts w:ascii="Arial" w:hAnsi="Arial" w:cs="Arial"/>
                <w:color w:val="000000"/>
              </w:rPr>
            </w:pPr>
            <w:r w:rsidRPr="00056C46">
              <w:rPr>
                <w:rFonts w:ascii="Arial" w:hAnsi="Arial" w:cs="Arial"/>
                <w:color w:val="000000"/>
              </w:rPr>
              <w:t>Nylon Cable Ties</w:t>
            </w:r>
          </w:p>
        </w:tc>
        <w:tc>
          <w:tcPr>
            <w:tcW w:w="2160" w:type="dxa"/>
            <w:tcBorders>
              <w:top w:val="nil"/>
              <w:left w:val="nil"/>
              <w:bottom w:val="single" w:sz="8" w:space="0" w:color="auto"/>
              <w:right w:val="single" w:sz="8" w:space="0" w:color="auto"/>
            </w:tcBorders>
            <w:noWrap/>
            <w:vAlign w:val="center"/>
            <w:hideMark/>
          </w:tcPr>
          <w:p w14:paraId="1B95D31A" w14:textId="77777777" w:rsidR="0048799A" w:rsidRPr="00056C46" w:rsidRDefault="0048799A" w:rsidP="00E95C68">
            <w:pPr>
              <w:rPr>
                <w:rFonts w:ascii="Arial" w:hAnsi="Arial" w:cs="Arial"/>
                <w:color w:val="000000"/>
              </w:rPr>
            </w:pPr>
            <w:r w:rsidRPr="00056C46">
              <w:rPr>
                <w:rFonts w:ascii="Arial" w:hAnsi="Arial" w:cs="Arial"/>
                <w:color w:val="000000"/>
              </w:rPr>
              <w:t>500 Pieces</w:t>
            </w:r>
          </w:p>
        </w:tc>
      </w:tr>
      <w:tr w:rsidR="0048799A" w:rsidRPr="00056C46" w14:paraId="49972D5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948116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CCF484B" w14:textId="77777777" w:rsidR="0048799A" w:rsidRPr="00056C46" w:rsidRDefault="0048799A" w:rsidP="00E95C68">
            <w:pPr>
              <w:rPr>
                <w:rFonts w:ascii="Arial" w:hAnsi="Arial" w:cs="Arial"/>
                <w:color w:val="000000"/>
              </w:rPr>
            </w:pPr>
            <w:r>
              <w:rPr>
                <w:rFonts w:ascii="Arial" w:hAnsi="Arial" w:cs="Arial"/>
                <w:color w:val="000000"/>
              </w:rPr>
              <w:t>H</w:t>
            </w:r>
            <w:r w:rsidRPr="00056C46">
              <w:rPr>
                <w:rFonts w:ascii="Arial" w:hAnsi="Arial" w:cs="Arial"/>
                <w:color w:val="000000"/>
              </w:rPr>
              <w:t>eat shrink Tubes</w:t>
            </w:r>
          </w:p>
        </w:tc>
        <w:tc>
          <w:tcPr>
            <w:tcW w:w="2160" w:type="dxa"/>
            <w:tcBorders>
              <w:top w:val="nil"/>
              <w:left w:val="nil"/>
              <w:bottom w:val="single" w:sz="8" w:space="0" w:color="auto"/>
              <w:right w:val="single" w:sz="8" w:space="0" w:color="auto"/>
            </w:tcBorders>
            <w:noWrap/>
            <w:vAlign w:val="center"/>
            <w:hideMark/>
          </w:tcPr>
          <w:p w14:paraId="37155CD5" w14:textId="77777777" w:rsidR="0048799A" w:rsidRPr="00056C46" w:rsidRDefault="0048799A" w:rsidP="00E95C68">
            <w:pPr>
              <w:rPr>
                <w:rFonts w:ascii="Arial" w:hAnsi="Arial" w:cs="Arial"/>
                <w:color w:val="000000"/>
              </w:rPr>
            </w:pPr>
            <w:r w:rsidRPr="00056C46">
              <w:rPr>
                <w:rFonts w:ascii="Arial" w:hAnsi="Arial" w:cs="Arial"/>
                <w:color w:val="000000"/>
              </w:rPr>
              <w:t>3 dozen</w:t>
            </w:r>
          </w:p>
        </w:tc>
      </w:tr>
      <w:tr w:rsidR="0048799A" w:rsidRPr="00056C46" w14:paraId="33E5463B"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7B289BE"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275B0788" w14:textId="77777777" w:rsidR="0048799A" w:rsidRPr="00056C46" w:rsidRDefault="0048799A" w:rsidP="00E95C68">
            <w:pPr>
              <w:rPr>
                <w:rFonts w:ascii="Arial" w:hAnsi="Arial" w:cs="Arial"/>
                <w:color w:val="000000"/>
              </w:rPr>
            </w:pPr>
            <w:r w:rsidRPr="00056C46">
              <w:rPr>
                <w:rFonts w:ascii="Arial" w:hAnsi="Arial" w:cs="Arial"/>
                <w:color w:val="000000"/>
              </w:rPr>
              <w:t>Insulated Tap</w:t>
            </w:r>
          </w:p>
        </w:tc>
        <w:tc>
          <w:tcPr>
            <w:tcW w:w="2160" w:type="dxa"/>
            <w:tcBorders>
              <w:top w:val="nil"/>
              <w:left w:val="nil"/>
              <w:bottom w:val="single" w:sz="8" w:space="0" w:color="auto"/>
              <w:right w:val="single" w:sz="8" w:space="0" w:color="auto"/>
            </w:tcBorders>
            <w:noWrap/>
            <w:vAlign w:val="center"/>
            <w:hideMark/>
          </w:tcPr>
          <w:p w14:paraId="6A3CA726" w14:textId="77777777" w:rsidR="0048799A" w:rsidRPr="00056C46" w:rsidRDefault="0048799A" w:rsidP="00E95C68">
            <w:pPr>
              <w:rPr>
                <w:rFonts w:ascii="Arial" w:hAnsi="Arial" w:cs="Arial"/>
                <w:color w:val="000000"/>
              </w:rPr>
            </w:pPr>
            <w:r w:rsidRPr="00056C46">
              <w:rPr>
                <w:rFonts w:ascii="Arial" w:hAnsi="Arial" w:cs="Arial"/>
                <w:color w:val="000000"/>
              </w:rPr>
              <w:t>3 dozen</w:t>
            </w:r>
          </w:p>
        </w:tc>
      </w:tr>
      <w:tr w:rsidR="0048799A" w:rsidRPr="00056C46" w14:paraId="39442B0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DC40EB6"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5754EAE" w14:textId="77777777" w:rsidR="0048799A" w:rsidRPr="00056C46" w:rsidRDefault="0048799A" w:rsidP="00E95C68">
            <w:pPr>
              <w:rPr>
                <w:rFonts w:ascii="Arial" w:hAnsi="Arial" w:cs="Arial"/>
                <w:color w:val="000000"/>
              </w:rPr>
            </w:pPr>
            <w:r w:rsidRPr="00056C46">
              <w:rPr>
                <w:rFonts w:ascii="Arial" w:hAnsi="Arial" w:cs="Arial"/>
                <w:color w:val="000000"/>
              </w:rPr>
              <w:t xml:space="preserve">Thermal paste (for cooling systems) </w:t>
            </w:r>
          </w:p>
        </w:tc>
        <w:tc>
          <w:tcPr>
            <w:tcW w:w="2160" w:type="dxa"/>
            <w:tcBorders>
              <w:top w:val="nil"/>
              <w:left w:val="nil"/>
              <w:bottom w:val="single" w:sz="8" w:space="0" w:color="auto"/>
              <w:right w:val="single" w:sz="8" w:space="0" w:color="auto"/>
            </w:tcBorders>
            <w:noWrap/>
            <w:vAlign w:val="center"/>
            <w:hideMark/>
          </w:tcPr>
          <w:p w14:paraId="60585F12" w14:textId="77777777" w:rsidR="0048799A" w:rsidRPr="00056C46" w:rsidRDefault="0048799A" w:rsidP="00E95C68">
            <w:pPr>
              <w:rPr>
                <w:rFonts w:ascii="Arial" w:hAnsi="Arial" w:cs="Arial"/>
                <w:color w:val="000000"/>
              </w:rPr>
            </w:pPr>
            <w:r w:rsidRPr="00056C46">
              <w:rPr>
                <w:rFonts w:ascii="Arial" w:hAnsi="Arial" w:cs="Arial"/>
                <w:color w:val="000000"/>
              </w:rPr>
              <w:t>10</w:t>
            </w:r>
          </w:p>
        </w:tc>
      </w:tr>
      <w:tr w:rsidR="0048799A" w:rsidRPr="00056C46" w14:paraId="058B530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7337E31"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5D7CDEB0" w14:textId="77777777" w:rsidR="0048799A" w:rsidRPr="00056C46" w:rsidRDefault="0048799A" w:rsidP="00E95C68">
            <w:pPr>
              <w:rPr>
                <w:rFonts w:ascii="Arial" w:hAnsi="Arial" w:cs="Arial"/>
                <w:color w:val="000000"/>
              </w:rPr>
            </w:pPr>
            <w:r w:rsidRPr="00056C46">
              <w:rPr>
                <w:rFonts w:ascii="Arial" w:hAnsi="Arial" w:cs="Arial"/>
                <w:color w:val="000000"/>
              </w:rPr>
              <w:t>WD-40</w:t>
            </w:r>
          </w:p>
        </w:tc>
        <w:tc>
          <w:tcPr>
            <w:tcW w:w="2160" w:type="dxa"/>
            <w:tcBorders>
              <w:top w:val="nil"/>
              <w:left w:val="nil"/>
              <w:bottom w:val="single" w:sz="8" w:space="0" w:color="auto"/>
              <w:right w:val="single" w:sz="8" w:space="0" w:color="auto"/>
            </w:tcBorders>
            <w:noWrap/>
            <w:vAlign w:val="center"/>
            <w:hideMark/>
          </w:tcPr>
          <w:p w14:paraId="1A77EB51" w14:textId="77777777" w:rsidR="0048799A" w:rsidRPr="00056C46" w:rsidRDefault="0048799A" w:rsidP="00E95C68">
            <w:pPr>
              <w:rPr>
                <w:rFonts w:ascii="Arial" w:hAnsi="Arial" w:cs="Arial"/>
                <w:color w:val="000000"/>
              </w:rPr>
            </w:pPr>
            <w:r w:rsidRPr="00056C46">
              <w:rPr>
                <w:rFonts w:ascii="Arial" w:hAnsi="Arial" w:cs="Arial"/>
                <w:color w:val="000000"/>
              </w:rPr>
              <w:t>12</w:t>
            </w:r>
          </w:p>
        </w:tc>
      </w:tr>
      <w:tr w:rsidR="0048799A" w:rsidRPr="00056C46" w14:paraId="147283D4"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CFDDE48"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24551B7" w14:textId="77777777" w:rsidR="0048799A" w:rsidRPr="00056C46" w:rsidRDefault="0048799A" w:rsidP="00E95C68">
            <w:pPr>
              <w:rPr>
                <w:rFonts w:ascii="Arial" w:hAnsi="Arial" w:cs="Arial"/>
                <w:color w:val="000000"/>
              </w:rPr>
            </w:pPr>
            <w:r w:rsidRPr="00056C46">
              <w:rPr>
                <w:rFonts w:ascii="Arial" w:hAnsi="Arial" w:cs="Arial"/>
                <w:color w:val="000000"/>
              </w:rPr>
              <w:t>E-drive assembly lubricating oil</w:t>
            </w:r>
          </w:p>
        </w:tc>
        <w:tc>
          <w:tcPr>
            <w:tcW w:w="2160" w:type="dxa"/>
            <w:tcBorders>
              <w:top w:val="nil"/>
              <w:left w:val="nil"/>
              <w:bottom w:val="single" w:sz="8" w:space="0" w:color="auto"/>
              <w:right w:val="single" w:sz="8" w:space="0" w:color="auto"/>
            </w:tcBorders>
            <w:noWrap/>
            <w:vAlign w:val="center"/>
            <w:hideMark/>
          </w:tcPr>
          <w:p w14:paraId="785C9FFC" w14:textId="77777777" w:rsidR="0048799A" w:rsidRPr="00056C46" w:rsidRDefault="0048799A" w:rsidP="00E95C68">
            <w:pPr>
              <w:rPr>
                <w:rFonts w:ascii="Arial" w:hAnsi="Arial" w:cs="Arial"/>
                <w:color w:val="000000"/>
              </w:rPr>
            </w:pPr>
            <w:r w:rsidRPr="00056C46">
              <w:rPr>
                <w:rFonts w:ascii="Arial" w:hAnsi="Arial" w:cs="Arial"/>
                <w:color w:val="000000"/>
              </w:rPr>
              <w:t>As required</w:t>
            </w:r>
          </w:p>
        </w:tc>
      </w:tr>
      <w:tr w:rsidR="0048799A" w:rsidRPr="00056C46" w14:paraId="1B8AC22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8382A78"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DC1F7E3" w14:textId="77777777" w:rsidR="0048799A" w:rsidRPr="00056C46" w:rsidRDefault="0048799A" w:rsidP="00E95C68">
            <w:pPr>
              <w:rPr>
                <w:rFonts w:ascii="Arial" w:hAnsi="Arial" w:cs="Arial"/>
                <w:color w:val="000000"/>
              </w:rPr>
            </w:pPr>
            <w:r w:rsidRPr="00056C46">
              <w:rPr>
                <w:rFonts w:ascii="Arial" w:hAnsi="Arial" w:cs="Arial"/>
                <w:color w:val="000000"/>
              </w:rPr>
              <w:t>Label makers and labels (for wiring and components)</w:t>
            </w:r>
          </w:p>
        </w:tc>
        <w:tc>
          <w:tcPr>
            <w:tcW w:w="2160" w:type="dxa"/>
            <w:tcBorders>
              <w:top w:val="nil"/>
              <w:left w:val="nil"/>
              <w:bottom w:val="single" w:sz="8" w:space="0" w:color="auto"/>
              <w:right w:val="single" w:sz="8" w:space="0" w:color="auto"/>
            </w:tcBorders>
            <w:noWrap/>
            <w:vAlign w:val="center"/>
            <w:hideMark/>
          </w:tcPr>
          <w:p w14:paraId="454FA571" w14:textId="77777777" w:rsidR="0048799A" w:rsidRPr="00056C46" w:rsidRDefault="0048799A" w:rsidP="00E95C68">
            <w:pPr>
              <w:rPr>
                <w:rFonts w:ascii="Arial" w:hAnsi="Arial" w:cs="Arial"/>
                <w:color w:val="000000"/>
              </w:rPr>
            </w:pPr>
            <w:r w:rsidRPr="00056C46">
              <w:rPr>
                <w:rFonts w:ascii="Arial" w:hAnsi="Arial" w:cs="Arial"/>
                <w:color w:val="000000"/>
              </w:rPr>
              <w:t>12</w:t>
            </w:r>
          </w:p>
        </w:tc>
      </w:tr>
      <w:tr w:rsidR="0048799A" w:rsidRPr="00056C46" w14:paraId="54FD586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35466346"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85B54DC" w14:textId="77777777" w:rsidR="0048799A" w:rsidRPr="00056C46" w:rsidRDefault="0048799A" w:rsidP="00E95C68">
            <w:pPr>
              <w:rPr>
                <w:rFonts w:ascii="Arial" w:hAnsi="Arial" w:cs="Arial"/>
                <w:color w:val="000000"/>
              </w:rPr>
            </w:pPr>
            <w:r w:rsidRPr="00056C46">
              <w:rPr>
                <w:rFonts w:ascii="Arial" w:hAnsi="Arial" w:cs="Arial"/>
                <w:color w:val="000000"/>
              </w:rPr>
              <w:t>Wire connectors (various sizes)</w:t>
            </w:r>
          </w:p>
        </w:tc>
        <w:tc>
          <w:tcPr>
            <w:tcW w:w="2160" w:type="dxa"/>
            <w:tcBorders>
              <w:top w:val="nil"/>
              <w:left w:val="nil"/>
              <w:bottom w:val="single" w:sz="8" w:space="0" w:color="auto"/>
              <w:right w:val="single" w:sz="8" w:space="0" w:color="auto"/>
            </w:tcBorders>
            <w:noWrap/>
            <w:vAlign w:val="center"/>
            <w:hideMark/>
          </w:tcPr>
          <w:p w14:paraId="12D3735C" w14:textId="77777777" w:rsidR="0048799A" w:rsidRPr="00056C46" w:rsidRDefault="0048799A" w:rsidP="00E95C68">
            <w:pPr>
              <w:rPr>
                <w:rFonts w:ascii="Arial" w:hAnsi="Arial" w:cs="Arial"/>
                <w:color w:val="000000"/>
              </w:rPr>
            </w:pPr>
            <w:r w:rsidRPr="00056C46">
              <w:rPr>
                <w:rFonts w:ascii="Arial" w:hAnsi="Arial" w:cs="Arial"/>
                <w:color w:val="000000"/>
              </w:rPr>
              <w:t>As required</w:t>
            </w:r>
          </w:p>
        </w:tc>
      </w:tr>
      <w:tr w:rsidR="0048799A" w:rsidRPr="00056C46" w14:paraId="0150CA95" w14:textId="77777777" w:rsidTr="00E95C68">
        <w:trPr>
          <w:trHeight w:val="330"/>
        </w:trPr>
        <w:tc>
          <w:tcPr>
            <w:tcW w:w="990" w:type="dxa"/>
            <w:tcBorders>
              <w:top w:val="nil"/>
              <w:left w:val="single" w:sz="8" w:space="0" w:color="auto"/>
              <w:bottom w:val="single" w:sz="8" w:space="0" w:color="auto"/>
              <w:right w:val="single" w:sz="8" w:space="0" w:color="auto"/>
            </w:tcBorders>
            <w:noWrap/>
            <w:vAlign w:val="center"/>
          </w:tcPr>
          <w:p w14:paraId="16363CCB"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9C70081" w14:textId="77777777" w:rsidR="0048799A" w:rsidRPr="00056C46" w:rsidRDefault="0048799A" w:rsidP="00E95C68">
            <w:pPr>
              <w:rPr>
                <w:rFonts w:ascii="Arial" w:hAnsi="Arial" w:cs="Arial"/>
                <w:color w:val="000000"/>
              </w:rPr>
            </w:pPr>
            <w:r w:rsidRPr="00056C46">
              <w:rPr>
                <w:rFonts w:ascii="Arial" w:hAnsi="Arial" w:cs="Arial"/>
                <w:color w:val="000000"/>
              </w:rPr>
              <w:t>Fuses for different rating (Blade fuses,</w:t>
            </w:r>
            <w:r w:rsidRPr="00056C46">
              <w:rPr>
                <w:color w:val="000000"/>
              </w:rPr>
              <w:t xml:space="preserve"> </w:t>
            </w:r>
            <w:r w:rsidRPr="00056C46">
              <w:rPr>
                <w:rFonts w:ascii="Arial" w:hAnsi="Arial" w:cs="Arial"/>
                <w:color w:val="000000"/>
              </w:rPr>
              <w:t>Bolt-down fuses)</w:t>
            </w:r>
          </w:p>
        </w:tc>
        <w:tc>
          <w:tcPr>
            <w:tcW w:w="2160" w:type="dxa"/>
            <w:tcBorders>
              <w:top w:val="nil"/>
              <w:left w:val="nil"/>
              <w:bottom w:val="single" w:sz="8" w:space="0" w:color="auto"/>
              <w:right w:val="single" w:sz="8" w:space="0" w:color="auto"/>
            </w:tcBorders>
            <w:noWrap/>
            <w:vAlign w:val="center"/>
            <w:hideMark/>
          </w:tcPr>
          <w:p w14:paraId="226B16A7" w14:textId="77777777" w:rsidR="0048799A" w:rsidRPr="00056C46" w:rsidRDefault="0048799A" w:rsidP="00E95C68">
            <w:pPr>
              <w:rPr>
                <w:rFonts w:ascii="Arial" w:hAnsi="Arial" w:cs="Arial"/>
                <w:color w:val="000000"/>
              </w:rPr>
            </w:pPr>
            <w:r w:rsidRPr="00056C46">
              <w:rPr>
                <w:rFonts w:ascii="Arial" w:hAnsi="Arial" w:cs="Arial"/>
                <w:color w:val="000000"/>
              </w:rPr>
              <w:t>As required</w:t>
            </w:r>
          </w:p>
        </w:tc>
      </w:tr>
      <w:tr w:rsidR="0048799A" w:rsidRPr="00056C46" w14:paraId="1CB9B8D4"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378554D"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A6D3408" w14:textId="77777777" w:rsidR="0048799A" w:rsidRPr="00056C46" w:rsidRDefault="0048799A" w:rsidP="00E95C68">
            <w:pPr>
              <w:rPr>
                <w:rFonts w:ascii="Arial" w:hAnsi="Arial" w:cs="Arial"/>
                <w:color w:val="000000"/>
              </w:rPr>
            </w:pPr>
            <w:r w:rsidRPr="00056C46">
              <w:rPr>
                <w:rFonts w:ascii="Arial" w:hAnsi="Arial" w:cs="Arial"/>
                <w:color w:val="000000"/>
              </w:rPr>
              <w:t>HV Cables (Training/Practice)</w:t>
            </w:r>
          </w:p>
        </w:tc>
        <w:tc>
          <w:tcPr>
            <w:tcW w:w="2160" w:type="dxa"/>
            <w:tcBorders>
              <w:top w:val="nil"/>
              <w:left w:val="nil"/>
              <w:bottom w:val="single" w:sz="8" w:space="0" w:color="auto"/>
              <w:right w:val="single" w:sz="8" w:space="0" w:color="auto"/>
            </w:tcBorders>
            <w:noWrap/>
            <w:vAlign w:val="center"/>
            <w:hideMark/>
          </w:tcPr>
          <w:p w14:paraId="1A71D9B5" w14:textId="77777777" w:rsidR="0048799A" w:rsidRPr="00056C46" w:rsidRDefault="0048799A" w:rsidP="00E95C68">
            <w:pPr>
              <w:rPr>
                <w:rFonts w:ascii="Arial" w:hAnsi="Arial" w:cs="Arial"/>
                <w:color w:val="000000"/>
              </w:rPr>
            </w:pPr>
            <w:r w:rsidRPr="00056C46">
              <w:rPr>
                <w:rFonts w:ascii="Arial" w:hAnsi="Arial" w:cs="Arial"/>
                <w:color w:val="000000"/>
              </w:rPr>
              <w:t>Bulk</w:t>
            </w:r>
          </w:p>
        </w:tc>
      </w:tr>
      <w:tr w:rsidR="0048799A" w:rsidRPr="00056C46" w14:paraId="2FA0BC1A"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BF46476"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9BED0FC" w14:textId="77777777" w:rsidR="0048799A" w:rsidRPr="00056C46" w:rsidRDefault="0048799A" w:rsidP="00E95C68">
            <w:pPr>
              <w:rPr>
                <w:rFonts w:ascii="Arial" w:hAnsi="Arial" w:cs="Arial"/>
                <w:color w:val="000000"/>
              </w:rPr>
            </w:pPr>
            <w:r w:rsidRPr="00056C46">
              <w:rPr>
                <w:rFonts w:ascii="Arial" w:hAnsi="Arial" w:cs="Arial"/>
                <w:color w:val="000000"/>
              </w:rPr>
              <w:t>Terminal Lugs (Various Sizes)</w:t>
            </w:r>
          </w:p>
        </w:tc>
        <w:tc>
          <w:tcPr>
            <w:tcW w:w="2160" w:type="dxa"/>
            <w:tcBorders>
              <w:top w:val="nil"/>
              <w:left w:val="nil"/>
              <w:bottom w:val="single" w:sz="8" w:space="0" w:color="auto"/>
              <w:right w:val="single" w:sz="8" w:space="0" w:color="auto"/>
            </w:tcBorders>
            <w:noWrap/>
            <w:vAlign w:val="center"/>
            <w:hideMark/>
          </w:tcPr>
          <w:p w14:paraId="786401AA" w14:textId="77777777" w:rsidR="0048799A" w:rsidRPr="00056C46" w:rsidRDefault="0048799A" w:rsidP="00E95C68">
            <w:pPr>
              <w:rPr>
                <w:rFonts w:ascii="Arial" w:hAnsi="Arial" w:cs="Arial"/>
                <w:color w:val="000000"/>
              </w:rPr>
            </w:pPr>
            <w:r w:rsidRPr="00056C46">
              <w:rPr>
                <w:rFonts w:ascii="Arial" w:hAnsi="Arial" w:cs="Arial"/>
                <w:color w:val="000000"/>
              </w:rPr>
              <w:t>Assorted</w:t>
            </w:r>
          </w:p>
        </w:tc>
      </w:tr>
      <w:tr w:rsidR="0048799A" w:rsidRPr="00056C46" w14:paraId="1F95A60E"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45CEB84"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BC3F807" w14:textId="77777777" w:rsidR="0048799A" w:rsidRPr="00056C46" w:rsidRDefault="0048799A" w:rsidP="00E95C68">
            <w:pPr>
              <w:rPr>
                <w:rFonts w:ascii="Arial" w:hAnsi="Arial" w:cs="Arial"/>
                <w:color w:val="000000"/>
              </w:rPr>
            </w:pPr>
            <w:r w:rsidRPr="00056C46">
              <w:rPr>
                <w:rFonts w:ascii="Arial" w:hAnsi="Arial" w:cs="Arial"/>
                <w:color w:val="000000"/>
              </w:rPr>
              <w:t>Insulation Tape (HV Rated)</w:t>
            </w:r>
          </w:p>
        </w:tc>
        <w:tc>
          <w:tcPr>
            <w:tcW w:w="2160" w:type="dxa"/>
            <w:tcBorders>
              <w:top w:val="nil"/>
              <w:left w:val="nil"/>
              <w:bottom w:val="single" w:sz="8" w:space="0" w:color="auto"/>
              <w:right w:val="single" w:sz="8" w:space="0" w:color="auto"/>
            </w:tcBorders>
            <w:noWrap/>
            <w:vAlign w:val="center"/>
            <w:hideMark/>
          </w:tcPr>
          <w:p w14:paraId="680EEC8C" w14:textId="77777777" w:rsidR="0048799A" w:rsidRPr="00056C46" w:rsidRDefault="0048799A" w:rsidP="00E95C68">
            <w:pPr>
              <w:rPr>
                <w:rFonts w:ascii="Arial" w:hAnsi="Arial" w:cs="Arial"/>
                <w:color w:val="000000"/>
              </w:rPr>
            </w:pPr>
            <w:r w:rsidRPr="00056C46">
              <w:rPr>
                <w:rFonts w:ascii="Arial" w:hAnsi="Arial" w:cs="Arial"/>
                <w:color w:val="000000"/>
              </w:rPr>
              <w:t>5 rolls</w:t>
            </w:r>
          </w:p>
        </w:tc>
      </w:tr>
      <w:tr w:rsidR="0048799A" w:rsidRPr="00056C46" w14:paraId="2F973A00"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B102FD7"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7083341" w14:textId="77777777" w:rsidR="0048799A" w:rsidRPr="00056C46" w:rsidRDefault="0048799A" w:rsidP="00E95C68">
            <w:pPr>
              <w:rPr>
                <w:rFonts w:ascii="Arial" w:hAnsi="Arial" w:cs="Arial"/>
                <w:color w:val="000000"/>
              </w:rPr>
            </w:pPr>
            <w:r w:rsidRPr="00056C46">
              <w:rPr>
                <w:rFonts w:ascii="Arial" w:hAnsi="Arial" w:cs="Arial"/>
                <w:color w:val="000000"/>
              </w:rPr>
              <w:t>Cable Marking Labels/Tags</w:t>
            </w:r>
          </w:p>
        </w:tc>
        <w:tc>
          <w:tcPr>
            <w:tcW w:w="2160" w:type="dxa"/>
            <w:tcBorders>
              <w:top w:val="nil"/>
              <w:left w:val="nil"/>
              <w:bottom w:val="single" w:sz="8" w:space="0" w:color="auto"/>
              <w:right w:val="single" w:sz="8" w:space="0" w:color="auto"/>
            </w:tcBorders>
            <w:noWrap/>
            <w:vAlign w:val="center"/>
            <w:hideMark/>
          </w:tcPr>
          <w:p w14:paraId="20A330E3" w14:textId="77777777" w:rsidR="0048799A" w:rsidRPr="00056C46" w:rsidRDefault="0048799A" w:rsidP="00E95C68">
            <w:pPr>
              <w:rPr>
                <w:rFonts w:ascii="Arial" w:hAnsi="Arial" w:cs="Arial"/>
                <w:color w:val="000000"/>
              </w:rPr>
            </w:pPr>
            <w:r w:rsidRPr="00056C46">
              <w:rPr>
                <w:rFonts w:ascii="Arial" w:hAnsi="Arial" w:cs="Arial"/>
                <w:color w:val="000000"/>
              </w:rPr>
              <w:t>Bulk</w:t>
            </w:r>
          </w:p>
        </w:tc>
      </w:tr>
      <w:tr w:rsidR="0048799A" w:rsidRPr="00056C46" w14:paraId="17D8A16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798DB0E"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E1885C0" w14:textId="77777777" w:rsidR="0048799A" w:rsidRPr="00056C46" w:rsidRDefault="0048799A" w:rsidP="00E95C68">
            <w:pPr>
              <w:rPr>
                <w:rFonts w:ascii="Arial" w:hAnsi="Arial" w:cs="Arial"/>
                <w:color w:val="2C2C2C"/>
              </w:rPr>
            </w:pPr>
            <w:r w:rsidRPr="00056C46">
              <w:rPr>
                <w:rFonts w:ascii="Arial" w:hAnsi="Arial" w:cs="Arial"/>
                <w:color w:val="2C2C2C"/>
              </w:rPr>
              <w:t>Calibration floor marking tape</w:t>
            </w:r>
          </w:p>
        </w:tc>
        <w:tc>
          <w:tcPr>
            <w:tcW w:w="2160" w:type="dxa"/>
            <w:tcBorders>
              <w:top w:val="nil"/>
              <w:left w:val="nil"/>
              <w:bottom w:val="single" w:sz="8" w:space="0" w:color="auto"/>
              <w:right w:val="single" w:sz="8" w:space="0" w:color="auto"/>
            </w:tcBorders>
            <w:noWrap/>
            <w:vAlign w:val="center"/>
            <w:hideMark/>
          </w:tcPr>
          <w:p w14:paraId="2DCFCC2D" w14:textId="77777777" w:rsidR="0048799A" w:rsidRPr="00056C46" w:rsidRDefault="0048799A" w:rsidP="00E95C68">
            <w:pPr>
              <w:rPr>
                <w:rFonts w:ascii="Arial" w:hAnsi="Arial" w:cs="Arial"/>
                <w:color w:val="000000"/>
              </w:rPr>
            </w:pPr>
            <w:r w:rsidRPr="00056C46">
              <w:rPr>
                <w:rFonts w:ascii="Arial" w:hAnsi="Arial" w:cs="Arial"/>
                <w:color w:val="000000"/>
              </w:rPr>
              <w:t>2 bottles</w:t>
            </w:r>
          </w:p>
        </w:tc>
      </w:tr>
      <w:tr w:rsidR="0048799A" w:rsidRPr="00056C46" w14:paraId="6711500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CB3E791"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CC7A401" w14:textId="77777777" w:rsidR="0048799A" w:rsidRPr="00056C46" w:rsidRDefault="0048799A" w:rsidP="00E95C68">
            <w:pPr>
              <w:rPr>
                <w:rFonts w:ascii="Arial" w:hAnsi="Arial" w:cs="Arial"/>
                <w:color w:val="2C2C2C"/>
              </w:rPr>
            </w:pPr>
            <w:r w:rsidRPr="00056C46">
              <w:rPr>
                <w:rFonts w:ascii="Arial" w:hAnsi="Arial" w:cs="Arial"/>
                <w:color w:val="2C2C2C"/>
              </w:rPr>
              <w:t>Printed job cards</w:t>
            </w:r>
          </w:p>
        </w:tc>
        <w:tc>
          <w:tcPr>
            <w:tcW w:w="2160" w:type="dxa"/>
            <w:tcBorders>
              <w:top w:val="nil"/>
              <w:left w:val="nil"/>
              <w:bottom w:val="single" w:sz="8" w:space="0" w:color="auto"/>
              <w:right w:val="single" w:sz="8" w:space="0" w:color="auto"/>
            </w:tcBorders>
            <w:noWrap/>
            <w:vAlign w:val="center"/>
            <w:hideMark/>
          </w:tcPr>
          <w:p w14:paraId="21EB9DCC" w14:textId="77777777" w:rsidR="0048799A" w:rsidRPr="00056C46" w:rsidRDefault="0048799A" w:rsidP="00E95C68">
            <w:pPr>
              <w:rPr>
                <w:rFonts w:ascii="Arial" w:hAnsi="Arial" w:cs="Arial"/>
                <w:color w:val="000000"/>
              </w:rPr>
            </w:pPr>
            <w:r w:rsidRPr="00056C46">
              <w:rPr>
                <w:rFonts w:ascii="Arial" w:hAnsi="Arial" w:cs="Arial"/>
                <w:color w:val="000000"/>
              </w:rPr>
              <w:t>3 cans</w:t>
            </w:r>
          </w:p>
        </w:tc>
      </w:tr>
      <w:tr w:rsidR="0048799A" w:rsidRPr="00056C46" w14:paraId="67C3CD2B"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E373FB6"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893DA92" w14:textId="77777777" w:rsidR="0048799A" w:rsidRPr="00056C46" w:rsidRDefault="0048799A" w:rsidP="00E95C68">
            <w:pPr>
              <w:rPr>
                <w:rFonts w:ascii="Arial" w:hAnsi="Arial" w:cs="Arial"/>
                <w:color w:val="000000"/>
              </w:rPr>
            </w:pPr>
            <w:r w:rsidRPr="00056C46">
              <w:rPr>
                <w:rFonts w:ascii="Arial" w:hAnsi="Arial" w:cs="Arial"/>
                <w:color w:val="000000"/>
              </w:rPr>
              <w:t>Wire Brushes (Soft)</w:t>
            </w:r>
          </w:p>
        </w:tc>
        <w:tc>
          <w:tcPr>
            <w:tcW w:w="2160" w:type="dxa"/>
            <w:tcBorders>
              <w:top w:val="nil"/>
              <w:left w:val="nil"/>
              <w:bottom w:val="single" w:sz="8" w:space="0" w:color="auto"/>
              <w:right w:val="single" w:sz="8" w:space="0" w:color="auto"/>
            </w:tcBorders>
            <w:noWrap/>
            <w:vAlign w:val="center"/>
            <w:hideMark/>
          </w:tcPr>
          <w:p w14:paraId="6B34E861"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2BDF6F53"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DA2D53E"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ADB9792" w14:textId="77777777" w:rsidR="0048799A" w:rsidRPr="00056C46" w:rsidRDefault="0048799A" w:rsidP="00E95C68">
            <w:pPr>
              <w:rPr>
                <w:rFonts w:ascii="Arial" w:hAnsi="Arial" w:cs="Arial"/>
                <w:color w:val="000000"/>
              </w:rPr>
            </w:pPr>
            <w:r w:rsidRPr="00056C46">
              <w:rPr>
                <w:rFonts w:ascii="Arial" w:hAnsi="Arial" w:cs="Arial"/>
                <w:color w:val="000000"/>
              </w:rPr>
              <w:t>Inspection/Assessment Forms</w:t>
            </w:r>
          </w:p>
        </w:tc>
        <w:tc>
          <w:tcPr>
            <w:tcW w:w="2160" w:type="dxa"/>
            <w:tcBorders>
              <w:top w:val="nil"/>
              <w:left w:val="nil"/>
              <w:bottom w:val="single" w:sz="8" w:space="0" w:color="auto"/>
              <w:right w:val="single" w:sz="8" w:space="0" w:color="auto"/>
            </w:tcBorders>
            <w:noWrap/>
            <w:vAlign w:val="center"/>
            <w:hideMark/>
          </w:tcPr>
          <w:p w14:paraId="65529307" w14:textId="77777777" w:rsidR="0048799A" w:rsidRPr="00056C46" w:rsidRDefault="0048799A" w:rsidP="00E95C68">
            <w:pPr>
              <w:rPr>
                <w:rFonts w:ascii="Arial" w:hAnsi="Arial" w:cs="Arial"/>
                <w:color w:val="000000"/>
              </w:rPr>
            </w:pPr>
            <w:r w:rsidRPr="00056C46">
              <w:rPr>
                <w:rFonts w:ascii="Arial" w:hAnsi="Arial" w:cs="Arial"/>
                <w:color w:val="000000"/>
              </w:rPr>
              <w:t>As required</w:t>
            </w:r>
          </w:p>
        </w:tc>
      </w:tr>
      <w:tr w:rsidR="0048799A" w:rsidRPr="00056C46" w14:paraId="11A203F0"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35BE9FB1"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D01094A" w14:textId="77777777" w:rsidR="0048799A" w:rsidRPr="00056C46" w:rsidRDefault="0048799A" w:rsidP="00E95C68">
            <w:pPr>
              <w:rPr>
                <w:rFonts w:ascii="Arial" w:hAnsi="Arial" w:cs="Arial"/>
                <w:color w:val="000000"/>
              </w:rPr>
            </w:pPr>
            <w:r w:rsidRPr="00056C46">
              <w:rPr>
                <w:rFonts w:ascii="Arial" w:hAnsi="Arial" w:cs="Arial"/>
                <w:color w:val="000000"/>
              </w:rPr>
              <w:t>Clipboards / Tablets</w:t>
            </w:r>
          </w:p>
        </w:tc>
        <w:tc>
          <w:tcPr>
            <w:tcW w:w="2160" w:type="dxa"/>
            <w:tcBorders>
              <w:top w:val="nil"/>
              <w:left w:val="nil"/>
              <w:bottom w:val="single" w:sz="8" w:space="0" w:color="auto"/>
              <w:right w:val="single" w:sz="8" w:space="0" w:color="auto"/>
            </w:tcBorders>
            <w:noWrap/>
            <w:vAlign w:val="center"/>
            <w:hideMark/>
          </w:tcPr>
          <w:p w14:paraId="5BCE3A5E"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56DA98D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F7DD539"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969A6AC" w14:textId="77777777" w:rsidR="0048799A" w:rsidRPr="00056C46" w:rsidRDefault="0048799A" w:rsidP="00E95C68">
            <w:pPr>
              <w:rPr>
                <w:rFonts w:ascii="Arial" w:hAnsi="Arial" w:cs="Arial"/>
                <w:color w:val="2C2C2C"/>
              </w:rPr>
            </w:pPr>
            <w:r w:rsidRPr="00056C46">
              <w:rPr>
                <w:rFonts w:ascii="Arial" w:hAnsi="Arial" w:cs="Arial"/>
                <w:color w:val="2C2C2C"/>
              </w:rPr>
              <w:t>Fault analysis forms</w:t>
            </w:r>
          </w:p>
        </w:tc>
        <w:tc>
          <w:tcPr>
            <w:tcW w:w="2160" w:type="dxa"/>
            <w:tcBorders>
              <w:top w:val="nil"/>
              <w:left w:val="nil"/>
              <w:bottom w:val="single" w:sz="8" w:space="0" w:color="auto"/>
              <w:right w:val="single" w:sz="8" w:space="0" w:color="auto"/>
            </w:tcBorders>
            <w:noWrap/>
            <w:vAlign w:val="center"/>
            <w:hideMark/>
          </w:tcPr>
          <w:p w14:paraId="152C12D1" w14:textId="77777777" w:rsidR="0048799A" w:rsidRPr="00056C46" w:rsidRDefault="0048799A" w:rsidP="00E95C68">
            <w:pPr>
              <w:rPr>
                <w:rFonts w:ascii="Arial" w:hAnsi="Arial" w:cs="Arial"/>
                <w:color w:val="000000"/>
              </w:rPr>
            </w:pPr>
            <w:r w:rsidRPr="00056C46">
              <w:rPr>
                <w:rFonts w:ascii="Arial" w:hAnsi="Arial" w:cs="Arial"/>
                <w:color w:val="000000"/>
              </w:rPr>
              <w:t>3</w:t>
            </w:r>
          </w:p>
        </w:tc>
      </w:tr>
      <w:tr w:rsidR="0048799A" w:rsidRPr="00056C46" w14:paraId="03FFD349"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B2663C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2ACF4DF8" w14:textId="77777777" w:rsidR="0048799A" w:rsidRPr="00056C46" w:rsidRDefault="0048799A" w:rsidP="00E95C68">
            <w:pPr>
              <w:rPr>
                <w:rFonts w:ascii="Arial" w:hAnsi="Arial" w:cs="Arial"/>
                <w:color w:val="2C2C2C"/>
              </w:rPr>
            </w:pPr>
            <w:r w:rsidRPr="00056C46">
              <w:rPr>
                <w:rFonts w:ascii="Arial" w:hAnsi="Arial" w:cs="Arial"/>
                <w:color w:val="2C2C2C"/>
              </w:rPr>
              <w:t>Anti-static bags</w:t>
            </w:r>
          </w:p>
        </w:tc>
        <w:tc>
          <w:tcPr>
            <w:tcW w:w="2160" w:type="dxa"/>
            <w:tcBorders>
              <w:top w:val="nil"/>
              <w:left w:val="nil"/>
              <w:bottom w:val="single" w:sz="8" w:space="0" w:color="auto"/>
              <w:right w:val="single" w:sz="8" w:space="0" w:color="auto"/>
            </w:tcBorders>
            <w:noWrap/>
            <w:vAlign w:val="center"/>
            <w:hideMark/>
          </w:tcPr>
          <w:p w14:paraId="6DEEFA28" w14:textId="77777777" w:rsidR="0048799A" w:rsidRPr="00056C46" w:rsidRDefault="0048799A" w:rsidP="00E95C68">
            <w:pPr>
              <w:rPr>
                <w:rFonts w:ascii="Arial" w:hAnsi="Arial" w:cs="Arial"/>
                <w:color w:val="000000"/>
              </w:rPr>
            </w:pPr>
            <w:r w:rsidRPr="00056C46">
              <w:rPr>
                <w:rFonts w:ascii="Arial" w:hAnsi="Arial" w:cs="Arial"/>
                <w:color w:val="000000"/>
              </w:rPr>
              <w:t>20</w:t>
            </w:r>
          </w:p>
        </w:tc>
      </w:tr>
      <w:tr w:rsidR="0048799A" w:rsidRPr="00056C46" w14:paraId="4B5246EE"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85949A6"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46B2CA2" w14:textId="77777777" w:rsidR="0048799A" w:rsidRPr="00056C46" w:rsidRDefault="0048799A" w:rsidP="00E95C68">
            <w:pPr>
              <w:rPr>
                <w:rFonts w:ascii="Arial" w:hAnsi="Arial" w:cs="Arial"/>
                <w:color w:val="000000"/>
              </w:rPr>
            </w:pPr>
            <w:r w:rsidRPr="00056C46">
              <w:rPr>
                <w:rFonts w:ascii="Arial" w:hAnsi="Arial" w:cs="Arial"/>
                <w:color w:val="000000"/>
              </w:rPr>
              <w:t>Lint-Free Cloth</w:t>
            </w:r>
          </w:p>
        </w:tc>
        <w:tc>
          <w:tcPr>
            <w:tcW w:w="2160" w:type="dxa"/>
            <w:tcBorders>
              <w:top w:val="nil"/>
              <w:left w:val="nil"/>
              <w:bottom w:val="single" w:sz="8" w:space="0" w:color="auto"/>
              <w:right w:val="single" w:sz="8" w:space="0" w:color="auto"/>
            </w:tcBorders>
            <w:noWrap/>
            <w:vAlign w:val="center"/>
            <w:hideMark/>
          </w:tcPr>
          <w:p w14:paraId="7E9C400E" w14:textId="77777777" w:rsidR="0048799A" w:rsidRPr="00056C46" w:rsidRDefault="0048799A" w:rsidP="00E95C68">
            <w:pPr>
              <w:rPr>
                <w:rFonts w:ascii="Arial" w:hAnsi="Arial" w:cs="Arial"/>
                <w:color w:val="000000"/>
              </w:rPr>
            </w:pPr>
            <w:r w:rsidRPr="00056C46">
              <w:rPr>
                <w:rFonts w:ascii="Arial" w:hAnsi="Arial" w:cs="Arial"/>
                <w:color w:val="000000"/>
              </w:rPr>
              <w:t>Bulk</w:t>
            </w:r>
          </w:p>
        </w:tc>
      </w:tr>
      <w:tr w:rsidR="0048799A" w:rsidRPr="00056C46" w14:paraId="2D667D1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E77FD64"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C40B281" w14:textId="77777777" w:rsidR="0048799A" w:rsidRPr="00056C46" w:rsidRDefault="0048799A" w:rsidP="00E95C68">
            <w:pPr>
              <w:rPr>
                <w:rFonts w:ascii="Arial" w:hAnsi="Arial" w:cs="Arial"/>
                <w:color w:val="000000"/>
              </w:rPr>
            </w:pPr>
            <w:r w:rsidRPr="00056C46">
              <w:rPr>
                <w:rFonts w:ascii="Arial" w:hAnsi="Arial" w:cs="Arial"/>
                <w:color w:val="000000"/>
              </w:rPr>
              <w:t>Isopropyl Alcohol</w:t>
            </w:r>
          </w:p>
        </w:tc>
        <w:tc>
          <w:tcPr>
            <w:tcW w:w="2160" w:type="dxa"/>
            <w:tcBorders>
              <w:top w:val="nil"/>
              <w:left w:val="nil"/>
              <w:bottom w:val="single" w:sz="8" w:space="0" w:color="auto"/>
              <w:right w:val="single" w:sz="8" w:space="0" w:color="auto"/>
            </w:tcBorders>
            <w:noWrap/>
            <w:vAlign w:val="center"/>
            <w:hideMark/>
          </w:tcPr>
          <w:p w14:paraId="690CDC26" w14:textId="77777777" w:rsidR="0048799A" w:rsidRPr="00056C46" w:rsidRDefault="0048799A" w:rsidP="00E95C68">
            <w:pPr>
              <w:rPr>
                <w:rFonts w:ascii="Arial" w:hAnsi="Arial" w:cs="Arial"/>
                <w:color w:val="000000"/>
              </w:rPr>
            </w:pPr>
            <w:r w:rsidRPr="00056C46">
              <w:rPr>
                <w:rFonts w:ascii="Arial" w:hAnsi="Arial" w:cs="Arial"/>
                <w:color w:val="000000"/>
              </w:rPr>
              <w:t>2 bottles</w:t>
            </w:r>
          </w:p>
        </w:tc>
      </w:tr>
      <w:tr w:rsidR="0048799A" w:rsidRPr="00056C46" w14:paraId="0E1CC958"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FDA9D2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0CC8072" w14:textId="77777777" w:rsidR="0048799A" w:rsidRPr="00056C46" w:rsidRDefault="0048799A" w:rsidP="00E95C68">
            <w:pPr>
              <w:rPr>
                <w:rFonts w:ascii="Arial" w:hAnsi="Arial" w:cs="Arial"/>
                <w:color w:val="000000"/>
              </w:rPr>
            </w:pPr>
            <w:r w:rsidRPr="00056C46">
              <w:rPr>
                <w:rFonts w:ascii="Arial" w:hAnsi="Arial" w:cs="Arial"/>
                <w:color w:val="000000"/>
              </w:rPr>
              <w:t>Cable Ties &amp; Harness Clips</w:t>
            </w:r>
          </w:p>
        </w:tc>
        <w:tc>
          <w:tcPr>
            <w:tcW w:w="2160" w:type="dxa"/>
            <w:tcBorders>
              <w:top w:val="nil"/>
              <w:left w:val="nil"/>
              <w:bottom w:val="single" w:sz="8" w:space="0" w:color="auto"/>
              <w:right w:val="single" w:sz="8" w:space="0" w:color="auto"/>
            </w:tcBorders>
            <w:noWrap/>
            <w:vAlign w:val="center"/>
            <w:hideMark/>
          </w:tcPr>
          <w:p w14:paraId="106858A1" w14:textId="77777777" w:rsidR="0048799A" w:rsidRPr="00056C46" w:rsidRDefault="0048799A" w:rsidP="00E95C68">
            <w:pPr>
              <w:rPr>
                <w:rFonts w:ascii="Arial" w:hAnsi="Arial" w:cs="Arial"/>
                <w:color w:val="000000"/>
              </w:rPr>
            </w:pPr>
            <w:r w:rsidRPr="00056C46">
              <w:rPr>
                <w:rFonts w:ascii="Arial" w:hAnsi="Arial" w:cs="Arial"/>
                <w:color w:val="000000"/>
              </w:rPr>
              <w:t>Bulk</w:t>
            </w:r>
          </w:p>
        </w:tc>
      </w:tr>
      <w:tr w:rsidR="0048799A" w:rsidRPr="00056C46" w14:paraId="7649CDEF"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164F8EF"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9AE92A3" w14:textId="77777777" w:rsidR="0048799A" w:rsidRPr="00056C46" w:rsidRDefault="0048799A" w:rsidP="00E95C68">
            <w:pPr>
              <w:rPr>
                <w:rFonts w:ascii="Arial" w:hAnsi="Arial" w:cs="Arial"/>
                <w:color w:val="000000"/>
              </w:rPr>
            </w:pPr>
            <w:r w:rsidRPr="00056C46">
              <w:rPr>
                <w:rFonts w:ascii="Arial" w:hAnsi="Arial" w:cs="Arial"/>
                <w:color w:val="000000"/>
              </w:rPr>
              <w:t>Camera / Mobile Device</w:t>
            </w:r>
          </w:p>
        </w:tc>
        <w:tc>
          <w:tcPr>
            <w:tcW w:w="2160" w:type="dxa"/>
            <w:tcBorders>
              <w:top w:val="nil"/>
              <w:left w:val="nil"/>
              <w:bottom w:val="single" w:sz="8" w:space="0" w:color="auto"/>
              <w:right w:val="single" w:sz="8" w:space="0" w:color="auto"/>
            </w:tcBorders>
            <w:noWrap/>
            <w:vAlign w:val="center"/>
            <w:hideMark/>
          </w:tcPr>
          <w:p w14:paraId="593C3854" w14:textId="77777777" w:rsidR="0048799A" w:rsidRPr="00056C46" w:rsidRDefault="0048799A" w:rsidP="00E95C68">
            <w:pPr>
              <w:rPr>
                <w:rFonts w:ascii="Arial" w:hAnsi="Arial" w:cs="Arial"/>
                <w:color w:val="000000"/>
              </w:rPr>
            </w:pPr>
            <w:r w:rsidRPr="00056C46">
              <w:rPr>
                <w:rFonts w:ascii="Arial" w:hAnsi="Arial" w:cs="Arial"/>
                <w:color w:val="000000"/>
              </w:rPr>
              <w:t>3</w:t>
            </w:r>
          </w:p>
        </w:tc>
      </w:tr>
      <w:tr w:rsidR="0048799A" w:rsidRPr="00056C46" w14:paraId="2BC2D6AA"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86E431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90F6C65" w14:textId="77777777" w:rsidR="0048799A" w:rsidRPr="00056C46" w:rsidRDefault="0048799A" w:rsidP="00E95C68">
            <w:pPr>
              <w:rPr>
                <w:rFonts w:ascii="Arial" w:hAnsi="Arial" w:cs="Arial"/>
                <w:color w:val="000000"/>
              </w:rPr>
            </w:pPr>
            <w:r w:rsidRPr="00056C46">
              <w:rPr>
                <w:rFonts w:ascii="Arial" w:hAnsi="Arial" w:cs="Arial"/>
                <w:color w:val="000000"/>
              </w:rPr>
              <w:t>Firmware Repository Access (OEM)</w:t>
            </w:r>
          </w:p>
        </w:tc>
        <w:tc>
          <w:tcPr>
            <w:tcW w:w="2160" w:type="dxa"/>
            <w:tcBorders>
              <w:top w:val="nil"/>
              <w:left w:val="nil"/>
              <w:bottom w:val="single" w:sz="8" w:space="0" w:color="auto"/>
              <w:right w:val="single" w:sz="8" w:space="0" w:color="auto"/>
            </w:tcBorders>
            <w:noWrap/>
            <w:vAlign w:val="center"/>
            <w:hideMark/>
          </w:tcPr>
          <w:p w14:paraId="2FBE1F48" w14:textId="77777777" w:rsidR="0048799A" w:rsidRPr="00056C46" w:rsidRDefault="0048799A" w:rsidP="00E95C68">
            <w:pPr>
              <w:rPr>
                <w:rFonts w:ascii="Arial" w:hAnsi="Arial" w:cs="Arial"/>
                <w:color w:val="000000"/>
              </w:rPr>
            </w:pPr>
            <w:r w:rsidRPr="00056C46">
              <w:rPr>
                <w:rFonts w:ascii="Arial" w:hAnsi="Arial" w:cs="Arial"/>
                <w:color w:val="000000"/>
              </w:rPr>
              <w:t>1</w:t>
            </w:r>
          </w:p>
        </w:tc>
      </w:tr>
      <w:tr w:rsidR="0048799A" w:rsidRPr="00056C46" w14:paraId="67CEF750"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CB1F28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1B101EE" w14:textId="77777777" w:rsidR="0048799A" w:rsidRPr="00056C46" w:rsidRDefault="0048799A" w:rsidP="00E95C68">
            <w:pPr>
              <w:rPr>
                <w:rFonts w:ascii="Arial" w:hAnsi="Arial" w:cs="Arial"/>
                <w:color w:val="000000"/>
              </w:rPr>
            </w:pPr>
            <w:r w:rsidRPr="00056C46">
              <w:rPr>
                <w:rFonts w:ascii="Arial" w:hAnsi="Arial" w:cs="Arial"/>
                <w:color w:val="000000"/>
              </w:rPr>
              <w:t>Digital Record/PLM System Access</w:t>
            </w:r>
          </w:p>
        </w:tc>
        <w:tc>
          <w:tcPr>
            <w:tcW w:w="2160" w:type="dxa"/>
            <w:tcBorders>
              <w:top w:val="nil"/>
              <w:left w:val="nil"/>
              <w:bottom w:val="single" w:sz="8" w:space="0" w:color="auto"/>
              <w:right w:val="single" w:sz="8" w:space="0" w:color="auto"/>
            </w:tcBorders>
            <w:noWrap/>
            <w:vAlign w:val="center"/>
            <w:hideMark/>
          </w:tcPr>
          <w:p w14:paraId="7EA3AA73" w14:textId="77777777" w:rsidR="0048799A" w:rsidRPr="00056C46" w:rsidRDefault="0048799A" w:rsidP="00E95C68">
            <w:pPr>
              <w:rPr>
                <w:rFonts w:ascii="Arial" w:hAnsi="Arial" w:cs="Arial"/>
                <w:color w:val="000000"/>
              </w:rPr>
            </w:pPr>
            <w:r w:rsidRPr="00056C46">
              <w:rPr>
                <w:rFonts w:ascii="Arial" w:hAnsi="Arial" w:cs="Arial"/>
                <w:color w:val="000000"/>
              </w:rPr>
              <w:t>1</w:t>
            </w:r>
          </w:p>
        </w:tc>
      </w:tr>
      <w:tr w:rsidR="0048799A" w:rsidRPr="00056C46" w14:paraId="1747443B"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9F29A72"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B1BCDD9" w14:textId="77777777" w:rsidR="0048799A" w:rsidRPr="00056C46" w:rsidRDefault="0048799A" w:rsidP="00E95C68">
            <w:pPr>
              <w:rPr>
                <w:rFonts w:ascii="Arial" w:hAnsi="Arial" w:cs="Arial"/>
                <w:color w:val="000000"/>
              </w:rPr>
            </w:pPr>
            <w:r w:rsidRPr="00056C46">
              <w:rPr>
                <w:rFonts w:ascii="Arial" w:hAnsi="Arial" w:cs="Arial"/>
                <w:color w:val="000000"/>
              </w:rPr>
              <w:t>Specialized Mastic Sealant</w:t>
            </w:r>
          </w:p>
        </w:tc>
        <w:tc>
          <w:tcPr>
            <w:tcW w:w="2160" w:type="dxa"/>
            <w:tcBorders>
              <w:top w:val="nil"/>
              <w:left w:val="nil"/>
              <w:bottom w:val="single" w:sz="8" w:space="0" w:color="auto"/>
              <w:right w:val="single" w:sz="8" w:space="0" w:color="auto"/>
            </w:tcBorders>
            <w:noWrap/>
            <w:vAlign w:val="center"/>
            <w:hideMark/>
          </w:tcPr>
          <w:p w14:paraId="34B4CDC8" w14:textId="77777777" w:rsidR="0048799A" w:rsidRPr="00056C46" w:rsidRDefault="0048799A" w:rsidP="00E95C68">
            <w:pPr>
              <w:rPr>
                <w:rFonts w:ascii="Arial" w:hAnsi="Arial" w:cs="Arial"/>
                <w:color w:val="000000"/>
              </w:rPr>
            </w:pPr>
            <w:r w:rsidRPr="00056C46">
              <w:rPr>
                <w:rFonts w:ascii="Arial" w:hAnsi="Arial" w:cs="Arial"/>
                <w:color w:val="000000"/>
              </w:rPr>
              <w:t>10 tubes</w:t>
            </w:r>
          </w:p>
        </w:tc>
      </w:tr>
      <w:tr w:rsidR="0048799A" w:rsidRPr="00056C46" w14:paraId="65576F96"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411455B"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59E7732" w14:textId="77777777" w:rsidR="0048799A" w:rsidRPr="00056C46" w:rsidRDefault="0048799A" w:rsidP="00E95C68">
            <w:pPr>
              <w:rPr>
                <w:rFonts w:ascii="Arial" w:hAnsi="Arial" w:cs="Arial"/>
                <w:color w:val="000000"/>
              </w:rPr>
            </w:pPr>
            <w:r w:rsidRPr="00056C46">
              <w:rPr>
                <w:rFonts w:ascii="Arial" w:hAnsi="Arial" w:cs="Arial"/>
                <w:color w:val="000000"/>
              </w:rPr>
              <w:t>Replacement O-Rings (Assorted Kit)</w:t>
            </w:r>
          </w:p>
        </w:tc>
        <w:tc>
          <w:tcPr>
            <w:tcW w:w="2160" w:type="dxa"/>
            <w:tcBorders>
              <w:top w:val="nil"/>
              <w:left w:val="nil"/>
              <w:bottom w:val="single" w:sz="8" w:space="0" w:color="auto"/>
              <w:right w:val="single" w:sz="8" w:space="0" w:color="auto"/>
            </w:tcBorders>
            <w:noWrap/>
            <w:vAlign w:val="center"/>
            <w:hideMark/>
          </w:tcPr>
          <w:p w14:paraId="6B4F8969" w14:textId="77777777" w:rsidR="0048799A" w:rsidRPr="00056C46" w:rsidRDefault="0048799A" w:rsidP="00E95C68">
            <w:pPr>
              <w:rPr>
                <w:rFonts w:ascii="Arial" w:hAnsi="Arial" w:cs="Arial"/>
                <w:color w:val="000000"/>
              </w:rPr>
            </w:pPr>
            <w:r w:rsidRPr="00056C46">
              <w:rPr>
                <w:rFonts w:ascii="Arial" w:hAnsi="Arial" w:cs="Arial"/>
                <w:color w:val="000000"/>
              </w:rPr>
              <w:t>5 sets</w:t>
            </w:r>
          </w:p>
        </w:tc>
      </w:tr>
      <w:tr w:rsidR="0048799A" w:rsidRPr="00056C46" w14:paraId="2520F550"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660C3CD"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29448869" w14:textId="77777777" w:rsidR="0048799A" w:rsidRPr="00056C46" w:rsidRDefault="0048799A" w:rsidP="00E95C68">
            <w:pPr>
              <w:rPr>
                <w:rFonts w:ascii="Arial" w:hAnsi="Arial" w:cs="Arial"/>
                <w:color w:val="000000"/>
              </w:rPr>
            </w:pPr>
            <w:r w:rsidRPr="00056C46">
              <w:rPr>
                <w:rFonts w:ascii="Arial" w:hAnsi="Arial" w:cs="Arial"/>
                <w:color w:val="000000"/>
              </w:rPr>
              <w:t>Sealant Remover Chemical</w:t>
            </w:r>
          </w:p>
        </w:tc>
        <w:tc>
          <w:tcPr>
            <w:tcW w:w="2160" w:type="dxa"/>
            <w:tcBorders>
              <w:top w:val="nil"/>
              <w:left w:val="nil"/>
              <w:bottom w:val="single" w:sz="8" w:space="0" w:color="auto"/>
              <w:right w:val="single" w:sz="8" w:space="0" w:color="auto"/>
            </w:tcBorders>
            <w:noWrap/>
            <w:vAlign w:val="center"/>
            <w:hideMark/>
          </w:tcPr>
          <w:p w14:paraId="4531DE10"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464B90E6" w14:textId="77777777" w:rsidTr="00E95C68">
        <w:trPr>
          <w:trHeight w:val="330"/>
        </w:trPr>
        <w:tc>
          <w:tcPr>
            <w:tcW w:w="990" w:type="dxa"/>
            <w:tcBorders>
              <w:top w:val="nil"/>
              <w:left w:val="single" w:sz="8" w:space="0" w:color="auto"/>
              <w:bottom w:val="single" w:sz="8" w:space="0" w:color="auto"/>
              <w:right w:val="single" w:sz="8" w:space="0" w:color="auto"/>
            </w:tcBorders>
            <w:noWrap/>
            <w:vAlign w:val="center"/>
          </w:tcPr>
          <w:p w14:paraId="7C6FCE4F"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84A9B24" w14:textId="77777777" w:rsidR="0048799A" w:rsidRPr="00056C46" w:rsidRDefault="0048799A" w:rsidP="00E95C68">
            <w:pPr>
              <w:rPr>
                <w:rFonts w:ascii="Arial" w:hAnsi="Arial" w:cs="Arial"/>
                <w:color w:val="000000"/>
              </w:rPr>
            </w:pPr>
            <w:r w:rsidRPr="00056C46">
              <w:rPr>
                <w:rFonts w:ascii="Arial" w:hAnsi="Arial" w:cs="Arial"/>
                <w:color w:val="000000"/>
              </w:rPr>
              <w:t>Leak Detection Spray</w:t>
            </w:r>
          </w:p>
        </w:tc>
        <w:tc>
          <w:tcPr>
            <w:tcW w:w="2160" w:type="dxa"/>
            <w:tcBorders>
              <w:top w:val="nil"/>
              <w:left w:val="nil"/>
              <w:bottom w:val="single" w:sz="8" w:space="0" w:color="auto"/>
              <w:right w:val="single" w:sz="8" w:space="0" w:color="auto"/>
            </w:tcBorders>
            <w:noWrap/>
            <w:vAlign w:val="center"/>
            <w:hideMark/>
          </w:tcPr>
          <w:p w14:paraId="112EAA65"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0E333C1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C02A7D6"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CEDA63D" w14:textId="77777777" w:rsidR="0048799A" w:rsidRPr="00056C46" w:rsidRDefault="0048799A" w:rsidP="00E95C68">
            <w:pPr>
              <w:rPr>
                <w:rFonts w:ascii="Arial" w:hAnsi="Arial" w:cs="Arial"/>
                <w:color w:val="000000"/>
              </w:rPr>
            </w:pPr>
            <w:r w:rsidRPr="00056C46">
              <w:rPr>
                <w:rFonts w:ascii="Arial" w:hAnsi="Arial" w:cs="Arial"/>
                <w:color w:val="000000"/>
              </w:rPr>
              <w:t>Marking Chalk / Marker</w:t>
            </w:r>
          </w:p>
        </w:tc>
        <w:tc>
          <w:tcPr>
            <w:tcW w:w="2160" w:type="dxa"/>
            <w:tcBorders>
              <w:top w:val="nil"/>
              <w:left w:val="nil"/>
              <w:bottom w:val="single" w:sz="8" w:space="0" w:color="auto"/>
              <w:right w:val="single" w:sz="8" w:space="0" w:color="auto"/>
            </w:tcBorders>
            <w:noWrap/>
            <w:vAlign w:val="center"/>
            <w:hideMark/>
          </w:tcPr>
          <w:p w14:paraId="740F68C5"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56A6D4A6"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E94EED5"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29B4F3A" w14:textId="77777777" w:rsidR="0048799A" w:rsidRPr="00056C46" w:rsidRDefault="0048799A" w:rsidP="00E95C68">
            <w:pPr>
              <w:rPr>
                <w:rFonts w:ascii="Arial" w:hAnsi="Arial" w:cs="Arial"/>
                <w:color w:val="000000"/>
              </w:rPr>
            </w:pPr>
            <w:r w:rsidRPr="00056C46">
              <w:rPr>
                <w:rFonts w:ascii="Arial" w:hAnsi="Arial" w:cs="Arial"/>
                <w:color w:val="000000"/>
              </w:rPr>
              <w:t>First Aid Kit</w:t>
            </w:r>
          </w:p>
        </w:tc>
        <w:tc>
          <w:tcPr>
            <w:tcW w:w="2160" w:type="dxa"/>
            <w:tcBorders>
              <w:top w:val="nil"/>
              <w:left w:val="nil"/>
              <w:bottom w:val="single" w:sz="8" w:space="0" w:color="auto"/>
              <w:right w:val="single" w:sz="8" w:space="0" w:color="auto"/>
            </w:tcBorders>
            <w:noWrap/>
            <w:vAlign w:val="center"/>
            <w:hideMark/>
          </w:tcPr>
          <w:p w14:paraId="6B3B227C"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5FD5BA0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938C9D5"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2A3CEF0" w14:textId="77777777" w:rsidR="0048799A" w:rsidRPr="00056C46" w:rsidRDefault="0048799A" w:rsidP="00E95C68">
            <w:pPr>
              <w:rPr>
                <w:rFonts w:ascii="Arial" w:hAnsi="Arial" w:cs="Arial"/>
                <w:color w:val="000000"/>
              </w:rPr>
            </w:pPr>
            <w:r w:rsidRPr="00056C46">
              <w:rPr>
                <w:rFonts w:ascii="Arial" w:hAnsi="Arial" w:cs="Arial"/>
                <w:color w:val="000000"/>
              </w:rPr>
              <w:t>Emergency Stop Switch Access</w:t>
            </w:r>
          </w:p>
        </w:tc>
        <w:tc>
          <w:tcPr>
            <w:tcW w:w="2160" w:type="dxa"/>
            <w:tcBorders>
              <w:top w:val="nil"/>
              <w:left w:val="nil"/>
              <w:bottom w:val="single" w:sz="8" w:space="0" w:color="auto"/>
              <w:right w:val="single" w:sz="8" w:space="0" w:color="auto"/>
            </w:tcBorders>
            <w:noWrap/>
            <w:vAlign w:val="center"/>
            <w:hideMark/>
          </w:tcPr>
          <w:p w14:paraId="1146AFDF"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71F368D0"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54E8B57"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5144588E" w14:textId="77777777" w:rsidR="0048799A" w:rsidRPr="00056C46" w:rsidRDefault="0048799A" w:rsidP="00E95C68">
            <w:pPr>
              <w:rPr>
                <w:rFonts w:ascii="Arial" w:hAnsi="Arial" w:cs="Arial"/>
                <w:color w:val="000000"/>
              </w:rPr>
            </w:pPr>
            <w:r w:rsidRPr="00056C46">
              <w:rPr>
                <w:rFonts w:ascii="Arial" w:hAnsi="Arial" w:cs="Arial"/>
                <w:color w:val="000000"/>
              </w:rPr>
              <w:t>Warning Signage (HV Area)</w:t>
            </w:r>
          </w:p>
        </w:tc>
        <w:tc>
          <w:tcPr>
            <w:tcW w:w="2160" w:type="dxa"/>
            <w:tcBorders>
              <w:top w:val="nil"/>
              <w:left w:val="nil"/>
              <w:bottom w:val="single" w:sz="8" w:space="0" w:color="auto"/>
              <w:right w:val="single" w:sz="8" w:space="0" w:color="auto"/>
            </w:tcBorders>
            <w:noWrap/>
            <w:vAlign w:val="center"/>
            <w:hideMark/>
          </w:tcPr>
          <w:p w14:paraId="46061228" w14:textId="77777777" w:rsidR="0048799A" w:rsidRPr="00056C46" w:rsidRDefault="0048799A" w:rsidP="00E95C68">
            <w:pPr>
              <w:rPr>
                <w:rFonts w:ascii="Arial" w:hAnsi="Arial" w:cs="Arial"/>
                <w:color w:val="000000"/>
              </w:rPr>
            </w:pPr>
            <w:r w:rsidRPr="00056C46">
              <w:rPr>
                <w:rFonts w:ascii="Arial" w:hAnsi="Arial" w:cs="Arial"/>
                <w:color w:val="000000"/>
              </w:rPr>
              <w:t>10</w:t>
            </w:r>
          </w:p>
        </w:tc>
      </w:tr>
      <w:tr w:rsidR="0048799A" w:rsidRPr="00056C46" w14:paraId="320430FE"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208DD1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9157F0F" w14:textId="77777777" w:rsidR="0048799A" w:rsidRPr="00056C46" w:rsidRDefault="0048799A" w:rsidP="00E95C68">
            <w:pPr>
              <w:rPr>
                <w:rFonts w:ascii="Arial" w:hAnsi="Arial" w:cs="Arial"/>
                <w:color w:val="000000"/>
              </w:rPr>
            </w:pPr>
            <w:r w:rsidRPr="00056C46">
              <w:rPr>
                <w:rFonts w:ascii="Arial" w:hAnsi="Arial" w:cs="Arial"/>
                <w:color w:val="000000"/>
              </w:rPr>
              <w:t>Spill Kit (Chemical/Sealant)</w:t>
            </w:r>
          </w:p>
        </w:tc>
        <w:tc>
          <w:tcPr>
            <w:tcW w:w="2160" w:type="dxa"/>
            <w:tcBorders>
              <w:top w:val="nil"/>
              <w:left w:val="nil"/>
              <w:bottom w:val="single" w:sz="8" w:space="0" w:color="auto"/>
              <w:right w:val="single" w:sz="8" w:space="0" w:color="auto"/>
            </w:tcBorders>
            <w:noWrap/>
            <w:vAlign w:val="center"/>
            <w:hideMark/>
          </w:tcPr>
          <w:p w14:paraId="58B850E4"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5657FCC8"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5D844E8"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4D860CF" w14:textId="77777777" w:rsidR="0048799A" w:rsidRPr="00056C46" w:rsidRDefault="0048799A" w:rsidP="00E95C68">
            <w:pPr>
              <w:rPr>
                <w:rFonts w:ascii="Arial" w:hAnsi="Arial" w:cs="Arial"/>
                <w:color w:val="000000"/>
              </w:rPr>
            </w:pPr>
            <w:r w:rsidRPr="00056C46">
              <w:rPr>
                <w:rFonts w:ascii="Arial" w:hAnsi="Arial" w:cs="Arial"/>
                <w:color w:val="000000"/>
              </w:rPr>
              <w:t>Test Report Sheets / Logbooks</w:t>
            </w:r>
          </w:p>
        </w:tc>
        <w:tc>
          <w:tcPr>
            <w:tcW w:w="2160" w:type="dxa"/>
            <w:tcBorders>
              <w:top w:val="nil"/>
              <w:left w:val="nil"/>
              <w:bottom w:val="single" w:sz="8" w:space="0" w:color="auto"/>
              <w:right w:val="single" w:sz="8" w:space="0" w:color="auto"/>
            </w:tcBorders>
            <w:noWrap/>
            <w:vAlign w:val="center"/>
            <w:hideMark/>
          </w:tcPr>
          <w:p w14:paraId="6C06A795" w14:textId="77777777" w:rsidR="0048799A" w:rsidRPr="00056C46" w:rsidRDefault="0048799A" w:rsidP="00E95C68">
            <w:pPr>
              <w:rPr>
                <w:rFonts w:ascii="Arial" w:hAnsi="Arial" w:cs="Arial"/>
                <w:color w:val="000000"/>
              </w:rPr>
            </w:pPr>
            <w:r w:rsidRPr="00056C46">
              <w:rPr>
                <w:rFonts w:ascii="Arial" w:hAnsi="Arial" w:cs="Arial"/>
                <w:color w:val="000000"/>
              </w:rPr>
              <w:t>5 sets</w:t>
            </w:r>
          </w:p>
        </w:tc>
      </w:tr>
      <w:tr w:rsidR="0048799A" w:rsidRPr="00056C46" w14:paraId="34F6ABC0"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8897607"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C819734" w14:textId="77777777" w:rsidR="0048799A" w:rsidRPr="00056C46" w:rsidRDefault="0048799A" w:rsidP="00E95C68">
            <w:pPr>
              <w:rPr>
                <w:rFonts w:ascii="Arial" w:hAnsi="Arial" w:cs="Arial"/>
                <w:color w:val="000000"/>
              </w:rPr>
            </w:pPr>
            <w:r w:rsidRPr="00056C46">
              <w:rPr>
                <w:rFonts w:ascii="Arial" w:hAnsi="Arial" w:cs="Arial"/>
                <w:color w:val="000000"/>
              </w:rPr>
              <w:t>Calibration Certificates (Copies)</w:t>
            </w:r>
          </w:p>
        </w:tc>
        <w:tc>
          <w:tcPr>
            <w:tcW w:w="2160" w:type="dxa"/>
            <w:tcBorders>
              <w:top w:val="nil"/>
              <w:left w:val="nil"/>
              <w:bottom w:val="single" w:sz="8" w:space="0" w:color="auto"/>
              <w:right w:val="single" w:sz="8" w:space="0" w:color="auto"/>
            </w:tcBorders>
            <w:noWrap/>
            <w:vAlign w:val="center"/>
            <w:hideMark/>
          </w:tcPr>
          <w:p w14:paraId="32926342" w14:textId="77777777" w:rsidR="0048799A" w:rsidRPr="00056C46" w:rsidRDefault="0048799A" w:rsidP="00E95C68">
            <w:pPr>
              <w:rPr>
                <w:rFonts w:ascii="Arial" w:hAnsi="Arial" w:cs="Arial"/>
                <w:color w:val="000000"/>
              </w:rPr>
            </w:pPr>
            <w:r w:rsidRPr="00056C46">
              <w:rPr>
                <w:rFonts w:ascii="Arial" w:hAnsi="Arial" w:cs="Arial"/>
                <w:color w:val="000000"/>
              </w:rPr>
              <w:t>5 sets</w:t>
            </w:r>
          </w:p>
        </w:tc>
      </w:tr>
      <w:tr w:rsidR="0048799A" w:rsidRPr="00056C46" w14:paraId="191838C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627B73E"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CADC533" w14:textId="77777777" w:rsidR="0048799A" w:rsidRPr="00056C46" w:rsidRDefault="0048799A" w:rsidP="00E95C68">
            <w:pPr>
              <w:rPr>
                <w:rFonts w:ascii="Arial" w:hAnsi="Arial" w:cs="Arial"/>
                <w:color w:val="000000"/>
              </w:rPr>
            </w:pPr>
            <w:r w:rsidRPr="00056C46">
              <w:rPr>
                <w:rFonts w:ascii="Arial" w:hAnsi="Arial" w:cs="Arial"/>
                <w:color w:val="000000"/>
              </w:rPr>
              <w:t>OEM Technical Manuals</w:t>
            </w:r>
          </w:p>
        </w:tc>
        <w:tc>
          <w:tcPr>
            <w:tcW w:w="2160" w:type="dxa"/>
            <w:tcBorders>
              <w:top w:val="nil"/>
              <w:left w:val="nil"/>
              <w:bottom w:val="single" w:sz="8" w:space="0" w:color="auto"/>
              <w:right w:val="single" w:sz="8" w:space="0" w:color="auto"/>
            </w:tcBorders>
            <w:noWrap/>
            <w:vAlign w:val="center"/>
            <w:hideMark/>
          </w:tcPr>
          <w:p w14:paraId="61732325"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14240DB3"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14616AF"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8E117DC" w14:textId="77777777" w:rsidR="0048799A" w:rsidRPr="00056C46" w:rsidRDefault="0048799A" w:rsidP="00E95C68">
            <w:pPr>
              <w:rPr>
                <w:rFonts w:ascii="Arial" w:hAnsi="Arial" w:cs="Arial"/>
                <w:color w:val="000000"/>
              </w:rPr>
            </w:pPr>
            <w:r w:rsidRPr="00056C46">
              <w:rPr>
                <w:rFonts w:ascii="Arial" w:hAnsi="Arial" w:cs="Arial"/>
                <w:color w:val="000000"/>
              </w:rPr>
              <w:t>Clipboard &amp; Pen</w:t>
            </w:r>
          </w:p>
        </w:tc>
        <w:tc>
          <w:tcPr>
            <w:tcW w:w="2160" w:type="dxa"/>
            <w:tcBorders>
              <w:top w:val="nil"/>
              <w:left w:val="nil"/>
              <w:bottom w:val="single" w:sz="8" w:space="0" w:color="auto"/>
              <w:right w:val="single" w:sz="8" w:space="0" w:color="auto"/>
            </w:tcBorders>
            <w:noWrap/>
            <w:vAlign w:val="center"/>
            <w:hideMark/>
          </w:tcPr>
          <w:p w14:paraId="3E5D160F"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44FE68E1"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62E541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A5D85F8" w14:textId="77777777" w:rsidR="0048799A" w:rsidRPr="00056C46" w:rsidRDefault="0048799A" w:rsidP="00E95C68">
            <w:pPr>
              <w:rPr>
                <w:rFonts w:ascii="Arial" w:hAnsi="Arial" w:cs="Arial"/>
                <w:color w:val="000000"/>
              </w:rPr>
            </w:pPr>
            <w:r w:rsidRPr="00056C46">
              <w:rPr>
                <w:rFonts w:ascii="Arial" w:hAnsi="Arial" w:cs="Arial"/>
                <w:color w:val="000000"/>
              </w:rPr>
              <w:t>Waste Disposal Bins (Hazardous/Non-Hazardous)</w:t>
            </w:r>
          </w:p>
        </w:tc>
        <w:tc>
          <w:tcPr>
            <w:tcW w:w="2160" w:type="dxa"/>
            <w:tcBorders>
              <w:top w:val="nil"/>
              <w:left w:val="nil"/>
              <w:bottom w:val="single" w:sz="8" w:space="0" w:color="auto"/>
              <w:right w:val="single" w:sz="8" w:space="0" w:color="auto"/>
            </w:tcBorders>
            <w:noWrap/>
            <w:vAlign w:val="center"/>
            <w:hideMark/>
          </w:tcPr>
          <w:p w14:paraId="70E96617" w14:textId="77777777" w:rsidR="0048799A" w:rsidRPr="00056C46" w:rsidRDefault="0048799A" w:rsidP="00E95C68">
            <w:pPr>
              <w:rPr>
                <w:rFonts w:ascii="Arial" w:hAnsi="Arial" w:cs="Arial"/>
                <w:color w:val="000000"/>
              </w:rPr>
            </w:pPr>
            <w:r w:rsidRPr="00056C46">
              <w:rPr>
                <w:rFonts w:ascii="Arial" w:hAnsi="Arial" w:cs="Arial"/>
                <w:color w:val="000000"/>
              </w:rPr>
              <w:t>10</w:t>
            </w:r>
          </w:p>
        </w:tc>
      </w:tr>
      <w:tr w:rsidR="0048799A" w:rsidRPr="00056C46" w14:paraId="6FFD03DC"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F0A688F"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D5A3A92" w14:textId="77777777" w:rsidR="0048799A" w:rsidRPr="00056C46" w:rsidRDefault="0048799A" w:rsidP="00E95C68">
            <w:pPr>
              <w:rPr>
                <w:rFonts w:ascii="Arial" w:hAnsi="Arial" w:cs="Arial"/>
                <w:color w:val="000000"/>
              </w:rPr>
            </w:pPr>
            <w:r w:rsidRPr="00056C46">
              <w:rPr>
                <w:rFonts w:ascii="Arial" w:hAnsi="Arial" w:cs="Arial"/>
                <w:color w:val="000000"/>
              </w:rPr>
              <w:t>Cable Management Ties</w:t>
            </w:r>
          </w:p>
        </w:tc>
        <w:tc>
          <w:tcPr>
            <w:tcW w:w="2160" w:type="dxa"/>
            <w:tcBorders>
              <w:top w:val="nil"/>
              <w:left w:val="nil"/>
              <w:bottom w:val="single" w:sz="8" w:space="0" w:color="auto"/>
              <w:right w:val="single" w:sz="8" w:space="0" w:color="auto"/>
            </w:tcBorders>
            <w:noWrap/>
            <w:vAlign w:val="center"/>
            <w:hideMark/>
          </w:tcPr>
          <w:p w14:paraId="0985E05D"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3DA77C21"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889F1FA"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F14E2C1" w14:textId="77777777" w:rsidR="0048799A" w:rsidRPr="00056C46" w:rsidRDefault="0048799A" w:rsidP="00E95C68">
            <w:pPr>
              <w:rPr>
                <w:rFonts w:ascii="Arial" w:hAnsi="Arial" w:cs="Arial"/>
                <w:color w:val="000000"/>
              </w:rPr>
            </w:pPr>
            <w:r w:rsidRPr="00056C46">
              <w:rPr>
                <w:rFonts w:ascii="Arial" w:hAnsi="Arial" w:cs="Arial"/>
                <w:color w:val="000000"/>
              </w:rPr>
              <w:t>Labels &amp; Tags</w:t>
            </w:r>
          </w:p>
        </w:tc>
        <w:tc>
          <w:tcPr>
            <w:tcW w:w="2160" w:type="dxa"/>
            <w:tcBorders>
              <w:top w:val="nil"/>
              <w:left w:val="nil"/>
              <w:bottom w:val="single" w:sz="8" w:space="0" w:color="auto"/>
              <w:right w:val="single" w:sz="8" w:space="0" w:color="auto"/>
            </w:tcBorders>
            <w:noWrap/>
            <w:vAlign w:val="center"/>
            <w:hideMark/>
          </w:tcPr>
          <w:p w14:paraId="1F4BE546" w14:textId="77777777" w:rsidR="0048799A" w:rsidRPr="00056C46" w:rsidRDefault="0048799A" w:rsidP="00E95C68">
            <w:pPr>
              <w:rPr>
                <w:rFonts w:ascii="Arial" w:hAnsi="Arial" w:cs="Arial"/>
                <w:color w:val="000000"/>
              </w:rPr>
            </w:pPr>
            <w:r w:rsidRPr="00056C46">
              <w:rPr>
                <w:rFonts w:ascii="Arial" w:hAnsi="Arial" w:cs="Arial"/>
                <w:color w:val="000000"/>
              </w:rPr>
              <w:t>5</w:t>
            </w:r>
          </w:p>
        </w:tc>
      </w:tr>
      <w:tr w:rsidR="0048799A" w:rsidRPr="00056C46" w14:paraId="4F460840"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D51E5B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29E579C4" w14:textId="77777777" w:rsidR="0048799A" w:rsidRPr="00056C46" w:rsidRDefault="0048799A" w:rsidP="00E95C68">
            <w:pPr>
              <w:rPr>
                <w:rFonts w:ascii="Arial" w:hAnsi="Arial" w:cs="Arial"/>
                <w:color w:val="000000"/>
              </w:rPr>
            </w:pPr>
            <w:r w:rsidRPr="00056C46">
              <w:rPr>
                <w:rFonts w:ascii="Arial" w:hAnsi="Arial" w:cs="Arial"/>
                <w:color w:val="000000"/>
              </w:rPr>
              <w:t>Brake fluid (DOT 4)</w:t>
            </w:r>
          </w:p>
        </w:tc>
        <w:tc>
          <w:tcPr>
            <w:tcW w:w="2160" w:type="dxa"/>
            <w:tcBorders>
              <w:top w:val="nil"/>
              <w:left w:val="nil"/>
              <w:bottom w:val="single" w:sz="8" w:space="0" w:color="auto"/>
              <w:right w:val="single" w:sz="8" w:space="0" w:color="auto"/>
            </w:tcBorders>
            <w:noWrap/>
            <w:vAlign w:val="center"/>
            <w:hideMark/>
          </w:tcPr>
          <w:p w14:paraId="637D0C19" w14:textId="77777777" w:rsidR="0048799A" w:rsidRPr="00056C46" w:rsidRDefault="0048799A" w:rsidP="00E95C68">
            <w:pPr>
              <w:rPr>
                <w:rFonts w:ascii="Arial" w:hAnsi="Arial" w:cs="Arial"/>
                <w:color w:val="000000"/>
              </w:rPr>
            </w:pPr>
            <w:r w:rsidRPr="00056C46">
              <w:rPr>
                <w:rFonts w:ascii="Arial" w:hAnsi="Arial" w:cs="Arial"/>
                <w:color w:val="000000"/>
              </w:rPr>
              <w:t>5 liters</w:t>
            </w:r>
          </w:p>
        </w:tc>
      </w:tr>
      <w:tr w:rsidR="0048799A" w:rsidRPr="00056C46" w14:paraId="5F95449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CB7720A"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49ECDF6" w14:textId="77777777" w:rsidR="0048799A" w:rsidRPr="00056C46" w:rsidRDefault="0048799A" w:rsidP="00E95C68">
            <w:pPr>
              <w:rPr>
                <w:rFonts w:ascii="Arial" w:hAnsi="Arial" w:cs="Arial"/>
                <w:color w:val="000000"/>
              </w:rPr>
            </w:pPr>
            <w:r w:rsidRPr="00056C46">
              <w:rPr>
                <w:rFonts w:ascii="Arial" w:hAnsi="Arial" w:cs="Arial"/>
                <w:color w:val="000000"/>
              </w:rPr>
              <w:t>Coolant</w:t>
            </w:r>
          </w:p>
        </w:tc>
        <w:tc>
          <w:tcPr>
            <w:tcW w:w="2160" w:type="dxa"/>
            <w:tcBorders>
              <w:top w:val="nil"/>
              <w:left w:val="nil"/>
              <w:bottom w:val="single" w:sz="8" w:space="0" w:color="auto"/>
              <w:right w:val="single" w:sz="8" w:space="0" w:color="auto"/>
            </w:tcBorders>
            <w:noWrap/>
            <w:vAlign w:val="center"/>
            <w:hideMark/>
          </w:tcPr>
          <w:p w14:paraId="4B503886" w14:textId="77777777" w:rsidR="0048799A" w:rsidRPr="00056C46" w:rsidRDefault="0048799A" w:rsidP="00E95C68">
            <w:pPr>
              <w:rPr>
                <w:rFonts w:ascii="Arial" w:hAnsi="Arial" w:cs="Arial"/>
                <w:color w:val="000000"/>
              </w:rPr>
            </w:pPr>
            <w:r w:rsidRPr="00056C46">
              <w:rPr>
                <w:rFonts w:ascii="Arial" w:hAnsi="Arial" w:cs="Arial"/>
                <w:color w:val="000000"/>
              </w:rPr>
              <w:t>6 liters</w:t>
            </w:r>
          </w:p>
        </w:tc>
      </w:tr>
      <w:tr w:rsidR="0048799A" w:rsidRPr="00056C46" w14:paraId="175F648F"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C747159"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A2D5B25" w14:textId="77777777" w:rsidR="0048799A" w:rsidRPr="00056C46" w:rsidRDefault="0048799A" w:rsidP="00E95C68">
            <w:pPr>
              <w:rPr>
                <w:rFonts w:ascii="Arial" w:hAnsi="Arial" w:cs="Arial"/>
                <w:color w:val="000000"/>
              </w:rPr>
            </w:pPr>
            <w:r w:rsidRPr="00056C46">
              <w:rPr>
                <w:rFonts w:ascii="Arial" w:hAnsi="Arial" w:cs="Arial"/>
                <w:color w:val="000000"/>
              </w:rPr>
              <w:t>Connector cleaning pins / pin removal kit</w:t>
            </w:r>
          </w:p>
        </w:tc>
        <w:tc>
          <w:tcPr>
            <w:tcW w:w="2160" w:type="dxa"/>
            <w:tcBorders>
              <w:top w:val="nil"/>
              <w:left w:val="nil"/>
              <w:bottom w:val="single" w:sz="8" w:space="0" w:color="auto"/>
              <w:right w:val="single" w:sz="8" w:space="0" w:color="auto"/>
            </w:tcBorders>
            <w:noWrap/>
            <w:vAlign w:val="center"/>
            <w:hideMark/>
          </w:tcPr>
          <w:p w14:paraId="590E5F00" w14:textId="77777777" w:rsidR="0048799A" w:rsidRPr="00056C46" w:rsidRDefault="0048799A" w:rsidP="00E95C68">
            <w:pPr>
              <w:rPr>
                <w:rFonts w:ascii="Arial" w:hAnsi="Arial" w:cs="Arial"/>
                <w:color w:val="000000"/>
              </w:rPr>
            </w:pPr>
            <w:r w:rsidRPr="00056C46">
              <w:rPr>
                <w:rFonts w:ascii="Arial" w:hAnsi="Arial" w:cs="Arial"/>
                <w:color w:val="000000"/>
              </w:rPr>
              <w:t>20</w:t>
            </w:r>
          </w:p>
        </w:tc>
      </w:tr>
      <w:tr w:rsidR="0048799A" w:rsidRPr="00056C46" w14:paraId="6CA0424E"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1A18875"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CFCC76B" w14:textId="77777777" w:rsidR="0048799A" w:rsidRPr="00056C46" w:rsidRDefault="0048799A" w:rsidP="00E95C68">
            <w:pPr>
              <w:rPr>
                <w:rFonts w:ascii="Arial" w:hAnsi="Arial" w:cs="Arial"/>
                <w:color w:val="000000"/>
              </w:rPr>
            </w:pPr>
            <w:r w:rsidRPr="00056C46">
              <w:rPr>
                <w:rFonts w:ascii="Arial" w:hAnsi="Arial" w:cs="Arial"/>
                <w:color w:val="000000"/>
              </w:rPr>
              <w:t>High-voltage insulating tape</w:t>
            </w:r>
          </w:p>
        </w:tc>
        <w:tc>
          <w:tcPr>
            <w:tcW w:w="2160" w:type="dxa"/>
            <w:tcBorders>
              <w:top w:val="nil"/>
              <w:left w:val="nil"/>
              <w:bottom w:val="single" w:sz="8" w:space="0" w:color="auto"/>
              <w:right w:val="single" w:sz="8" w:space="0" w:color="auto"/>
            </w:tcBorders>
            <w:noWrap/>
            <w:vAlign w:val="center"/>
            <w:hideMark/>
          </w:tcPr>
          <w:p w14:paraId="387B48AF" w14:textId="77777777" w:rsidR="0048799A" w:rsidRPr="00056C46" w:rsidRDefault="0048799A" w:rsidP="00E95C68">
            <w:pPr>
              <w:rPr>
                <w:rFonts w:ascii="Arial" w:hAnsi="Arial" w:cs="Arial"/>
                <w:color w:val="000000"/>
              </w:rPr>
            </w:pPr>
            <w:r w:rsidRPr="00056C46">
              <w:rPr>
                <w:rFonts w:ascii="Arial" w:hAnsi="Arial" w:cs="Arial"/>
                <w:color w:val="000000"/>
              </w:rPr>
              <w:t>20 rolls</w:t>
            </w:r>
          </w:p>
        </w:tc>
      </w:tr>
      <w:tr w:rsidR="0048799A" w:rsidRPr="00056C46" w14:paraId="17A6B01E"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B1C9748"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2E48330" w14:textId="77777777" w:rsidR="0048799A" w:rsidRPr="00056C46" w:rsidRDefault="0048799A" w:rsidP="00E95C68">
            <w:pPr>
              <w:rPr>
                <w:rFonts w:ascii="Arial" w:hAnsi="Arial" w:cs="Arial"/>
                <w:color w:val="000000"/>
              </w:rPr>
            </w:pPr>
            <w:r w:rsidRPr="00056C46">
              <w:rPr>
                <w:rFonts w:ascii="Arial" w:hAnsi="Arial" w:cs="Arial"/>
                <w:color w:val="000000"/>
              </w:rPr>
              <w:t>Cable ties (assorted sizes)</w:t>
            </w:r>
          </w:p>
        </w:tc>
        <w:tc>
          <w:tcPr>
            <w:tcW w:w="2160" w:type="dxa"/>
            <w:tcBorders>
              <w:top w:val="nil"/>
              <w:left w:val="nil"/>
              <w:bottom w:val="single" w:sz="8" w:space="0" w:color="auto"/>
              <w:right w:val="single" w:sz="8" w:space="0" w:color="auto"/>
            </w:tcBorders>
            <w:noWrap/>
            <w:vAlign w:val="center"/>
            <w:hideMark/>
          </w:tcPr>
          <w:p w14:paraId="4389C711" w14:textId="77777777" w:rsidR="0048799A" w:rsidRPr="00056C46" w:rsidRDefault="0048799A" w:rsidP="00E95C68">
            <w:pPr>
              <w:rPr>
                <w:rFonts w:ascii="Arial" w:hAnsi="Arial" w:cs="Arial"/>
                <w:color w:val="000000"/>
              </w:rPr>
            </w:pPr>
            <w:r w:rsidRPr="00056C46">
              <w:rPr>
                <w:rFonts w:ascii="Arial" w:hAnsi="Arial" w:cs="Arial"/>
                <w:color w:val="000000"/>
              </w:rPr>
              <w:t>5 packs</w:t>
            </w:r>
          </w:p>
        </w:tc>
      </w:tr>
      <w:tr w:rsidR="0048799A" w:rsidRPr="00056C46" w14:paraId="339C367B"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0BF39AD"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3148653" w14:textId="77777777" w:rsidR="0048799A" w:rsidRPr="00056C46" w:rsidRDefault="0048799A" w:rsidP="00E95C68">
            <w:pPr>
              <w:rPr>
                <w:rFonts w:ascii="Arial" w:hAnsi="Arial" w:cs="Arial"/>
                <w:color w:val="000000"/>
              </w:rPr>
            </w:pPr>
            <w:r w:rsidRPr="00056C46">
              <w:rPr>
                <w:rFonts w:ascii="Arial" w:hAnsi="Arial" w:cs="Arial"/>
                <w:color w:val="000000"/>
              </w:rPr>
              <w:t>Cleaning wipes for terminals and connectors</w:t>
            </w:r>
          </w:p>
        </w:tc>
        <w:tc>
          <w:tcPr>
            <w:tcW w:w="2160" w:type="dxa"/>
            <w:tcBorders>
              <w:top w:val="nil"/>
              <w:left w:val="nil"/>
              <w:bottom w:val="single" w:sz="8" w:space="0" w:color="auto"/>
              <w:right w:val="single" w:sz="8" w:space="0" w:color="auto"/>
            </w:tcBorders>
            <w:noWrap/>
            <w:vAlign w:val="center"/>
            <w:hideMark/>
          </w:tcPr>
          <w:p w14:paraId="75720E51" w14:textId="77777777" w:rsidR="0048799A" w:rsidRPr="00056C46" w:rsidRDefault="0048799A" w:rsidP="00E95C68">
            <w:pPr>
              <w:rPr>
                <w:rFonts w:ascii="Arial" w:hAnsi="Arial" w:cs="Arial"/>
                <w:color w:val="000000"/>
              </w:rPr>
            </w:pPr>
            <w:r w:rsidRPr="00056C46">
              <w:rPr>
                <w:rFonts w:ascii="Arial" w:hAnsi="Arial" w:cs="Arial"/>
                <w:color w:val="000000"/>
              </w:rPr>
              <w:t>10 packs</w:t>
            </w:r>
          </w:p>
        </w:tc>
      </w:tr>
      <w:tr w:rsidR="0048799A" w:rsidRPr="00056C46" w14:paraId="27981CD9"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AE2ECA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E9E29BF" w14:textId="77777777" w:rsidR="0048799A" w:rsidRPr="00056C46" w:rsidRDefault="0048799A" w:rsidP="00E95C68">
            <w:pPr>
              <w:rPr>
                <w:rFonts w:ascii="Arial" w:hAnsi="Arial" w:cs="Arial"/>
                <w:color w:val="000000"/>
              </w:rPr>
            </w:pPr>
            <w:r w:rsidRPr="00056C46">
              <w:rPr>
                <w:rFonts w:ascii="Arial" w:hAnsi="Arial" w:cs="Arial"/>
                <w:color w:val="000000"/>
              </w:rPr>
              <w:t>Disposable nitrile gloves</w:t>
            </w:r>
          </w:p>
        </w:tc>
        <w:tc>
          <w:tcPr>
            <w:tcW w:w="2160" w:type="dxa"/>
            <w:tcBorders>
              <w:top w:val="nil"/>
              <w:left w:val="nil"/>
              <w:bottom w:val="single" w:sz="8" w:space="0" w:color="auto"/>
              <w:right w:val="single" w:sz="8" w:space="0" w:color="auto"/>
            </w:tcBorders>
            <w:noWrap/>
            <w:vAlign w:val="center"/>
            <w:hideMark/>
          </w:tcPr>
          <w:p w14:paraId="54B4651E" w14:textId="77777777" w:rsidR="0048799A" w:rsidRPr="00056C46" w:rsidRDefault="0048799A" w:rsidP="00E95C68">
            <w:pPr>
              <w:rPr>
                <w:rFonts w:ascii="Arial" w:hAnsi="Arial" w:cs="Arial"/>
                <w:color w:val="000000"/>
              </w:rPr>
            </w:pPr>
            <w:r w:rsidRPr="00056C46">
              <w:rPr>
                <w:rFonts w:ascii="Arial" w:hAnsi="Arial" w:cs="Arial"/>
                <w:color w:val="000000"/>
              </w:rPr>
              <w:t>5 boxes</w:t>
            </w:r>
          </w:p>
        </w:tc>
      </w:tr>
      <w:tr w:rsidR="0048799A" w:rsidRPr="00056C46" w14:paraId="07B5D42C"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197685B"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88B3562" w14:textId="77777777" w:rsidR="0048799A" w:rsidRPr="00056C46" w:rsidRDefault="0048799A" w:rsidP="00E95C68">
            <w:pPr>
              <w:rPr>
                <w:rFonts w:ascii="Arial" w:hAnsi="Arial" w:cs="Arial"/>
                <w:color w:val="000000"/>
              </w:rPr>
            </w:pPr>
            <w:r w:rsidRPr="00056C46">
              <w:rPr>
                <w:rFonts w:ascii="Arial" w:hAnsi="Arial" w:cs="Arial"/>
                <w:color w:val="000000"/>
              </w:rPr>
              <w:t>HV warning labels / isolation tags</w:t>
            </w:r>
          </w:p>
        </w:tc>
        <w:tc>
          <w:tcPr>
            <w:tcW w:w="2160" w:type="dxa"/>
            <w:tcBorders>
              <w:top w:val="nil"/>
              <w:left w:val="nil"/>
              <w:bottom w:val="single" w:sz="8" w:space="0" w:color="auto"/>
              <w:right w:val="single" w:sz="8" w:space="0" w:color="auto"/>
            </w:tcBorders>
            <w:noWrap/>
            <w:vAlign w:val="center"/>
            <w:hideMark/>
          </w:tcPr>
          <w:p w14:paraId="0F8BF800" w14:textId="77777777" w:rsidR="0048799A" w:rsidRPr="00056C46" w:rsidRDefault="0048799A" w:rsidP="00E95C68">
            <w:pPr>
              <w:rPr>
                <w:rFonts w:ascii="Arial" w:hAnsi="Arial" w:cs="Arial"/>
                <w:color w:val="000000"/>
              </w:rPr>
            </w:pPr>
            <w:r w:rsidRPr="00056C46">
              <w:rPr>
                <w:rFonts w:ascii="Arial" w:hAnsi="Arial" w:cs="Arial"/>
                <w:color w:val="000000"/>
              </w:rPr>
              <w:t>100 pieces</w:t>
            </w:r>
          </w:p>
        </w:tc>
      </w:tr>
      <w:tr w:rsidR="0048799A" w:rsidRPr="00056C46" w14:paraId="2DBF1A1B"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59949FD"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4B85CFB" w14:textId="77777777" w:rsidR="0048799A" w:rsidRPr="00056C46" w:rsidRDefault="0048799A" w:rsidP="00E95C68">
            <w:pPr>
              <w:rPr>
                <w:rFonts w:ascii="Arial" w:hAnsi="Arial" w:cs="Arial"/>
                <w:color w:val="000000"/>
              </w:rPr>
            </w:pPr>
            <w:r w:rsidRPr="00056C46">
              <w:rPr>
                <w:rFonts w:ascii="Arial" w:hAnsi="Arial" w:cs="Arial"/>
                <w:color w:val="000000"/>
              </w:rPr>
              <w:t>Terminal protective caps and covers</w:t>
            </w:r>
          </w:p>
        </w:tc>
        <w:tc>
          <w:tcPr>
            <w:tcW w:w="2160" w:type="dxa"/>
            <w:tcBorders>
              <w:top w:val="nil"/>
              <w:left w:val="nil"/>
              <w:bottom w:val="single" w:sz="8" w:space="0" w:color="auto"/>
              <w:right w:val="single" w:sz="8" w:space="0" w:color="auto"/>
            </w:tcBorders>
            <w:noWrap/>
            <w:vAlign w:val="center"/>
            <w:hideMark/>
          </w:tcPr>
          <w:p w14:paraId="6FD3DC80" w14:textId="77777777" w:rsidR="0048799A" w:rsidRPr="00056C46" w:rsidRDefault="0048799A" w:rsidP="00E95C68">
            <w:pPr>
              <w:rPr>
                <w:rFonts w:ascii="Arial" w:hAnsi="Arial" w:cs="Arial"/>
                <w:color w:val="000000"/>
              </w:rPr>
            </w:pPr>
            <w:r w:rsidRPr="00056C46">
              <w:rPr>
                <w:rFonts w:ascii="Arial" w:hAnsi="Arial" w:cs="Arial"/>
                <w:color w:val="000000"/>
              </w:rPr>
              <w:t>25 sets</w:t>
            </w:r>
          </w:p>
        </w:tc>
      </w:tr>
      <w:tr w:rsidR="0048799A" w:rsidRPr="00056C46" w14:paraId="3BDD1CE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7593E2D"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55B2F8F2" w14:textId="77777777" w:rsidR="0048799A" w:rsidRPr="00056C46" w:rsidRDefault="0048799A" w:rsidP="00E95C68">
            <w:pPr>
              <w:rPr>
                <w:rFonts w:ascii="Arial" w:hAnsi="Arial" w:cs="Arial"/>
                <w:color w:val="000000"/>
              </w:rPr>
            </w:pPr>
            <w:r w:rsidRPr="00056C46">
              <w:rPr>
                <w:rFonts w:ascii="Arial" w:hAnsi="Arial" w:cs="Arial"/>
                <w:color w:val="000000"/>
              </w:rPr>
              <w:t>Absorbent pads for moisture control</w:t>
            </w:r>
          </w:p>
        </w:tc>
        <w:tc>
          <w:tcPr>
            <w:tcW w:w="2160" w:type="dxa"/>
            <w:tcBorders>
              <w:top w:val="nil"/>
              <w:left w:val="nil"/>
              <w:bottom w:val="single" w:sz="8" w:space="0" w:color="auto"/>
              <w:right w:val="single" w:sz="8" w:space="0" w:color="auto"/>
            </w:tcBorders>
            <w:noWrap/>
            <w:vAlign w:val="center"/>
            <w:hideMark/>
          </w:tcPr>
          <w:p w14:paraId="4E054962" w14:textId="77777777" w:rsidR="0048799A" w:rsidRPr="00056C46" w:rsidRDefault="0048799A" w:rsidP="00E95C68">
            <w:pPr>
              <w:rPr>
                <w:rFonts w:ascii="Arial" w:hAnsi="Arial" w:cs="Arial"/>
                <w:color w:val="000000"/>
              </w:rPr>
            </w:pPr>
            <w:r w:rsidRPr="00056C46">
              <w:rPr>
                <w:rFonts w:ascii="Arial" w:hAnsi="Arial" w:cs="Arial"/>
                <w:color w:val="000000"/>
              </w:rPr>
              <w:t>10 packs</w:t>
            </w:r>
          </w:p>
        </w:tc>
      </w:tr>
      <w:tr w:rsidR="0048799A" w:rsidRPr="00056C46" w14:paraId="0E7EEE2C"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CAA9DC4"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2873257F" w14:textId="77777777" w:rsidR="0048799A" w:rsidRPr="00056C46" w:rsidRDefault="0048799A" w:rsidP="00E95C68">
            <w:pPr>
              <w:rPr>
                <w:rFonts w:ascii="Arial" w:hAnsi="Arial" w:cs="Arial"/>
                <w:color w:val="000000"/>
              </w:rPr>
            </w:pPr>
            <w:r w:rsidRPr="00056C46">
              <w:rPr>
                <w:rFonts w:ascii="Arial" w:hAnsi="Arial" w:cs="Arial"/>
                <w:color w:val="000000"/>
              </w:rPr>
              <w:t>Printed test record sheets and log forms</w:t>
            </w:r>
          </w:p>
        </w:tc>
        <w:tc>
          <w:tcPr>
            <w:tcW w:w="2160" w:type="dxa"/>
            <w:tcBorders>
              <w:top w:val="nil"/>
              <w:left w:val="nil"/>
              <w:bottom w:val="single" w:sz="8" w:space="0" w:color="auto"/>
              <w:right w:val="single" w:sz="8" w:space="0" w:color="auto"/>
            </w:tcBorders>
            <w:noWrap/>
            <w:vAlign w:val="center"/>
            <w:hideMark/>
          </w:tcPr>
          <w:p w14:paraId="647242F0" w14:textId="77777777" w:rsidR="0048799A" w:rsidRPr="00056C46" w:rsidRDefault="0048799A" w:rsidP="00E95C68">
            <w:pPr>
              <w:rPr>
                <w:rFonts w:ascii="Arial" w:hAnsi="Arial" w:cs="Arial"/>
                <w:color w:val="000000"/>
              </w:rPr>
            </w:pPr>
            <w:r w:rsidRPr="00056C46">
              <w:rPr>
                <w:rFonts w:ascii="Arial" w:hAnsi="Arial" w:cs="Arial"/>
                <w:color w:val="000000"/>
              </w:rPr>
              <w:t>200 sheets</w:t>
            </w:r>
          </w:p>
        </w:tc>
      </w:tr>
      <w:tr w:rsidR="0048799A" w:rsidRPr="00056C46" w14:paraId="2A92708C"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3683C09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77F1F16" w14:textId="77777777" w:rsidR="0048799A" w:rsidRPr="00056C46" w:rsidRDefault="0048799A" w:rsidP="00E95C68">
            <w:pPr>
              <w:rPr>
                <w:rFonts w:ascii="Arial" w:hAnsi="Arial" w:cs="Arial"/>
                <w:color w:val="000000"/>
              </w:rPr>
            </w:pPr>
            <w:r w:rsidRPr="00056C46">
              <w:rPr>
                <w:rFonts w:ascii="Arial" w:hAnsi="Arial" w:cs="Arial"/>
                <w:color w:val="000000"/>
              </w:rPr>
              <w:t>Thermal Paste</w:t>
            </w:r>
          </w:p>
        </w:tc>
        <w:tc>
          <w:tcPr>
            <w:tcW w:w="2160" w:type="dxa"/>
            <w:tcBorders>
              <w:top w:val="nil"/>
              <w:left w:val="nil"/>
              <w:bottom w:val="single" w:sz="8" w:space="0" w:color="auto"/>
              <w:right w:val="single" w:sz="8" w:space="0" w:color="auto"/>
            </w:tcBorders>
            <w:noWrap/>
            <w:vAlign w:val="center"/>
            <w:hideMark/>
          </w:tcPr>
          <w:p w14:paraId="62D899D5" w14:textId="77777777" w:rsidR="0048799A" w:rsidRPr="00056C46" w:rsidRDefault="0048799A" w:rsidP="00E95C68">
            <w:pPr>
              <w:rPr>
                <w:rFonts w:ascii="Arial" w:hAnsi="Arial" w:cs="Arial"/>
                <w:color w:val="000000"/>
              </w:rPr>
            </w:pPr>
            <w:r w:rsidRPr="00056C46">
              <w:rPr>
                <w:rFonts w:ascii="Arial" w:hAnsi="Arial" w:cs="Arial"/>
                <w:color w:val="000000"/>
              </w:rPr>
              <w:t>2 tubes</w:t>
            </w:r>
          </w:p>
        </w:tc>
      </w:tr>
      <w:tr w:rsidR="0048799A" w:rsidRPr="00056C46" w14:paraId="1E573261"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EF4817A"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517FE43" w14:textId="77777777" w:rsidR="0048799A" w:rsidRPr="00056C46" w:rsidRDefault="0048799A" w:rsidP="00E95C68">
            <w:pPr>
              <w:rPr>
                <w:rFonts w:ascii="Arial" w:hAnsi="Arial" w:cs="Arial"/>
                <w:color w:val="000000"/>
              </w:rPr>
            </w:pPr>
            <w:r w:rsidRPr="00056C46">
              <w:rPr>
                <w:rFonts w:ascii="Arial" w:hAnsi="Arial" w:cs="Arial"/>
                <w:color w:val="000000"/>
              </w:rPr>
              <w:t>Fasteners (Nuts/Bolts)</w:t>
            </w:r>
          </w:p>
        </w:tc>
        <w:tc>
          <w:tcPr>
            <w:tcW w:w="2160" w:type="dxa"/>
            <w:tcBorders>
              <w:top w:val="nil"/>
              <w:left w:val="nil"/>
              <w:bottom w:val="single" w:sz="8" w:space="0" w:color="auto"/>
              <w:right w:val="single" w:sz="8" w:space="0" w:color="auto"/>
            </w:tcBorders>
            <w:noWrap/>
            <w:vAlign w:val="center"/>
            <w:hideMark/>
          </w:tcPr>
          <w:p w14:paraId="54821B1E" w14:textId="77777777" w:rsidR="0048799A" w:rsidRPr="00056C46" w:rsidRDefault="0048799A" w:rsidP="00E95C68">
            <w:pPr>
              <w:rPr>
                <w:rFonts w:ascii="Arial" w:hAnsi="Arial" w:cs="Arial"/>
                <w:color w:val="000000"/>
              </w:rPr>
            </w:pPr>
            <w:r w:rsidRPr="00056C46">
              <w:rPr>
                <w:rFonts w:ascii="Arial" w:hAnsi="Arial" w:cs="Arial"/>
                <w:color w:val="000000"/>
              </w:rPr>
              <w:t>Assorted kit</w:t>
            </w:r>
          </w:p>
        </w:tc>
      </w:tr>
      <w:tr w:rsidR="0048799A" w:rsidRPr="00056C46" w14:paraId="31D04166"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2347CF9"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2AB05BF" w14:textId="77777777" w:rsidR="0048799A" w:rsidRPr="00056C46" w:rsidRDefault="0048799A" w:rsidP="00E95C68">
            <w:pPr>
              <w:rPr>
                <w:rFonts w:ascii="Arial" w:hAnsi="Arial" w:cs="Arial"/>
                <w:color w:val="000000"/>
              </w:rPr>
            </w:pPr>
            <w:r w:rsidRPr="00056C46">
              <w:rPr>
                <w:rFonts w:ascii="Arial" w:hAnsi="Arial" w:cs="Arial"/>
                <w:color w:val="000000"/>
              </w:rPr>
              <w:t>Battery Storage Containers</w:t>
            </w:r>
          </w:p>
        </w:tc>
        <w:tc>
          <w:tcPr>
            <w:tcW w:w="2160" w:type="dxa"/>
            <w:tcBorders>
              <w:top w:val="nil"/>
              <w:left w:val="nil"/>
              <w:bottom w:val="single" w:sz="8" w:space="0" w:color="auto"/>
              <w:right w:val="single" w:sz="8" w:space="0" w:color="auto"/>
            </w:tcBorders>
            <w:noWrap/>
            <w:vAlign w:val="center"/>
            <w:hideMark/>
          </w:tcPr>
          <w:p w14:paraId="76082715" w14:textId="77777777" w:rsidR="0048799A" w:rsidRPr="00056C46" w:rsidRDefault="0048799A" w:rsidP="00E95C68">
            <w:pPr>
              <w:rPr>
                <w:rFonts w:ascii="Arial" w:hAnsi="Arial" w:cs="Arial"/>
                <w:color w:val="000000"/>
              </w:rPr>
            </w:pPr>
            <w:r w:rsidRPr="00056C46">
              <w:rPr>
                <w:rFonts w:ascii="Arial" w:hAnsi="Arial" w:cs="Arial"/>
                <w:color w:val="000000"/>
              </w:rPr>
              <w:t>2</w:t>
            </w:r>
          </w:p>
        </w:tc>
      </w:tr>
      <w:tr w:rsidR="0048799A" w:rsidRPr="00056C46" w14:paraId="3822DFE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D69BEB3"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CC587EE" w14:textId="77777777" w:rsidR="0048799A" w:rsidRPr="00056C46" w:rsidRDefault="0048799A" w:rsidP="00E95C68">
            <w:pPr>
              <w:rPr>
                <w:rFonts w:ascii="Arial" w:hAnsi="Arial" w:cs="Arial"/>
                <w:color w:val="000000"/>
              </w:rPr>
            </w:pPr>
            <w:r w:rsidRPr="00056C46">
              <w:rPr>
                <w:rFonts w:ascii="Arial" w:hAnsi="Arial" w:cs="Arial"/>
                <w:color w:val="000000"/>
              </w:rPr>
              <w:t>Insulated Packaging Material</w:t>
            </w:r>
          </w:p>
        </w:tc>
        <w:tc>
          <w:tcPr>
            <w:tcW w:w="2160" w:type="dxa"/>
            <w:tcBorders>
              <w:top w:val="nil"/>
              <w:left w:val="nil"/>
              <w:bottom w:val="single" w:sz="8" w:space="0" w:color="auto"/>
              <w:right w:val="single" w:sz="8" w:space="0" w:color="auto"/>
            </w:tcBorders>
            <w:noWrap/>
            <w:vAlign w:val="center"/>
            <w:hideMark/>
          </w:tcPr>
          <w:p w14:paraId="40FCAA6D" w14:textId="77777777" w:rsidR="0048799A" w:rsidRPr="00056C46" w:rsidRDefault="0048799A" w:rsidP="00E95C68">
            <w:pPr>
              <w:rPr>
                <w:rFonts w:ascii="Arial" w:hAnsi="Arial" w:cs="Arial"/>
                <w:color w:val="000000"/>
              </w:rPr>
            </w:pPr>
            <w:r w:rsidRPr="00056C46">
              <w:rPr>
                <w:rFonts w:ascii="Arial" w:hAnsi="Arial" w:cs="Arial"/>
                <w:color w:val="000000"/>
              </w:rPr>
              <w:t>Bulk</w:t>
            </w:r>
          </w:p>
        </w:tc>
      </w:tr>
      <w:tr w:rsidR="0048799A" w:rsidRPr="00056C46" w14:paraId="5AFA9ECA"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CF485A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BB70366" w14:textId="77777777" w:rsidR="0048799A" w:rsidRPr="00056C46" w:rsidRDefault="0048799A" w:rsidP="00E95C68">
            <w:pPr>
              <w:rPr>
                <w:rFonts w:ascii="Arial" w:hAnsi="Arial" w:cs="Arial"/>
                <w:color w:val="000000"/>
              </w:rPr>
            </w:pPr>
            <w:r w:rsidRPr="00056C46">
              <w:rPr>
                <w:rFonts w:ascii="Arial" w:hAnsi="Arial" w:cs="Arial"/>
                <w:color w:val="000000"/>
              </w:rPr>
              <w:t>Waste Manifest Forms</w:t>
            </w:r>
          </w:p>
        </w:tc>
        <w:tc>
          <w:tcPr>
            <w:tcW w:w="2160" w:type="dxa"/>
            <w:tcBorders>
              <w:top w:val="nil"/>
              <w:left w:val="nil"/>
              <w:bottom w:val="single" w:sz="8" w:space="0" w:color="auto"/>
              <w:right w:val="single" w:sz="8" w:space="0" w:color="auto"/>
            </w:tcBorders>
            <w:noWrap/>
            <w:vAlign w:val="center"/>
            <w:hideMark/>
          </w:tcPr>
          <w:p w14:paraId="770A2356" w14:textId="77777777" w:rsidR="0048799A" w:rsidRPr="00056C46" w:rsidRDefault="0048799A" w:rsidP="00E95C68">
            <w:pPr>
              <w:rPr>
                <w:rFonts w:ascii="Arial" w:hAnsi="Arial" w:cs="Arial"/>
                <w:color w:val="000000"/>
              </w:rPr>
            </w:pPr>
            <w:r w:rsidRPr="00056C46">
              <w:rPr>
                <w:rFonts w:ascii="Arial" w:hAnsi="Arial" w:cs="Arial"/>
                <w:color w:val="000000"/>
              </w:rPr>
              <w:t>As required</w:t>
            </w:r>
          </w:p>
        </w:tc>
      </w:tr>
      <w:tr w:rsidR="0048799A" w:rsidRPr="00056C46" w14:paraId="760D5F5F"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BAA91A9"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9A2D7E9" w14:textId="77777777" w:rsidR="0048799A" w:rsidRPr="00056C46" w:rsidRDefault="0048799A" w:rsidP="00E95C68">
            <w:pPr>
              <w:rPr>
                <w:rFonts w:ascii="Arial" w:hAnsi="Arial" w:cs="Arial"/>
                <w:color w:val="000000"/>
              </w:rPr>
            </w:pPr>
            <w:r w:rsidRPr="00056C46">
              <w:rPr>
                <w:rFonts w:ascii="Arial" w:hAnsi="Arial" w:cs="Arial"/>
                <w:color w:val="000000"/>
              </w:rPr>
              <w:t>Transport Documents</w:t>
            </w:r>
          </w:p>
        </w:tc>
        <w:tc>
          <w:tcPr>
            <w:tcW w:w="2160" w:type="dxa"/>
            <w:tcBorders>
              <w:top w:val="nil"/>
              <w:left w:val="nil"/>
              <w:bottom w:val="single" w:sz="8" w:space="0" w:color="auto"/>
              <w:right w:val="single" w:sz="8" w:space="0" w:color="auto"/>
            </w:tcBorders>
            <w:noWrap/>
            <w:vAlign w:val="center"/>
            <w:hideMark/>
          </w:tcPr>
          <w:p w14:paraId="3741E57B" w14:textId="77777777" w:rsidR="0048799A" w:rsidRPr="00056C46" w:rsidRDefault="0048799A" w:rsidP="00E95C68">
            <w:pPr>
              <w:rPr>
                <w:rFonts w:ascii="Arial" w:hAnsi="Arial" w:cs="Arial"/>
                <w:color w:val="000000"/>
              </w:rPr>
            </w:pPr>
            <w:r w:rsidRPr="00056C46">
              <w:rPr>
                <w:rFonts w:ascii="Arial" w:hAnsi="Arial" w:cs="Arial"/>
                <w:color w:val="000000"/>
              </w:rPr>
              <w:t>As required</w:t>
            </w:r>
          </w:p>
        </w:tc>
      </w:tr>
      <w:tr w:rsidR="0048799A" w:rsidRPr="00056C46" w14:paraId="55FD1D2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A10A87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C1C8951" w14:textId="77777777" w:rsidR="0048799A" w:rsidRPr="00056C46" w:rsidRDefault="0048799A" w:rsidP="00E95C68">
            <w:pPr>
              <w:rPr>
                <w:rFonts w:ascii="Arial" w:hAnsi="Arial" w:cs="Arial"/>
                <w:color w:val="000000"/>
              </w:rPr>
            </w:pPr>
            <w:r w:rsidRPr="00056C46">
              <w:rPr>
                <w:rFonts w:ascii="Arial" w:hAnsi="Arial" w:cs="Arial"/>
                <w:color w:val="000000"/>
              </w:rPr>
              <w:t>Pallets / Containment Boxes</w:t>
            </w:r>
          </w:p>
        </w:tc>
        <w:tc>
          <w:tcPr>
            <w:tcW w:w="2160" w:type="dxa"/>
            <w:tcBorders>
              <w:top w:val="nil"/>
              <w:left w:val="nil"/>
              <w:bottom w:val="single" w:sz="8" w:space="0" w:color="auto"/>
              <w:right w:val="single" w:sz="8" w:space="0" w:color="auto"/>
            </w:tcBorders>
            <w:noWrap/>
            <w:vAlign w:val="center"/>
            <w:hideMark/>
          </w:tcPr>
          <w:p w14:paraId="1DCCD466" w14:textId="77777777" w:rsidR="0048799A" w:rsidRPr="00056C46" w:rsidRDefault="0048799A" w:rsidP="00E95C68">
            <w:pPr>
              <w:rPr>
                <w:rFonts w:ascii="Arial" w:hAnsi="Arial" w:cs="Arial"/>
                <w:color w:val="000000"/>
              </w:rPr>
            </w:pPr>
            <w:r w:rsidRPr="00056C46">
              <w:rPr>
                <w:rFonts w:ascii="Arial" w:hAnsi="Arial" w:cs="Arial"/>
                <w:color w:val="000000"/>
              </w:rPr>
              <w:t>2</w:t>
            </w:r>
          </w:p>
        </w:tc>
      </w:tr>
      <w:tr w:rsidR="0048799A" w:rsidRPr="00056C46" w14:paraId="1819D4B0" w14:textId="77777777" w:rsidTr="00E95C68">
        <w:trPr>
          <w:trHeight w:val="300"/>
        </w:trPr>
        <w:tc>
          <w:tcPr>
            <w:tcW w:w="990" w:type="dxa"/>
            <w:tcBorders>
              <w:top w:val="nil"/>
              <w:left w:val="single" w:sz="8" w:space="0" w:color="auto"/>
              <w:bottom w:val="single" w:sz="8" w:space="0" w:color="auto"/>
              <w:right w:val="single" w:sz="8" w:space="0" w:color="auto"/>
            </w:tcBorders>
            <w:noWrap/>
            <w:vAlign w:val="center"/>
          </w:tcPr>
          <w:p w14:paraId="6A5441A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D6861E4" w14:textId="77777777" w:rsidR="0048799A" w:rsidRPr="00056C46" w:rsidRDefault="0048799A" w:rsidP="00E95C68">
            <w:pPr>
              <w:rPr>
                <w:rFonts w:ascii="Arial" w:hAnsi="Arial" w:cs="Arial"/>
                <w:color w:val="000000"/>
              </w:rPr>
            </w:pPr>
            <w:r w:rsidRPr="00056C46">
              <w:rPr>
                <w:rFonts w:ascii="Arial" w:hAnsi="Arial" w:cs="Arial"/>
                <w:color w:val="000000"/>
              </w:rPr>
              <w:t>Straps / Securing Materials</w:t>
            </w:r>
          </w:p>
        </w:tc>
        <w:tc>
          <w:tcPr>
            <w:tcW w:w="2160" w:type="dxa"/>
            <w:tcBorders>
              <w:top w:val="nil"/>
              <w:left w:val="nil"/>
              <w:bottom w:val="single" w:sz="8" w:space="0" w:color="auto"/>
              <w:right w:val="single" w:sz="8" w:space="0" w:color="auto"/>
            </w:tcBorders>
            <w:noWrap/>
            <w:vAlign w:val="center"/>
            <w:hideMark/>
          </w:tcPr>
          <w:p w14:paraId="68802BB6" w14:textId="77777777" w:rsidR="0048799A" w:rsidRPr="00056C46" w:rsidRDefault="0048799A" w:rsidP="00E95C68">
            <w:pPr>
              <w:rPr>
                <w:rFonts w:ascii="Arial" w:hAnsi="Arial" w:cs="Arial"/>
                <w:color w:val="000000"/>
              </w:rPr>
            </w:pPr>
            <w:r w:rsidRPr="00056C46">
              <w:rPr>
                <w:rFonts w:ascii="Arial" w:hAnsi="Arial" w:cs="Arial"/>
                <w:color w:val="000000"/>
              </w:rPr>
              <w:t>4 sets</w:t>
            </w:r>
          </w:p>
        </w:tc>
      </w:tr>
      <w:tr w:rsidR="0048799A" w:rsidRPr="00056C46" w14:paraId="7C81C0DF"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3201292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1955087" w14:textId="77777777" w:rsidR="0048799A" w:rsidRPr="00056C46" w:rsidRDefault="0048799A" w:rsidP="00E95C68">
            <w:pPr>
              <w:rPr>
                <w:rFonts w:ascii="Arial" w:hAnsi="Arial" w:cs="Arial"/>
                <w:color w:val="000000"/>
              </w:rPr>
            </w:pPr>
            <w:r w:rsidRPr="00056C46">
              <w:rPr>
                <w:rFonts w:ascii="Arial" w:hAnsi="Arial" w:cs="Arial"/>
                <w:color w:val="000000"/>
              </w:rPr>
              <w:t>Hazard Labels (UN Markings)</w:t>
            </w:r>
          </w:p>
        </w:tc>
        <w:tc>
          <w:tcPr>
            <w:tcW w:w="2160" w:type="dxa"/>
            <w:tcBorders>
              <w:top w:val="nil"/>
              <w:left w:val="nil"/>
              <w:bottom w:val="single" w:sz="8" w:space="0" w:color="auto"/>
              <w:right w:val="single" w:sz="8" w:space="0" w:color="auto"/>
            </w:tcBorders>
            <w:noWrap/>
            <w:vAlign w:val="center"/>
            <w:hideMark/>
          </w:tcPr>
          <w:p w14:paraId="083F3931" w14:textId="77777777" w:rsidR="0048799A" w:rsidRPr="00056C46" w:rsidRDefault="0048799A" w:rsidP="00E95C68">
            <w:pPr>
              <w:rPr>
                <w:rFonts w:ascii="Arial" w:hAnsi="Arial" w:cs="Arial"/>
                <w:color w:val="000000"/>
              </w:rPr>
            </w:pPr>
            <w:r w:rsidRPr="00056C46">
              <w:rPr>
                <w:rFonts w:ascii="Arial" w:hAnsi="Arial" w:cs="Arial"/>
                <w:color w:val="000000"/>
              </w:rPr>
              <w:t>Bulk</w:t>
            </w:r>
          </w:p>
        </w:tc>
      </w:tr>
      <w:tr w:rsidR="0048799A" w:rsidRPr="00056C46" w14:paraId="60926865"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8D1346F"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2CD53EE6" w14:textId="77777777" w:rsidR="0048799A" w:rsidRPr="00056C46" w:rsidRDefault="0048799A" w:rsidP="00E95C68">
            <w:pPr>
              <w:rPr>
                <w:rFonts w:ascii="Arial" w:hAnsi="Arial" w:cs="Arial"/>
                <w:color w:val="000000"/>
              </w:rPr>
            </w:pPr>
            <w:r w:rsidRPr="00056C46">
              <w:rPr>
                <w:rFonts w:ascii="Arial" w:hAnsi="Arial" w:cs="Arial"/>
                <w:color w:val="000000"/>
              </w:rPr>
              <w:t>Adhesive-lined Heat Shrink Tubing</w:t>
            </w:r>
          </w:p>
        </w:tc>
        <w:tc>
          <w:tcPr>
            <w:tcW w:w="2160" w:type="dxa"/>
            <w:tcBorders>
              <w:top w:val="nil"/>
              <w:left w:val="nil"/>
              <w:bottom w:val="single" w:sz="8" w:space="0" w:color="auto"/>
              <w:right w:val="single" w:sz="8" w:space="0" w:color="auto"/>
            </w:tcBorders>
            <w:noWrap/>
            <w:vAlign w:val="center"/>
            <w:hideMark/>
          </w:tcPr>
          <w:p w14:paraId="0BDAB65B" w14:textId="77777777" w:rsidR="0048799A" w:rsidRPr="00056C46" w:rsidRDefault="0048799A" w:rsidP="00E95C68">
            <w:pPr>
              <w:rPr>
                <w:rFonts w:ascii="Arial" w:hAnsi="Arial" w:cs="Arial"/>
                <w:color w:val="000000"/>
              </w:rPr>
            </w:pPr>
            <w:r w:rsidRPr="00056C46">
              <w:rPr>
                <w:rFonts w:ascii="Arial" w:hAnsi="Arial" w:cs="Arial"/>
                <w:color w:val="000000"/>
              </w:rPr>
              <w:t>Assorted</w:t>
            </w:r>
          </w:p>
        </w:tc>
      </w:tr>
      <w:tr w:rsidR="0048799A" w:rsidRPr="00056C46" w14:paraId="60A327A3"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BBBD264"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F832F28" w14:textId="77777777" w:rsidR="0048799A" w:rsidRPr="00056C46" w:rsidRDefault="0048799A" w:rsidP="00E95C68">
            <w:pPr>
              <w:rPr>
                <w:rFonts w:ascii="Arial" w:hAnsi="Arial" w:cs="Arial"/>
                <w:color w:val="000000"/>
              </w:rPr>
            </w:pPr>
            <w:r w:rsidRPr="00056C46">
              <w:rPr>
                <w:rFonts w:ascii="Arial" w:hAnsi="Arial" w:cs="Arial"/>
                <w:color w:val="000000"/>
              </w:rPr>
              <w:t>Contact Cleaner Spray</w:t>
            </w:r>
          </w:p>
        </w:tc>
        <w:tc>
          <w:tcPr>
            <w:tcW w:w="2160" w:type="dxa"/>
            <w:tcBorders>
              <w:top w:val="nil"/>
              <w:left w:val="nil"/>
              <w:bottom w:val="single" w:sz="8" w:space="0" w:color="auto"/>
              <w:right w:val="single" w:sz="8" w:space="0" w:color="auto"/>
            </w:tcBorders>
            <w:noWrap/>
            <w:vAlign w:val="center"/>
            <w:hideMark/>
          </w:tcPr>
          <w:p w14:paraId="06B4C982" w14:textId="77777777" w:rsidR="0048799A" w:rsidRPr="00056C46" w:rsidRDefault="0048799A" w:rsidP="00E95C68">
            <w:pPr>
              <w:rPr>
                <w:rFonts w:ascii="Arial" w:hAnsi="Arial" w:cs="Arial"/>
                <w:color w:val="000000"/>
              </w:rPr>
            </w:pPr>
            <w:r w:rsidRPr="00056C46">
              <w:rPr>
                <w:rFonts w:ascii="Arial" w:hAnsi="Arial" w:cs="Arial"/>
                <w:color w:val="000000"/>
              </w:rPr>
              <w:t>3 cans</w:t>
            </w:r>
          </w:p>
        </w:tc>
      </w:tr>
      <w:tr w:rsidR="0048799A" w:rsidRPr="00056C46" w14:paraId="34B77E5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6E3486E2"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02770CD" w14:textId="77777777" w:rsidR="0048799A" w:rsidRPr="00056C46" w:rsidRDefault="0048799A" w:rsidP="00E95C68">
            <w:pPr>
              <w:rPr>
                <w:rFonts w:ascii="Arial" w:hAnsi="Arial" w:cs="Arial"/>
                <w:color w:val="000000"/>
              </w:rPr>
            </w:pPr>
            <w:r w:rsidRPr="00056C46">
              <w:rPr>
                <w:rFonts w:ascii="Arial" w:hAnsi="Arial" w:cs="Arial"/>
                <w:color w:val="000000"/>
              </w:rPr>
              <w:t>Cleaning wipes for tools and PPE</w:t>
            </w:r>
          </w:p>
        </w:tc>
        <w:tc>
          <w:tcPr>
            <w:tcW w:w="2160" w:type="dxa"/>
            <w:tcBorders>
              <w:top w:val="nil"/>
              <w:left w:val="nil"/>
              <w:bottom w:val="single" w:sz="8" w:space="0" w:color="auto"/>
              <w:right w:val="single" w:sz="8" w:space="0" w:color="auto"/>
            </w:tcBorders>
            <w:noWrap/>
            <w:vAlign w:val="center"/>
            <w:hideMark/>
          </w:tcPr>
          <w:p w14:paraId="341F6D79" w14:textId="77777777" w:rsidR="0048799A" w:rsidRPr="00056C46" w:rsidRDefault="0048799A" w:rsidP="00E95C68">
            <w:pPr>
              <w:rPr>
                <w:rFonts w:ascii="Arial" w:hAnsi="Arial" w:cs="Arial"/>
                <w:color w:val="000000"/>
              </w:rPr>
            </w:pPr>
            <w:r w:rsidRPr="00056C46">
              <w:rPr>
                <w:rFonts w:ascii="Arial" w:hAnsi="Arial" w:cs="Arial"/>
                <w:color w:val="000000"/>
              </w:rPr>
              <w:t>10 packs</w:t>
            </w:r>
          </w:p>
        </w:tc>
      </w:tr>
      <w:tr w:rsidR="0048799A" w:rsidRPr="00056C46" w14:paraId="62195A6A"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E75CE93"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882E5DA" w14:textId="77777777" w:rsidR="0048799A" w:rsidRPr="00056C46" w:rsidRDefault="0048799A" w:rsidP="00E95C68">
            <w:pPr>
              <w:rPr>
                <w:rFonts w:ascii="Arial" w:hAnsi="Arial" w:cs="Arial"/>
                <w:color w:val="000000"/>
              </w:rPr>
            </w:pPr>
            <w:r w:rsidRPr="00056C46">
              <w:rPr>
                <w:rFonts w:ascii="Arial" w:hAnsi="Arial" w:cs="Arial"/>
                <w:color w:val="000000"/>
              </w:rPr>
              <w:t>Battery terminal covers and caps</w:t>
            </w:r>
          </w:p>
        </w:tc>
        <w:tc>
          <w:tcPr>
            <w:tcW w:w="2160" w:type="dxa"/>
            <w:tcBorders>
              <w:top w:val="nil"/>
              <w:left w:val="nil"/>
              <w:bottom w:val="single" w:sz="8" w:space="0" w:color="auto"/>
              <w:right w:val="single" w:sz="8" w:space="0" w:color="auto"/>
            </w:tcBorders>
            <w:noWrap/>
            <w:vAlign w:val="center"/>
            <w:hideMark/>
          </w:tcPr>
          <w:p w14:paraId="20B886D5" w14:textId="77777777" w:rsidR="0048799A" w:rsidRPr="00056C46" w:rsidRDefault="0048799A" w:rsidP="00E95C68">
            <w:pPr>
              <w:rPr>
                <w:rFonts w:ascii="Arial" w:hAnsi="Arial" w:cs="Arial"/>
                <w:color w:val="000000"/>
              </w:rPr>
            </w:pPr>
            <w:r w:rsidRPr="00056C46">
              <w:rPr>
                <w:rFonts w:ascii="Arial" w:hAnsi="Arial" w:cs="Arial"/>
                <w:color w:val="000000"/>
              </w:rPr>
              <w:t>25 sets</w:t>
            </w:r>
          </w:p>
        </w:tc>
      </w:tr>
      <w:tr w:rsidR="0048799A" w:rsidRPr="00056C46" w14:paraId="25808749"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1AE87D4"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F9D7209" w14:textId="77777777" w:rsidR="0048799A" w:rsidRPr="00056C46" w:rsidRDefault="0048799A" w:rsidP="00E95C68">
            <w:pPr>
              <w:rPr>
                <w:rFonts w:ascii="Arial" w:hAnsi="Arial" w:cs="Arial"/>
                <w:color w:val="000000"/>
              </w:rPr>
            </w:pPr>
            <w:r w:rsidRPr="00056C46">
              <w:rPr>
                <w:rFonts w:ascii="Arial" w:hAnsi="Arial" w:cs="Arial"/>
                <w:color w:val="000000"/>
              </w:rPr>
              <w:t>Warning labels and HV safety stickers</w:t>
            </w:r>
          </w:p>
        </w:tc>
        <w:tc>
          <w:tcPr>
            <w:tcW w:w="2160" w:type="dxa"/>
            <w:tcBorders>
              <w:top w:val="nil"/>
              <w:left w:val="nil"/>
              <w:bottom w:val="single" w:sz="8" w:space="0" w:color="auto"/>
              <w:right w:val="single" w:sz="8" w:space="0" w:color="auto"/>
            </w:tcBorders>
            <w:noWrap/>
            <w:vAlign w:val="center"/>
            <w:hideMark/>
          </w:tcPr>
          <w:p w14:paraId="762C8894" w14:textId="77777777" w:rsidR="0048799A" w:rsidRPr="00056C46" w:rsidRDefault="0048799A" w:rsidP="00E95C68">
            <w:pPr>
              <w:rPr>
                <w:rFonts w:ascii="Arial" w:hAnsi="Arial" w:cs="Arial"/>
                <w:color w:val="000000"/>
              </w:rPr>
            </w:pPr>
            <w:r w:rsidRPr="00056C46">
              <w:rPr>
                <w:rFonts w:ascii="Arial" w:hAnsi="Arial" w:cs="Arial"/>
                <w:color w:val="000000"/>
              </w:rPr>
              <w:t>100 pieces</w:t>
            </w:r>
          </w:p>
        </w:tc>
      </w:tr>
      <w:tr w:rsidR="0048799A" w:rsidRPr="00056C46" w14:paraId="65CCF20B"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ED2B63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4A431E6" w14:textId="77777777" w:rsidR="0048799A" w:rsidRPr="00056C46" w:rsidRDefault="0048799A" w:rsidP="00E95C68">
            <w:pPr>
              <w:rPr>
                <w:rFonts w:ascii="Arial" w:hAnsi="Arial" w:cs="Arial"/>
                <w:color w:val="000000"/>
              </w:rPr>
            </w:pPr>
            <w:r w:rsidRPr="00056C46">
              <w:rPr>
                <w:rFonts w:ascii="Arial" w:hAnsi="Arial" w:cs="Arial"/>
                <w:color w:val="000000"/>
              </w:rPr>
              <w:t>Absorbent pads for electrolyte leakage</w:t>
            </w:r>
          </w:p>
        </w:tc>
        <w:tc>
          <w:tcPr>
            <w:tcW w:w="2160" w:type="dxa"/>
            <w:tcBorders>
              <w:top w:val="nil"/>
              <w:left w:val="nil"/>
              <w:bottom w:val="single" w:sz="8" w:space="0" w:color="auto"/>
              <w:right w:val="single" w:sz="8" w:space="0" w:color="auto"/>
            </w:tcBorders>
            <w:noWrap/>
            <w:vAlign w:val="center"/>
            <w:hideMark/>
          </w:tcPr>
          <w:p w14:paraId="2A1AEB98" w14:textId="77777777" w:rsidR="0048799A" w:rsidRPr="00056C46" w:rsidRDefault="0048799A" w:rsidP="00E95C68">
            <w:pPr>
              <w:rPr>
                <w:rFonts w:ascii="Arial" w:hAnsi="Arial" w:cs="Arial"/>
                <w:color w:val="000000"/>
              </w:rPr>
            </w:pPr>
            <w:r w:rsidRPr="00056C46">
              <w:rPr>
                <w:rFonts w:ascii="Arial" w:hAnsi="Arial" w:cs="Arial"/>
                <w:color w:val="000000"/>
              </w:rPr>
              <w:t>10 packs</w:t>
            </w:r>
          </w:p>
        </w:tc>
      </w:tr>
      <w:tr w:rsidR="0048799A" w:rsidRPr="00056C46" w14:paraId="519A28F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26E894F"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5965218" w14:textId="77777777" w:rsidR="0048799A" w:rsidRPr="00056C46" w:rsidRDefault="0048799A" w:rsidP="00E95C68">
            <w:pPr>
              <w:rPr>
                <w:rFonts w:ascii="Arial" w:hAnsi="Arial" w:cs="Arial"/>
                <w:color w:val="000000"/>
              </w:rPr>
            </w:pPr>
            <w:r w:rsidRPr="00056C46">
              <w:rPr>
                <w:rFonts w:ascii="Arial" w:hAnsi="Arial" w:cs="Arial"/>
                <w:color w:val="000000"/>
              </w:rPr>
              <w:t>Cleaning solvent for workshop equipment</w:t>
            </w:r>
          </w:p>
        </w:tc>
        <w:tc>
          <w:tcPr>
            <w:tcW w:w="2160" w:type="dxa"/>
            <w:tcBorders>
              <w:top w:val="nil"/>
              <w:left w:val="nil"/>
              <w:bottom w:val="single" w:sz="8" w:space="0" w:color="auto"/>
              <w:right w:val="single" w:sz="8" w:space="0" w:color="auto"/>
            </w:tcBorders>
            <w:noWrap/>
            <w:vAlign w:val="center"/>
            <w:hideMark/>
          </w:tcPr>
          <w:p w14:paraId="52D85DFA" w14:textId="77777777" w:rsidR="0048799A" w:rsidRPr="00056C46" w:rsidRDefault="0048799A" w:rsidP="00E95C68">
            <w:pPr>
              <w:rPr>
                <w:rFonts w:ascii="Arial" w:hAnsi="Arial" w:cs="Arial"/>
                <w:color w:val="000000"/>
              </w:rPr>
            </w:pPr>
            <w:r w:rsidRPr="00056C46">
              <w:rPr>
                <w:rFonts w:ascii="Arial" w:hAnsi="Arial" w:cs="Arial"/>
                <w:color w:val="000000"/>
              </w:rPr>
              <w:t>10 liters</w:t>
            </w:r>
          </w:p>
        </w:tc>
      </w:tr>
      <w:tr w:rsidR="0048799A" w:rsidRPr="00056C46" w14:paraId="6941DFF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2219FB0"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7EF7D942" w14:textId="77777777" w:rsidR="0048799A" w:rsidRPr="00056C46" w:rsidRDefault="0048799A" w:rsidP="00E95C68">
            <w:pPr>
              <w:rPr>
                <w:rFonts w:ascii="Arial" w:hAnsi="Arial" w:cs="Arial"/>
                <w:color w:val="000000"/>
              </w:rPr>
            </w:pPr>
            <w:r w:rsidRPr="00056C46">
              <w:rPr>
                <w:rFonts w:ascii="Arial" w:hAnsi="Arial" w:cs="Arial"/>
                <w:color w:val="000000"/>
              </w:rPr>
              <w:t>Permanent marker pens for labeling</w:t>
            </w:r>
          </w:p>
        </w:tc>
        <w:tc>
          <w:tcPr>
            <w:tcW w:w="2160" w:type="dxa"/>
            <w:tcBorders>
              <w:top w:val="nil"/>
              <w:left w:val="nil"/>
              <w:bottom w:val="single" w:sz="8" w:space="0" w:color="auto"/>
              <w:right w:val="single" w:sz="8" w:space="0" w:color="auto"/>
            </w:tcBorders>
            <w:noWrap/>
            <w:vAlign w:val="center"/>
            <w:hideMark/>
          </w:tcPr>
          <w:p w14:paraId="0556AD45" w14:textId="77777777" w:rsidR="0048799A" w:rsidRPr="00056C46" w:rsidRDefault="0048799A" w:rsidP="00E95C68">
            <w:pPr>
              <w:rPr>
                <w:rFonts w:ascii="Arial" w:hAnsi="Arial" w:cs="Arial"/>
                <w:color w:val="000000"/>
              </w:rPr>
            </w:pPr>
            <w:r w:rsidRPr="00056C46">
              <w:rPr>
                <w:rFonts w:ascii="Arial" w:hAnsi="Arial" w:cs="Arial"/>
                <w:color w:val="000000"/>
              </w:rPr>
              <w:t>25 pieces</w:t>
            </w:r>
          </w:p>
        </w:tc>
      </w:tr>
      <w:tr w:rsidR="0048799A" w:rsidRPr="00056C46" w14:paraId="12639E78"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F392361"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E0EF942" w14:textId="77777777" w:rsidR="0048799A" w:rsidRPr="00056C46" w:rsidRDefault="0048799A" w:rsidP="00E95C68">
            <w:pPr>
              <w:rPr>
                <w:rFonts w:ascii="Arial" w:hAnsi="Arial" w:cs="Arial"/>
                <w:color w:val="000000"/>
              </w:rPr>
            </w:pPr>
            <w:r w:rsidRPr="00056C46">
              <w:rPr>
                <w:rFonts w:ascii="Arial" w:hAnsi="Arial" w:cs="Arial"/>
                <w:color w:val="000000"/>
              </w:rPr>
              <w:t>Printed safety briefing sheets and log forms</w:t>
            </w:r>
          </w:p>
        </w:tc>
        <w:tc>
          <w:tcPr>
            <w:tcW w:w="2160" w:type="dxa"/>
            <w:tcBorders>
              <w:top w:val="nil"/>
              <w:left w:val="nil"/>
              <w:bottom w:val="single" w:sz="8" w:space="0" w:color="auto"/>
              <w:right w:val="single" w:sz="8" w:space="0" w:color="auto"/>
            </w:tcBorders>
            <w:noWrap/>
            <w:vAlign w:val="center"/>
            <w:hideMark/>
          </w:tcPr>
          <w:p w14:paraId="4F7D3B95" w14:textId="77777777" w:rsidR="0048799A" w:rsidRPr="00056C46" w:rsidRDefault="0048799A" w:rsidP="00E95C68">
            <w:pPr>
              <w:rPr>
                <w:rFonts w:ascii="Arial" w:hAnsi="Arial" w:cs="Arial"/>
                <w:color w:val="000000"/>
              </w:rPr>
            </w:pPr>
            <w:r w:rsidRPr="00056C46">
              <w:rPr>
                <w:rFonts w:ascii="Arial" w:hAnsi="Arial" w:cs="Arial"/>
                <w:color w:val="000000"/>
              </w:rPr>
              <w:t>200 sheets</w:t>
            </w:r>
          </w:p>
        </w:tc>
      </w:tr>
      <w:tr w:rsidR="0048799A" w:rsidRPr="00056C46" w14:paraId="1760108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12C3252F"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3762967" w14:textId="77777777" w:rsidR="0048799A" w:rsidRPr="00056C46" w:rsidRDefault="0048799A" w:rsidP="00E95C68">
            <w:pPr>
              <w:rPr>
                <w:rFonts w:ascii="Arial" w:hAnsi="Arial" w:cs="Arial"/>
                <w:color w:val="000000"/>
              </w:rPr>
            </w:pPr>
            <w:r w:rsidRPr="00056C46">
              <w:rPr>
                <w:rFonts w:ascii="Arial" w:eastAsia="Arial" w:hAnsi="Arial" w:cs="Arial"/>
                <w:bCs/>
                <w:color w:val="000000"/>
              </w:rPr>
              <w:t>Coolant (as per OEM specification)</w:t>
            </w:r>
          </w:p>
        </w:tc>
        <w:tc>
          <w:tcPr>
            <w:tcW w:w="2160" w:type="dxa"/>
            <w:tcBorders>
              <w:top w:val="nil"/>
              <w:left w:val="nil"/>
              <w:bottom w:val="single" w:sz="8" w:space="0" w:color="auto"/>
              <w:right w:val="single" w:sz="8" w:space="0" w:color="auto"/>
            </w:tcBorders>
            <w:noWrap/>
            <w:vAlign w:val="center"/>
            <w:hideMark/>
          </w:tcPr>
          <w:p w14:paraId="471F5080" w14:textId="77777777" w:rsidR="0048799A" w:rsidRPr="00056C46" w:rsidRDefault="0048799A" w:rsidP="00E95C68">
            <w:pPr>
              <w:rPr>
                <w:rFonts w:ascii="Arial" w:hAnsi="Arial" w:cs="Arial"/>
                <w:color w:val="000000"/>
              </w:rPr>
            </w:pPr>
            <w:r w:rsidRPr="00056C46">
              <w:rPr>
                <w:rFonts w:ascii="Arial" w:eastAsia="Arial" w:hAnsi="Arial" w:cs="Arial"/>
                <w:bCs/>
                <w:color w:val="000000"/>
              </w:rPr>
              <w:t>As required</w:t>
            </w:r>
          </w:p>
        </w:tc>
      </w:tr>
      <w:tr w:rsidR="0048799A" w:rsidRPr="00056C46" w14:paraId="0C9BB05A"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B67A0BA"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318DDF8E" w14:textId="77777777" w:rsidR="0048799A" w:rsidRPr="00056C46" w:rsidRDefault="0048799A" w:rsidP="00E95C68">
            <w:pPr>
              <w:rPr>
                <w:rFonts w:ascii="Arial" w:hAnsi="Arial" w:cs="Arial"/>
                <w:color w:val="000000"/>
              </w:rPr>
            </w:pPr>
            <w:r w:rsidRPr="00056C46">
              <w:rPr>
                <w:rFonts w:ascii="Arial" w:eastAsia="Arial" w:hAnsi="Arial" w:cs="Arial"/>
                <w:bCs/>
                <w:color w:val="000000"/>
              </w:rPr>
              <w:t>Contact cleaners</w:t>
            </w:r>
          </w:p>
        </w:tc>
        <w:tc>
          <w:tcPr>
            <w:tcW w:w="2160" w:type="dxa"/>
            <w:tcBorders>
              <w:top w:val="nil"/>
              <w:left w:val="nil"/>
              <w:bottom w:val="single" w:sz="8" w:space="0" w:color="auto"/>
              <w:right w:val="single" w:sz="8" w:space="0" w:color="auto"/>
            </w:tcBorders>
            <w:noWrap/>
            <w:vAlign w:val="center"/>
            <w:hideMark/>
          </w:tcPr>
          <w:p w14:paraId="2AC61837" w14:textId="77777777" w:rsidR="0048799A" w:rsidRPr="00056C46" w:rsidRDefault="0048799A" w:rsidP="00E95C68">
            <w:pPr>
              <w:rPr>
                <w:rFonts w:ascii="Arial" w:hAnsi="Arial" w:cs="Arial"/>
                <w:color w:val="000000"/>
              </w:rPr>
            </w:pPr>
            <w:r w:rsidRPr="00056C46">
              <w:rPr>
                <w:rFonts w:ascii="Arial" w:eastAsia="Arial" w:hAnsi="Arial" w:cs="Arial"/>
                <w:bCs/>
                <w:color w:val="000000"/>
              </w:rPr>
              <w:t>12</w:t>
            </w:r>
          </w:p>
        </w:tc>
      </w:tr>
      <w:tr w:rsidR="0048799A" w:rsidRPr="00056C46" w14:paraId="4F85202A"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BC93347"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0C108AF" w14:textId="77777777" w:rsidR="0048799A" w:rsidRPr="00056C46" w:rsidRDefault="0048799A" w:rsidP="00E95C68">
            <w:pPr>
              <w:rPr>
                <w:rFonts w:ascii="Arial" w:hAnsi="Arial" w:cs="Arial"/>
                <w:color w:val="000000"/>
              </w:rPr>
            </w:pPr>
            <w:r w:rsidRPr="00056C46">
              <w:rPr>
                <w:rFonts w:ascii="Arial" w:hAnsi="Arial" w:cs="Arial"/>
                <w:color w:val="000000"/>
              </w:rPr>
              <w:t>Refrigerant gas (R134a / R1234yf)</w:t>
            </w:r>
          </w:p>
        </w:tc>
        <w:tc>
          <w:tcPr>
            <w:tcW w:w="2160" w:type="dxa"/>
            <w:tcBorders>
              <w:top w:val="nil"/>
              <w:left w:val="nil"/>
              <w:bottom w:val="single" w:sz="8" w:space="0" w:color="auto"/>
              <w:right w:val="single" w:sz="8" w:space="0" w:color="auto"/>
            </w:tcBorders>
            <w:noWrap/>
            <w:vAlign w:val="center"/>
            <w:hideMark/>
          </w:tcPr>
          <w:p w14:paraId="0876C58B" w14:textId="77777777" w:rsidR="0048799A" w:rsidRPr="00056C46" w:rsidRDefault="0048799A" w:rsidP="00E95C68">
            <w:pPr>
              <w:rPr>
                <w:rFonts w:ascii="Arial" w:hAnsi="Arial" w:cs="Arial"/>
                <w:color w:val="000000"/>
              </w:rPr>
            </w:pPr>
            <w:r w:rsidRPr="00056C46">
              <w:rPr>
                <w:rFonts w:ascii="Arial" w:hAnsi="Arial" w:cs="Arial"/>
                <w:color w:val="000000"/>
              </w:rPr>
              <w:t>10 cylinders</w:t>
            </w:r>
          </w:p>
        </w:tc>
      </w:tr>
      <w:tr w:rsidR="0048799A" w:rsidRPr="00056C46" w14:paraId="0C198697"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12FD937"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63ACEEFE" w14:textId="77777777" w:rsidR="0048799A" w:rsidRPr="00056C46" w:rsidRDefault="0048799A" w:rsidP="00E95C68">
            <w:pPr>
              <w:rPr>
                <w:rFonts w:ascii="Arial" w:hAnsi="Arial" w:cs="Arial"/>
                <w:color w:val="000000"/>
              </w:rPr>
            </w:pPr>
            <w:r w:rsidRPr="00056C46">
              <w:rPr>
                <w:rFonts w:ascii="Arial" w:hAnsi="Arial" w:cs="Arial"/>
                <w:color w:val="000000"/>
              </w:rPr>
              <w:t>Compressor oil (PAG / POE oil)</w:t>
            </w:r>
          </w:p>
        </w:tc>
        <w:tc>
          <w:tcPr>
            <w:tcW w:w="2160" w:type="dxa"/>
            <w:tcBorders>
              <w:top w:val="nil"/>
              <w:left w:val="nil"/>
              <w:bottom w:val="single" w:sz="8" w:space="0" w:color="auto"/>
              <w:right w:val="single" w:sz="8" w:space="0" w:color="auto"/>
            </w:tcBorders>
            <w:noWrap/>
            <w:vAlign w:val="center"/>
            <w:hideMark/>
          </w:tcPr>
          <w:p w14:paraId="7C596235" w14:textId="77777777" w:rsidR="0048799A" w:rsidRPr="00056C46" w:rsidRDefault="0048799A" w:rsidP="00E95C68">
            <w:pPr>
              <w:rPr>
                <w:rFonts w:ascii="Arial" w:hAnsi="Arial" w:cs="Arial"/>
                <w:color w:val="000000"/>
              </w:rPr>
            </w:pPr>
            <w:r w:rsidRPr="00056C46">
              <w:rPr>
                <w:rFonts w:ascii="Arial" w:hAnsi="Arial" w:cs="Arial"/>
                <w:color w:val="000000"/>
              </w:rPr>
              <w:t>5 liters</w:t>
            </w:r>
          </w:p>
        </w:tc>
      </w:tr>
      <w:tr w:rsidR="0048799A" w:rsidRPr="00056C46" w14:paraId="412D2DA3"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A4D01BB"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7484997" w14:textId="77777777" w:rsidR="0048799A" w:rsidRPr="00056C46" w:rsidRDefault="0048799A" w:rsidP="00E95C68">
            <w:pPr>
              <w:rPr>
                <w:rFonts w:ascii="Arial" w:hAnsi="Arial" w:cs="Arial"/>
                <w:color w:val="000000"/>
              </w:rPr>
            </w:pPr>
            <w:r w:rsidRPr="00056C46">
              <w:rPr>
                <w:rFonts w:ascii="Arial" w:hAnsi="Arial" w:cs="Arial"/>
                <w:color w:val="000000"/>
              </w:rPr>
              <w:t>O-rings and sealing gaskets</w:t>
            </w:r>
          </w:p>
        </w:tc>
        <w:tc>
          <w:tcPr>
            <w:tcW w:w="2160" w:type="dxa"/>
            <w:tcBorders>
              <w:top w:val="nil"/>
              <w:left w:val="nil"/>
              <w:bottom w:val="single" w:sz="8" w:space="0" w:color="auto"/>
              <w:right w:val="single" w:sz="8" w:space="0" w:color="auto"/>
            </w:tcBorders>
            <w:noWrap/>
            <w:vAlign w:val="center"/>
            <w:hideMark/>
          </w:tcPr>
          <w:p w14:paraId="7B3BD37C" w14:textId="77777777" w:rsidR="0048799A" w:rsidRPr="00056C46" w:rsidRDefault="0048799A" w:rsidP="00E95C68">
            <w:pPr>
              <w:rPr>
                <w:rFonts w:ascii="Arial" w:hAnsi="Arial" w:cs="Arial"/>
                <w:color w:val="000000"/>
              </w:rPr>
            </w:pPr>
            <w:r w:rsidRPr="00056C46">
              <w:rPr>
                <w:rFonts w:ascii="Arial" w:hAnsi="Arial" w:cs="Arial"/>
                <w:color w:val="000000"/>
              </w:rPr>
              <w:t>100 pcs</w:t>
            </w:r>
          </w:p>
        </w:tc>
      </w:tr>
      <w:tr w:rsidR="0048799A" w:rsidRPr="00056C46" w14:paraId="2501F1B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7D3CAE23"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1BF17272" w14:textId="77777777" w:rsidR="0048799A" w:rsidRPr="00056C46" w:rsidRDefault="0048799A" w:rsidP="00E95C68">
            <w:pPr>
              <w:rPr>
                <w:rFonts w:ascii="Arial" w:hAnsi="Arial" w:cs="Arial"/>
                <w:color w:val="000000"/>
              </w:rPr>
            </w:pPr>
            <w:r w:rsidRPr="00056C46">
              <w:rPr>
                <w:rFonts w:ascii="Arial" w:hAnsi="Arial" w:cs="Arial"/>
                <w:color w:val="000000"/>
              </w:rPr>
              <w:t>Refrigerant filter drier</w:t>
            </w:r>
          </w:p>
        </w:tc>
        <w:tc>
          <w:tcPr>
            <w:tcW w:w="2160" w:type="dxa"/>
            <w:tcBorders>
              <w:top w:val="nil"/>
              <w:left w:val="nil"/>
              <w:bottom w:val="single" w:sz="8" w:space="0" w:color="auto"/>
              <w:right w:val="single" w:sz="8" w:space="0" w:color="auto"/>
            </w:tcBorders>
            <w:noWrap/>
            <w:vAlign w:val="center"/>
            <w:hideMark/>
          </w:tcPr>
          <w:p w14:paraId="18C05177" w14:textId="77777777" w:rsidR="0048799A" w:rsidRPr="00056C46" w:rsidRDefault="0048799A" w:rsidP="00E95C68">
            <w:pPr>
              <w:rPr>
                <w:rFonts w:ascii="Arial" w:hAnsi="Arial" w:cs="Arial"/>
                <w:color w:val="000000"/>
              </w:rPr>
            </w:pPr>
            <w:r w:rsidRPr="00056C46">
              <w:rPr>
                <w:rFonts w:ascii="Arial" w:hAnsi="Arial" w:cs="Arial"/>
                <w:color w:val="000000"/>
              </w:rPr>
              <w:t>25 pcs</w:t>
            </w:r>
          </w:p>
        </w:tc>
      </w:tr>
      <w:tr w:rsidR="0048799A" w:rsidRPr="00056C46" w14:paraId="4A9D23E9"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56A39947"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5D3C2CC8" w14:textId="77777777" w:rsidR="0048799A" w:rsidRPr="00056C46" w:rsidRDefault="0048799A" w:rsidP="00E95C68">
            <w:pPr>
              <w:rPr>
                <w:rFonts w:ascii="Arial" w:hAnsi="Arial" w:cs="Arial"/>
                <w:color w:val="000000"/>
              </w:rPr>
            </w:pPr>
            <w:r w:rsidRPr="00056C46">
              <w:rPr>
                <w:rFonts w:ascii="Arial" w:hAnsi="Arial" w:cs="Arial"/>
                <w:color w:val="000000"/>
              </w:rPr>
              <w:t>Nitrogen gas cylinder (leak testing)</w:t>
            </w:r>
          </w:p>
        </w:tc>
        <w:tc>
          <w:tcPr>
            <w:tcW w:w="2160" w:type="dxa"/>
            <w:tcBorders>
              <w:top w:val="nil"/>
              <w:left w:val="nil"/>
              <w:bottom w:val="single" w:sz="8" w:space="0" w:color="auto"/>
              <w:right w:val="single" w:sz="8" w:space="0" w:color="auto"/>
            </w:tcBorders>
            <w:noWrap/>
            <w:vAlign w:val="center"/>
            <w:hideMark/>
          </w:tcPr>
          <w:p w14:paraId="688ED563" w14:textId="77777777" w:rsidR="0048799A" w:rsidRPr="00056C46" w:rsidRDefault="0048799A" w:rsidP="00E95C68">
            <w:pPr>
              <w:rPr>
                <w:rFonts w:ascii="Arial" w:hAnsi="Arial" w:cs="Arial"/>
                <w:color w:val="000000"/>
              </w:rPr>
            </w:pPr>
            <w:r w:rsidRPr="00056C46">
              <w:rPr>
                <w:rFonts w:ascii="Arial" w:hAnsi="Arial" w:cs="Arial"/>
                <w:color w:val="000000"/>
              </w:rPr>
              <w:t>3 cylinders</w:t>
            </w:r>
          </w:p>
        </w:tc>
      </w:tr>
      <w:tr w:rsidR="0048799A" w:rsidRPr="00056C46" w14:paraId="27486FF9"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09777F89"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8644EBC" w14:textId="77777777" w:rsidR="0048799A" w:rsidRPr="00056C46" w:rsidRDefault="0048799A" w:rsidP="00E95C68">
            <w:pPr>
              <w:rPr>
                <w:rFonts w:ascii="Arial" w:hAnsi="Arial" w:cs="Arial"/>
                <w:color w:val="000000"/>
              </w:rPr>
            </w:pPr>
            <w:r w:rsidRPr="00056C46">
              <w:rPr>
                <w:rFonts w:ascii="Arial" w:hAnsi="Arial" w:cs="Arial"/>
                <w:color w:val="000000"/>
              </w:rPr>
              <w:t>Condenser cleaning solvent</w:t>
            </w:r>
          </w:p>
        </w:tc>
        <w:tc>
          <w:tcPr>
            <w:tcW w:w="2160" w:type="dxa"/>
            <w:tcBorders>
              <w:top w:val="nil"/>
              <w:left w:val="nil"/>
              <w:bottom w:val="single" w:sz="8" w:space="0" w:color="auto"/>
              <w:right w:val="single" w:sz="8" w:space="0" w:color="auto"/>
            </w:tcBorders>
            <w:noWrap/>
            <w:vAlign w:val="center"/>
            <w:hideMark/>
          </w:tcPr>
          <w:p w14:paraId="4B2D6354" w14:textId="77777777" w:rsidR="0048799A" w:rsidRPr="00056C46" w:rsidRDefault="0048799A" w:rsidP="00E95C68">
            <w:pPr>
              <w:rPr>
                <w:rFonts w:ascii="Arial" w:hAnsi="Arial" w:cs="Arial"/>
                <w:color w:val="000000"/>
              </w:rPr>
            </w:pPr>
            <w:r w:rsidRPr="00056C46">
              <w:rPr>
                <w:rFonts w:ascii="Arial" w:hAnsi="Arial" w:cs="Arial"/>
                <w:color w:val="000000"/>
              </w:rPr>
              <w:t>10 liters</w:t>
            </w:r>
          </w:p>
        </w:tc>
      </w:tr>
      <w:tr w:rsidR="0048799A" w:rsidRPr="00056C46" w14:paraId="6F270C6C"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20FC70D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0F8273C1" w14:textId="77777777" w:rsidR="0048799A" w:rsidRPr="00056C46" w:rsidRDefault="0048799A" w:rsidP="00E95C68">
            <w:pPr>
              <w:rPr>
                <w:rFonts w:ascii="Arial" w:hAnsi="Arial" w:cs="Arial"/>
                <w:color w:val="000000"/>
              </w:rPr>
            </w:pPr>
            <w:r w:rsidRPr="00056C46">
              <w:rPr>
                <w:rFonts w:ascii="Arial" w:hAnsi="Arial" w:cs="Arial"/>
                <w:color w:val="000000"/>
              </w:rPr>
              <w:t>Cable ties (nylon)</w:t>
            </w:r>
          </w:p>
        </w:tc>
        <w:tc>
          <w:tcPr>
            <w:tcW w:w="2160" w:type="dxa"/>
            <w:tcBorders>
              <w:top w:val="nil"/>
              <w:left w:val="nil"/>
              <w:bottom w:val="single" w:sz="8" w:space="0" w:color="auto"/>
              <w:right w:val="single" w:sz="8" w:space="0" w:color="auto"/>
            </w:tcBorders>
            <w:noWrap/>
            <w:vAlign w:val="center"/>
            <w:hideMark/>
          </w:tcPr>
          <w:p w14:paraId="1A9F5FB3" w14:textId="77777777" w:rsidR="0048799A" w:rsidRPr="00056C46" w:rsidRDefault="0048799A" w:rsidP="00E95C68">
            <w:pPr>
              <w:rPr>
                <w:rFonts w:ascii="Arial" w:hAnsi="Arial" w:cs="Arial"/>
                <w:color w:val="000000"/>
              </w:rPr>
            </w:pPr>
            <w:r w:rsidRPr="00056C46">
              <w:rPr>
                <w:rFonts w:ascii="Arial" w:hAnsi="Arial" w:cs="Arial"/>
                <w:color w:val="000000"/>
              </w:rPr>
              <w:t>500 pcs</w:t>
            </w:r>
          </w:p>
        </w:tc>
      </w:tr>
      <w:tr w:rsidR="0048799A" w:rsidRPr="00056C46" w14:paraId="0D6D314D"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4814867E"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567861F8" w14:textId="77777777" w:rsidR="0048799A" w:rsidRPr="00056C46" w:rsidRDefault="0048799A" w:rsidP="00E95C68">
            <w:pPr>
              <w:rPr>
                <w:rFonts w:ascii="Arial" w:hAnsi="Arial" w:cs="Arial"/>
                <w:color w:val="000000"/>
              </w:rPr>
            </w:pPr>
            <w:r w:rsidRPr="00056C46">
              <w:rPr>
                <w:rFonts w:ascii="Arial" w:hAnsi="Arial" w:cs="Arial"/>
                <w:color w:val="000000"/>
              </w:rPr>
              <w:t>Insulation tape (HVAC grade)</w:t>
            </w:r>
          </w:p>
        </w:tc>
        <w:tc>
          <w:tcPr>
            <w:tcW w:w="2160" w:type="dxa"/>
            <w:tcBorders>
              <w:top w:val="nil"/>
              <w:left w:val="nil"/>
              <w:bottom w:val="single" w:sz="8" w:space="0" w:color="auto"/>
              <w:right w:val="single" w:sz="8" w:space="0" w:color="auto"/>
            </w:tcBorders>
            <w:noWrap/>
            <w:vAlign w:val="center"/>
            <w:hideMark/>
          </w:tcPr>
          <w:p w14:paraId="63534AE5" w14:textId="77777777" w:rsidR="0048799A" w:rsidRPr="00056C46" w:rsidRDefault="0048799A" w:rsidP="00E95C68">
            <w:pPr>
              <w:rPr>
                <w:rFonts w:ascii="Arial" w:hAnsi="Arial" w:cs="Arial"/>
                <w:color w:val="000000"/>
              </w:rPr>
            </w:pPr>
            <w:r w:rsidRPr="00056C46">
              <w:rPr>
                <w:rFonts w:ascii="Arial" w:hAnsi="Arial" w:cs="Arial"/>
                <w:color w:val="000000"/>
              </w:rPr>
              <w:t>50 rolls</w:t>
            </w:r>
          </w:p>
        </w:tc>
      </w:tr>
      <w:tr w:rsidR="0048799A" w:rsidRPr="00056C46" w14:paraId="63B158D2" w14:textId="77777777" w:rsidTr="00E95C68">
        <w:trPr>
          <w:trHeight w:val="315"/>
        </w:trPr>
        <w:tc>
          <w:tcPr>
            <w:tcW w:w="990" w:type="dxa"/>
            <w:tcBorders>
              <w:top w:val="nil"/>
              <w:left w:val="single" w:sz="8" w:space="0" w:color="auto"/>
              <w:bottom w:val="single" w:sz="8" w:space="0" w:color="auto"/>
              <w:right w:val="single" w:sz="8" w:space="0" w:color="auto"/>
            </w:tcBorders>
            <w:noWrap/>
            <w:vAlign w:val="center"/>
          </w:tcPr>
          <w:p w14:paraId="3108FEFC" w14:textId="77777777" w:rsidR="0048799A" w:rsidRPr="00056C46" w:rsidRDefault="0048799A" w:rsidP="0048799A">
            <w:pPr>
              <w:pStyle w:val="ListParagraph"/>
              <w:numPr>
                <w:ilvl w:val="0"/>
                <w:numId w:val="7"/>
              </w:numPr>
              <w:ind w:left="600" w:hanging="600"/>
              <w:jc w:val="center"/>
              <w:rPr>
                <w:rFonts w:ascii="Arial" w:hAnsi="Arial" w:cs="Arial"/>
                <w:b/>
                <w:bCs/>
                <w:color w:val="000000"/>
              </w:rPr>
            </w:pPr>
          </w:p>
        </w:tc>
        <w:tc>
          <w:tcPr>
            <w:tcW w:w="6480" w:type="dxa"/>
            <w:tcBorders>
              <w:top w:val="nil"/>
              <w:left w:val="nil"/>
              <w:bottom w:val="single" w:sz="8" w:space="0" w:color="auto"/>
              <w:right w:val="single" w:sz="8" w:space="0" w:color="auto"/>
            </w:tcBorders>
            <w:noWrap/>
            <w:vAlign w:val="center"/>
            <w:hideMark/>
          </w:tcPr>
          <w:p w14:paraId="412AE33C" w14:textId="77777777" w:rsidR="0048799A" w:rsidRPr="00056C46" w:rsidRDefault="0048799A" w:rsidP="00E95C68">
            <w:pPr>
              <w:rPr>
                <w:rFonts w:ascii="Arial" w:hAnsi="Arial" w:cs="Arial"/>
                <w:color w:val="000000"/>
              </w:rPr>
            </w:pPr>
            <w:r w:rsidRPr="00056C46">
              <w:rPr>
                <w:rFonts w:ascii="Arial" w:hAnsi="Arial" w:cs="Arial"/>
                <w:color w:val="000000"/>
              </w:rPr>
              <w:t>UV leak detection dye</w:t>
            </w:r>
          </w:p>
        </w:tc>
        <w:tc>
          <w:tcPr>
            <w:tcW w:w="2160" w:type="dxa"/>
            <w:tcBorders>
              <w:top w:val="nil"/>
              <w:left w:val="nil"/>
              <w:bottom w:val="single" w:sz="8" w:space="0" w:color="auto"/>
              <w:right w:val="single" w:sz="8" w:space="0" w:color="auto"/>
            </w:tcBorders>
            <w:noWrap/>
            <w:vAlign w:val="center"/>
            <w:hideMark/>
          </w:tcPr>
          <w:p w14:paraId="255C5EE6" w14:textId="77777777" w:rsidR="0048799A" w:rsidRPr="00056C46" w:rsidRDefault="0048799A" w:rsidP="00E95C68">
            <w:pPr>
              <w:rPr>
                <w:rFonts w:ascii="Arial" w:hAnsi="Arial" w:cs="Arial"/>
                <w:color w:val="000000"/>
              </w:rPr>
            </w:pPr>
            <w:r w:rsidRPr="00056C46">
              <w:rPr>
                <w:rFonts w:ascii="Arial" w:hAnsi="Arial" w:cs="Arial"/>
                <w:color w:val="000000"/>
              </w:rPr>
              <w:t>10 bottles</w:t>
            </w:r>
          </w:p>
        </w:tc>
      </w:tr>
      <w:bookmarkEnd w:id="66"/>
    </w:tbl>
    <w:p w14:paraId="5CCCF58E" w14:textId="77777777" w:rsidR="000D66BF" w:rsidRPr="00CE69C6" w:rsidRDefault="000D66BF" w:rsidP="00CE69C6">
      <w:pPr>
        <w:spacing w:after="240"/>
        <w:rPr>
          <w:rFonts w:ascii="Arial" w:hAnsi="Arial" w:cs="Arial"/>
        </w:rPr>
      </w:pPr>
    </w:p>
    <w:p w14:paraId="185E5ECD" w14:textId="78BC7E62" w:rsidR="000C7B25" w:rsidRPr="00A2502A" w:rsidRDefault="0035071A" w:rsidP="009670A0">
      <w:pPr>
        <w:pStyle w:val="Heading1"/>
        <w:numPr>
          <w:ilvl w:val="0"/>
          <w:numId w:val="1"/>
        </w:numPr>
        <w:tabs>
          <w:tab w:val="left" w:pos="9770"/>
        </w:tabs>
        <w:spacing w:before="0" w:line="360" w:lineRule="auto"/>
        <w:ind w:left="450"/>
        <w:rPr>
          <w:rFonts w:ascii="Arial" w:eastAsia="Arial" w:hAnsi="Arial" w:cs="Arial"/>
          <w:b/>
          <w:bCs/>
        </w:rPr>
      </w:pPr>
      <w:bookmarkStart w:id="67" w:name="_Toc229503673"/>
      <w:r w:rsidRPr="00A2502A">
        <w:rPr>
          <w:rFonts w:ascii="Arial" w:hAnsi="Arial" w:cs="Arial"/>
          <w:b/>
          <w:bCs/>
          <w:color w:val="000000" w:themeColor="text1"/>
          <w:sz w:val="24"/>
          <w:szCs w:val="24"/>
        </w:rPr>
        <w:t>Members of Qua</w:t>
      </w:r>
      <w:r w:rsidR="000C39A6">
        <w:rPr>
          <w:rFonts w:ascii="Arial" w:hAnsi="Arial" w:cs="Arial"/>
          <w:b/>
          <w:bCs/>
          <w:color w:val="000000" w:themeColor="text1"/>
          <w:sz w:val="24"/>
          <w:szCs w:val="24"/>
        </w:rPr>
        <w:t xml:space="preserve">lification Development </w:t>
      </w:r>
      <w:r w:rsidRPr="00A2502A">
        <w:rPr>
          <w:rFonts w:ascii="Arial" w:hAnsi="Arial" w:cs="Arial"/>
          <w:b/>
          <w:bCs/>
          <w:color w:val="000000" w:themeColor="text1"/>
          <w:sz w:val="24"/>
          <w:szCs w:val="24"/>
        </w:rPr>
        <w:t>Committee</w:t>
      </w:r>
      <w:bookmarkEnd w:id="67"/>
    </w:p>
    <w:tbl>
      <w:tblPr>
        <w:tblStyle w:val="TableGrid"/>
        <w:tblW w:w="9607" w:type="dxa"/>
        <w:tblInd w:w="108" w:type="dxa"/>
        <w:tblLayout w:type="fixed"/>
        <w:tblLook w:val="04A0" w:firstRow="1" w:lastRow="0" w:firstColumn="1" w:lastColumn="0" w:noHBand="0" w:noVBand="1"/>
      </w:tblPr>
      <w:tblGrid>
        <w:gridCol w:w="697"/>
        <w:gridCol w:w="2970"/>
        <w:gridCol w:w="810"/>
        <w:gridCol w:w="1890"/>
        <w:gridCol w:w="900"/>
        <w:gridCol w:w="2340"/>
      </w:tblGrid>
      <w:tr w:rsidR="0035071A" w:rsidRPr="00166702" w14:paraId="4E75EC95" w14:textId="77777777" w:rsidTr="006C2DEB">
        <w:trPr>
          <w:trHeight w:val="447"/>
        </w:trPr>
        <w:tc>
          <w:tcPr>
            <w:tcW w:w="697" w:type="dxa"/>
            <w:shd w:val="clear" w:color="auto" w:fill="F2F2F2" w:themeFill="background1" w:themeFillShade="F2"/>
            <w:vAlign w:val="center"/>
          </w:tcPr>
          <w:p w14:paraId="4D48F616" w14:textId="77777777" w:rsidR="0035071A" w:rsidRPr="00166702" w:rsidRDefault="0035071A" w:rsidP="006C2DEB">
            <w:pPr>
              <w:spacing w:line="278" w:lineRule="auto"/>
              <w:rPr>
                <w:rFonts w:ascii="Arial" w:eastAsia="Arial" w:hAnsi="Arial" w:cs="Arial"/>
                <w:b/>
                <w:bCs/>
                <w:color w:val="000000" w:themeColor="text1"/>
              </w:rPr>
            </w:pPr>
            <w:bookmarkStart w:id="68" w:name="_Hlk176431912"/>
            <w:r w:rsidRPr="00166702">
              <w:rPr>
                <w:rFonts w:ascii="Arial" w:eastAsia="Arial" w:hAnsi="Arial" w:cs="Arial"/>
                <w:b/>
                <w:bCs/>
                <w:color w:val="000000" w:themeColor="text1"/>
              </w:rPr>
              <w:t>S. #</w:t>
            </w:r>
          </w:p>
        </w:tc>
        <w:tc>
          <w:tcPr>
            <w:tcW w:w="3780" w:type="dxa"/>
            <w:gridSpan w:val="2"/>
            <w:shd w:val="clear" w:color="auto" w:fill="F2F2F2" w:themeFill="background1" w:themeFillShade="F2"/>
            <w:vAlign w:val="center"/>
          </w:tcPr>
          <w:p w14:paraId="03158F39" w14:textId="77777777" w:rsidR="0035071A" w:rsidRPr="00166702" w:rsidRDefault="0035071A" w:rsidP="006C2DEB">
            <w:pPr>
              <w:spacing w:line="278" w:lineRule="auto"/>
              <w:rPr>
                <w:rFonts w:ascii="Arial" w:eastAsia="Arial" w:hAnsi="Arial" w:cs="Arial"/>
                <w:b/>
                <w:bCs/>
                <w:color w:val="000000" w:themeColor="text1"/>
              </w:rPr>
            </w:pPr>
            <w:r w:rsidRPr="00166702">
              <w:rPr>
                <w:rFonts w:ascii="Arial" w:eastAsia="Arial" w:hAnsi="Arial" w:cs="Arial"/>
                <w:b/>
                <w:bCs/>
                <w:color w:val="000000" w:themeColor="text1"/>
              </w:rPr>
              <w:t>Name</w:t>
            </w:r>
          </w:p>
        </w:tc>
        <w:tc>
          <w:tcPr>
            <w:tcW w:w="2790" w:type="dxa"/>
            <w:gridSpan w:val="2"/>
            <w:shd w:val="clear" w:color="auto" w:fill="F2F2F2" w:themeFill="background1" w:themeFillShade="F2"/>
            <w:vAlign w:val="center"/>
          </w:tcPr>
          <w:p w14:paraId="6D244064" w14:textId="77777777" w:rsidR="0035071A" w:rsidRPr="00166702" w:rsidRDefault="0035071A" w:rsidP="006C2DEB">
            <w:pPr>
              <w:spacing w:line="278" w:lineRule="auto"/>
              <w:rPr>
                <w:rFonts w:ascii="Arial" w:eastAsia="Arial" w:hAnsi="Arial" w:cs="Arial"/>
                <w:b/>
                <w:bCs/>
                <w:color w:val="000000" w:themeColor="text1"/>
              </w:rPr>
            </w:pPr>
            <w:r w:rsidRPr="00166702">
              <w:rPr>
                <w:rFonts w:ascii="Arial" w:eastAsia="Arial" w:hAnsi="Arial" w:cs="Arial"/>
                <w:b/>
                <w:bCs/>
                <w:color w:val="000000" w:themeColor="text1"/>
              </w:rPr>
              <w:t>Designation</w:t>
            </w:r>
          </w:p>
        </w:tc>
        <w:tc>
          <w:tcPr>
            <w:tcW w:w="2340" w:type="dxa"/>
            <w:shd w:val="clear" w:color="auto" w:fill="F2F2F2" w:themeFill="background1" w:themeFillShade="F2"/>
            <w:vAlign w:val="center"/>
          </w:tcPr>
          <w:p w14:paraId="22C72F7F" w14:textId="77777777" w:rsidR="0035071A" w:rsidRPr="00166702" w:rsidRDefault="0035071A" w:rsidP="006C2DEB">
            <w:pPr>
              <w:spacing w:line="278" w:lineRule="auto"/>
              <w:rPr>
                <w:rFonts w:ascii="Arial" w:eastAsia="Arial" w:hAnsi="Arial" w:cs="Arial"/>
                <w:b/>
                <w:bCs/>
                <w:color w:val="000000" w:themeColor="text1"/>
              </w:rPr>
            </w:pPr>
            <w:r w:rsidRPr="00166702">
              <w:rPr>
                <w:rFonts w:ascii="Arial" w:eastAsia="Arial" w:hAnsi="Arial" w:cs="Arial"/>
                <w:b/>
                <w:bCs/>
                <w:color w:val="000000" w:themeColor="text1"/>
              </w:rPr>
              <w:t>Organization</w:t>
            </w:r>
          </w:p>
        </w:tc>
      </w:tr>
      <w:tr w:rsidR="0035071A" w:rsidRPr="00166702" w14:paraId="6FA612ED" w14:textId="77777777" w:rsidTr="006C2DEB">
        <w:trPr>
          <w:trHeight w:val="456"/>
        </w:trPr>
        <w:tc>
          <w:tcPr>
            <w:tcW w:w="697" w:type="dxa"/>
            <w:vAlign w:val="center"/>
          </w:tcPr>
          <w:p w14:paraId="1D01FAFB"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70062368" w14:textId="77777777" w:rsidR="0035071A" w:rsidRPr="00166702" w:rsidRDefault="0035071A" w:rsidP="006C2DEB">
            <w:pPr>
              <w:rPr>
                <w:rFonts w:ascii="Arial" w:hAnsi="Arial" w:cs="Arial"/>
              </w:rPr>
            </w:pPr>
            <w:r w:rsidRPr="00166702">
              <w:rPr>
                <w:rFonts w:ascii="Arial" w:hAnsi="Arial" w:cs="Arial"/>
              </w:rPr>
              <w:t>Mrs. Farhat Hafeez</w:t>
            </w:r>
          </w:p>
        </w:tc>
        <w:tc>
          <w:tcPr>
            <w:tcW w:w="2790" w:type="dxa"/>
            <w:gridSpan w:val="2"/>
            <w:vAlign w:val="center"/>
          </w:tcPr>
          <w:p w14:paraId="36893DC6" w14:textId="77777777" w:rsidR="0035071A" w:rsidRPr="00166702" w:rsidRDefault="0035071A" w:rsidP="006C2DEB">
            <w:pPr>
              <w:rPr>
                <w:rFonts w:ascii="Arial" w:eastAsia="Arial" w:hAnsi="Arial" w:cs="Arial"/>
                <w:color w:val="000000" w:themeColor="text1"/>
              </w:rPr>
            </w:pPr>
            <w:r w:rsidRPr="00166702">
              <w:rPr>
                <w:rFonts w:ascii="Arial" w:hAnsi="Arial" w:cs="Arial"/>
              </w:rPr>
              <w:t>DG SS</w:t>
            </w:r>
            <w:r>
              <w:rPr>
                <w:rFonts w:ascii="Arial" w:hAnsi="Arial" w:cs="Arial"/>
              </w:rPr>
              <w:t xml:space="preserve"> </w:t>
            </w:r>
            <w:r w:rsidRPr="00166702">
              <w:rPr>
                <w:rFonts w:ascii="Arial" w:hAnsi="Arial" w:cs="Arial"/>
              </w:rPr>
              <w:t>&amp;</w:t>
            </w:r>
            <w:r>
              <w:rPr>
                <w:rFonts w:ascii="Arial" w:hAnsi="Arial" w:cs="Arial"/>
              </w:rPr>
              <w:t xml:space="preserve"> </w:t>
            </w:r>
            <w:r w:rsidRPr="00166702">
              <w:rPr>
                <w:rFonts w:ascii="Arial" w:hAnsi="Arial" w:cs="Arial"/>
              </w:rPr>
              <w:t xml:space="preserve">C, </w:t>
            </w:r>
          </w:p>
        </w:tc>
        <w:tc>
          <w:tcPr>
            <w:tcW w:w="2340" w:type="dxa"/>
            <w:vAlign w:val="center"/>
          </w:tcPr>
          <w:p w14:paraId="4A13AB79" w14:textId="77777777" w:rsidR="0035071A" w:rsidRPr="00166702" w:rsidRDefault="0035071A" w:rsidP="006C2DEB">
            <w:pPr>
              <w:rPr>
                <w:rFonts w:ascii="Arial" w:eastAsia="Arial" w:hAnsi="Arial" w:cs="Arial"/>
                <w:color w:val="000000" w:themeColor="text1"/>
              </w:rPr>
            </w:pPr>
            <w:r w:rsidRPr="00166702">
              <w:rPr>
                <w:rFonts w:ascii="Arial" w:hAnsi="Arial" w:cs="Arial"/>
              </w:rPr>
              <w:t>NAVTTC</w:t>
            </w:r>
          </w:p>
        </w:tc>
      </w:tr>
      <w:tr w:rsidR="0035071A" w:rsidRPr="00166702" w14:paraId="09D372E5" w14:textId="77777777" w:rsidTr="006C2DEB">
        <w:trPr>
          <w:trHeight w:val="20"/>
        </w:trPr>
        <w:tc>
          <w:tcPr>
            <w:tcW w:w="697" w:type="dxa"/>
            <w:vAlign w:val="center"/>
          </w:tcPr>
          <w:p w14:paraId="5131035C"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605AC499" w14:textId="77777777" w:rsidR="0035071A" w:rsidRPr="00166702" w:rsidRDefault="0035071A" w:rsidP="006C2DEB">
            <w:pPr>
              <w:rPr>
                <w:rFonts w:ascii="Arial" w:hAnsi="Arial" w:cs="Arial"/>
              </w:rPr>
            </w:pPr>
            <w:r w:rsidRPr="00166702">
              <w:rPr>
                <w:rFonts w:ascii="Arial" w:hAnsi="Arial" w:cs="Arial"/>
              </w:rPr>
              <w:t>Mr. Shahzad Ahmed</w:t>
            </w:r>
          </w:p>
        </w:tc>
        <w:tc>
          <w:tcPr>
            <w:tcW w:w="2790" w:type="dxa"/>
            <w:gridSpan w:val="2"/>
            <w:vAlign w:val="center"/>
          </w:tcPr>
          <w:p w14:paraId="15351C2B" w14:textId="77777777" w:rsidR="0035071A" w:rsidRPr="00166702" w:rsidRDefault="0035071A" w:rsidP="006C2DEB">
            <w:pPr>
              <w:rPr>
                <w:rFonts w:ascii="Arial" w:eastAsia="Arial" w:hAnsi="Arial" w:cs="Arial"/>
                <w:color w:val="000000" w:themeColor="text1"/>
              </w:rPr>
            </w:pPr>
            <w:r w:rsidRPr="00166702">
              <w:rPr>
                <w:rFonts w:ascii="Arial" w:hAnsi="Arial" w:cs="Arial"/>
              </w:rPr>
              <w:t>Director, SS</w:t>
            </w:r>
            <w:r>
              <w:rPr>
                <w:rFonts w:ascii="Arial" w:hAnsi="Arial" w:cs="Arial"/>
              </w:rPr>
              <w:t xml:space="preserve"> </w:t>
            </w:r>
            <w:r w:rsidRPr="00166702">
              <w:rPr>
                <w:rFonts w:ascii="Arial" w:hAnsi="Arial" w:cs="Arial"/>
              </w:rPr>
              <w:t>&amp;</w:t>
            </w:r>
            <w:r>
              <w:rPr>
                <w:rFonts w:ascii="Arial" w:hAnsi="Arial" w:cs="Arial"/>
              </w:rPr>
              <w:t xml:space="preserve"> </w:t>
            </w:r>
            <w:r w:rsidRPr="00166702">
              <w:rPr>
                <w:rFonts w:ascii="Arial" w:hAnsi="Arial" w:cs="Arial"/>
              </w:rPr>
              <w:t xml:space="preserve">C, </w:t>
            </w:r>
          </w:p>
        </w:tc>
        <w:tc>
          <w:tcPr>
            <w:tcW w:w="2340" w:type="dxa"/>
            <w:vAlign w:val="center"/>
          </w:tcPr>
          <w:p w14:paraId="31865764" w14:textId="77777777" w:rsidR="0035071A" w:rsidRPr="00166702" w:rsidRDefault="0035071A" w:rsidP="006C2DEB">
            <w:pPr>
              <w:rPr>
                <w:rFonts w:ascii="Arial" w:eastAsia="Arial" w:hAnsi="Arial" w:cs="Arial"/>
                <w:color w:val="000000" w:themeColor="text1"/>
              </w:rPr>
            </w:pPr>
            <w:r w:rsidRPr="00166702">
              <w:rPr>
                <w:rFonts w:ascii="Arial" w:hAnsi="Arial" w:cs="Arial"/>
              </w:rPr>
              <w:t>NAVTTC</w:t>
            </w:r>
          </w:p>
        </w:tc>
      </w:tr>
      <w:tr w:rsidR="0035071A" w:rsidRPr="00166702" w14:paraId="14A150AA" w14:textId="77777777" w:rsidTr="006C2DEB">
        <w:trPr>
          <w:trHeight w:val="20"/>
        </w:trPr>
        <w:tc>
          <w:tcPr>
            <w:tcW w:w="697" w:type="dxa"/>
            <w:vAlign w:val="center"/>
          </w:tcPr>
          <w:p w14:paraId="0FEB6D52"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55CDAA1F" w14:textId="77777777" w:rsidR="0035071A" w:rsidRPr="00166702" w:rsidRDefault="0035071A" w:rsidP="006C2DEB">
            <w:pPr>
              <w:rPr>
                <w:rFonts w:ascii="Arial" w:hAnsi="Arial" w:cs="Arial"/>
              </w:rPr>
            </w:pPr>
            <w:r w:rsidRPr="00166702">
              <w:rPr>
                <w:rFonts w:ascii="Arial" w:hAnsi="Arial" w:cs="Arial"/>
              </w:rPr>
              <w:t>Mr. Abdul Hafeez Abbasi</w:t>
            </w:r>
          </w:p>
        </w:tc>
        <w:tc>
          <w:tcPr>
            <w:tcW w:w="2790" w:type="dxa"/>
            <w:gridSpan w:val="2"/>
            <w:vAlign w:val="center"/>
          </w:tcPr>
          <w:p w14:paraId="4E043E1A"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Director Operation, </w:t>
            </w:r>
          </w:p>
        </w:tc>
        <w:tc>
          <w:tcPr>
            <w:tcW w:w="2340" w:type="dxa"/>
            <w:vAlign w:val="center"/>
          </w:tcPr>
          <w:p w14:paraId="13CF594B" w14:textId="77777777" w:rsidR="0035071A" w:rsidRPr="00166702" w:rsidRDefault="0035071A" w:rsidP="006C2DEB">
            <w:pPr>
              <w:rPr>
                <w:rFonts w:ascii="Arial" w:eastAsia="Arial" w:hAnsi="Arial" w:cs="Arial"/>
                <w:color w:val="000000" w:themeColor="text1"/>
              </w:rPr>
            </w:pPr>
            <w:r w:rsidRPr="00166702">
              <w:rPr>
                <w:rFonts w:ascii="Arial" w:hAnsi="Arial" w:cs="Arial"/>
              </w:rPr>
              <w:t>S-TEVTA</w:t>
            </w:r>
          </w:p>
        </w:tc>
      </w:tr>
      <w:tr w:rsidR="0035071A" w:rsidRPr="00166702" w14:paraId="0CED859E" w14:textId="77777777" w:rsidTr="006C2DEB">
        <w:trPr>
          <w:trHeight w:val="20"/>
        </w:trPr>
        <w:tc>
          <w:tcPr>
            <w:tcW w:w="697" w:type="dxa"/>
            <w:vAlign w:val="center"/>
          </w:tcPr>
          <w:p w14:paraId="0BA04900"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1F1D442B" w14:textId="77777777" w:rsidR="0035071A" w:rsidRPr="00166702" w:rsidRDefault="0035071A" w:rsidP="006C2DEB">
            <w:pPr>
              <w:rPr>
                <w:rFonts w:ascii="Arial" w:hAnsi="Arial" w:cs="Arial"/>
              </w:rPr>
            </w:pPr>
            <w:r w:rsidRPr="00166702">
              <w:rPr>
                <w:rFonts w:ascii="Arial" w:hAnsi="Arial" w:cs="Arial"/>
              </w:rPr>
              <w:t>Engr. Muhammad Iqbal</w:t>
            </w:r>
          </w:p>
        </w:tc>
        <w:tc>
          <w:tcPr>
            <w:tcW w:w="2790" w:type="dxa"/>
            <w:gridSpan w:val="2"/>
            <w:vAlign w:val="center"/>
          </w:tcPr>
          <w:p w14:paraId="40CCDDD1"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DD. </w:t>
            </w:r>
          </w:p>
        </w:tc>
        <w:tc>
          <w:tcPr>
            <w:tcW w:w="2340" w:type="dxa"/>
            <w:vAlign w:val="center"/>
          </w:tcPr>
          <w:p w14:paraId="0E667D9C" w14:textId="77777777" w:rsidR="0035071A" w:rsidRPr="00166702" w:rsidRDefault="0035071A" w:rsidP="006C2DEB">
            <w:pPr>
              <w:rPr>
                <w:rFonts w:ascii="Arial" w:eastAsia="Arial" w:hAnsi="Arial" w:cs="Arial"/>
                <w:color w:val="000000" w:themeColor="text1"/>
              </w:rPr>
            </w:pPr>
            <w:r w:rsidRPr="00166702">
              <w:rPr>
                <w:rFonts w:ascii="Arial" w:hAnsi="Arial" w:cs="Arial"/>
              </w:rPr>
              <w:t>KP-TEVTA</w:t>
            </w:r>
          </w:p>
        </w:tc>
      </w:tr>
      <w:tr w:rsidR="0035071A" w:rsidRPr="00166702" w14:paraId="6818419C" w14:textId="77777777" w:rsidTr="006C2DEB">
        <w:trPr>
          <w:trHeight w:val="20"/>
        </w:trPr>
        <w:tc>
          <w:tcPr>
            <w:tcW w:w="697" w:type="dxa"/>
            <w:vAlign w:val="center"/>
          </w:tcPr>
          <w:p w14:paraId="0F2BBDDE"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1C1F9B5B" w14:textId="77777777" w:rsidR="0035071A" w:rsidRPr="00166702" w:rsidRDefault="0035071A" w:rsidP="006C2DEB">
            <w:pPr>
              <w:rPr>
                <w:rFonts w:ascii="Arial" w:hAnsi="Arial" w:cs="Arial"/>
              </w:rPr>
            </w:pPr>
            <w:r w:rsidRPr="00166702">
              <w:rPr>
                <w:rFonts w:ascii="Arial" w:hAnsi="Arial" w:cs="Arial"/>
              </w:rPr>
              <w:t xml:space="preserve">Engr. </w:t>
            </w:r>
            <w:proofErr w:type="spellStart"/>
            <w:r w:rsidRPr="00166702">
              <w:rPr>
                <w:rFonts w:ascii="Arial" w:hAnsi="Arial" w:cs="Arial"/>
              </w:rPr>
              <w:t>Tehseen</w:t>
            </w:r>
            <w:proofErr w:type="spellEnd"/>
            <w:r w:rsidRPr="00166702">
              <w:rPr>
                <w:rFonts w:ascii="Arial" w:hAnsi="Arial" w:cs="Arial"/>
              </w:rPr>
              <w:t xml:space="preserve"> Khalid</w:t>
            </w:r>
          </w:p>
        </w:tc>
        <w:tc>
          <w:tcPr>
            <w:tcW w:w="2790" w:type="dxa"/>
            <w:gridSpan w:val="2"/>
            <w:vAlign w:val="center"/>
          </w:tcPr>
          <w:p w14:paraId="0397C442"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Lecturer, </w:t>
            </w:r>
          </w:p>
        </w:tc>
        <w:tc>
          <w:tcPr>
            <w:tcW w:w="2340" w:type="dxa"/>
            <w:vAlign w:val="center"/>
          </w:tcPr>
          <w:p w14:paraId="7050D56A" w14:textId="77777777" w:rsidR="0035071A" w:rsidRPr="00166702" w:rsidRDefault="0035071A" w:rsidP="006C2DEB">
            <w:pPr>
              <w:rPr>
                <w:rFonts w:ascii="Arial" w:eastAsia="Arial" w:hAnsi="Arial" w:cs="Arial"/>
                <w:color w:val="000000" w:themeColor="text1"/>
              </w:rPr>
            </w:pPr>
            <w:r w:rsidRPr="00166702">
              <w:rPr>
                <w:rFonts w:ascii="Arial" w:hAnsi="Arial" w:cs="Arial"/>
              </w:rPr>
              <w:t>KP-TEVTA</w:t>
            </w:r>
          </w:p>
        </w:tc>
      </w:tr>
      <w:tr w:rsidR="0035071A" w:rsidRPr="00166702" w14:paraId="64B4B25B" w14:textId="77777777" w:rsidTr="006C2DEB">
        <w:trPr>
          <w:trHeight w:val="20"/>
        </w:trPr>
        <w:tc>
          <w:tcPr>
            <w:tcW w:w="697" w:type="dxa"/>
            <w:vAlign w:val="center"/>
          </w:tcPr>
          <w:p w14:paraId="0599F27D"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7DF85FB3" w14:textId="77777777" w:rsidR="0035071A" w:rsidRPr="00166702" w:rsidRDefault="0035071A" w:rsidP="006C2DEB">
            <w:pPr>
              <w:rPr>
                <w:rFonts w:ascii="Arial" w:hAnsi="Arial" w:cs="Arial"/>
              </w:rPr>
            </w:pPr>
            <w:r w:rsidRPr="00166702">
              <w:rPr>
                <w:rFonts w:ascii="Arial" w:hAnsi="Arial" w:cs="Arial"/>
              </w:rPr>
              <w:t xml:space="preserve">Engr. Muzammal Hussain </w:t>
            </w:r>
          </w:p>
        </w:tc>
        <w:tc>
          <w:tcPr>
            <w:tcW w:w="2790" w:type="dxa"/>
            <w:gridSpan w:val="2"/>
            <w:vAlign w:val="center"/>
          </w:tcPr>
          <w:p w14:paraId="3C7C625E" w14:textId="77777777" w:rsidR="0035071A" w:rsidRPr="00166702" w:rsidRDefault="0035071A" w:rsidP="006C2DEB">
            <w:pPr>
              <w:rPr>
                <w:rFonts w:ascii="Arial" w:hAnsi="Arial" w:cs="Arial"/>
              </w:rPr>
            </w:pPr>
            <w:r w:rsidRPr="00166702">
              <w:rPr>
                <w:rFonts w:ascii="Arial" w:hAnsi="Arial" w:cs="Arial"/>
              </w:rPr>
              <w:t xml:space="preserve">Assistant Director Technical </w:t>
            </w:r>
          </w:p>
        </w:tc>
        <w:tc>
          <w:tcPr>
            <w:tcW w:w="2340" w:type="dxa"/>
            <w:vAlign w:val="center"/>
          </w:tcPr>
          <w:p w14:paraId="0AD6923C" w14:textId="77777777" w:rsidR="0035071A" w:rsidRPr="00166702" w:rsidRDefault="0035071A" w:rsidP="006C2DEB">
            <w:pPr>
              <w:rPr>
                <w:rFonts w:ascii="Arial" w:eastAsia="Arial" w:hAnsi="Arial" w:cs="Arial"/>
                <w:color w:val="000000" w:themeColor="text1"/>
              </w:rPr>
            </w:pPr>
            <w:r w:rsidRPr="00166702">
              <w:rPr>
                <w:rFonts w:ascii="Arial" w:hAnsi="Arial" w:cs="Arial"/>
              </w:rPr>
              <w:t>P-TEVTA</w:t>
            </w:r>
          </w:p>
        </w:tc>
      </w:tr>
      <w:tr w:rsidR="0035071A" w:rsidRPr="00166702" w14:paraId="3DB21B3E" w14:textId="77777777" w:rsidTr="006C2DEB">
        <w:trPr>
          <w:trHeight w:val="20"/>
        </w:trPr>
        <w:tc>
          <w:tcPr>
            <w:tcW w:w="697" w:type="dxa"/>
            <w:vAlign w:val="center"/>
          </w:tcPr>
          <w:p w14:paraId="032B2D7F"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2A7D0BD9" w14:textId="77777777" w:rsidR="0035071A" w:rsidRPr="00166702" w:rsidRDefault="0035071A" w:rsidP="006C2DEB">
            <w:pPr>
              <w:rPr>
                <w:rFonts w:ascii="Arial" w:hAnsi="Arial" w:cs="Arial"/>
              </w:rPr>
            </w:pPr>
            <w:r w:rsidRPr="00166702">
              <w:rPr>
                <w:rFonts w:ascii="Arial" w:hAnsi="Arial" w:cs="Arial"/>
              </w:rPr>
              <w:t>Engr. Muhammad Arsalan</w:t>
            </w:r>
          </w:p>
        </w:tc>
        <w:tc>
          <w:tcPr>
            <w:tcW w:w="2790" w:type="dxa"/>
            <w:gridSpan w:val="2"/>
            <w:vAlign w:val="center"/>
          </w:tcPr>
          <w:p w14:paraId="1A3C4BD8"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EV Specialist </w:t>
            </w:r>
          </w:p>
        </w:tc>
        <w:tc>
          <w:tcPr>
            <w:tcW w:w="2340" w:type="dxa"/>
            <w:vAlign w:val="center"/>
          </w:tcPr>
          <w:p w14:paraId="163656F1" w14:textId="77777777" w:rsidR="0035071A" w:rsidRPr="00166702" w:rsidRDefault="0035071A" w:rsidP="006C2DEB">
            <w:pPr>
              <w:rPr>
                <w:rFonts w:ascii="Arial" w:eastAsia="Arial" w:hAnsi="Arial" w:cs="Arial"/>
                <w:color w:val="000000" w:themeColor="text1"/>
              </w:rPr>
            </w:pPr>
            <w:r w:rsidRPr="00166702">
              <w:rPr>
                <w:rFonts w:ascii="Arial" w:hAnsi="Arial" w:cs="Arial"/>
              </w:rPr>
              <w:t>MCML</w:t>
            </w:r>
          </w:p>
        </w:tc>
      </w:tr>
      <w:tr w:rsidR="0035071A" w:rsidRPr="00166702" w14:paraId="551B9C62" w14:textId="77777777" w:rsidTr="006C2DEB">
        <w:trPr>
          <w:trHeight w:val="287"/>
        </w:trPr>
        <w:tc>
          <w:tcPr>
            <w:tcW w:w="697" w:type="dxa"/>
            <w:vAlign w:val="center"/>
          </w:tcPr>
          <w:p w14:paraId="74CBDC22"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4BC8F08C" w14:textId="77777777" w:rsidR="0035071A" w:rsidRPr="00166702" w:rsidRDefault="0035071A" w:rsidP="006C2DEB">
            <w:pPr>
              <w:rPr>
                <w:rFonts w:ascii="Arial" w:hAnsi="Arial" w:cs="Arial"/>
              </w:rPr>
            </w:pPr>
            <w:r w:rsidRPr="00166702">
              <w:rPr>
                <w:rFonts w:ascii="Arial" w:hAnsi="Arial" w:cs="Arial"/>
              </w:rPr>
              <w:t>Mr. Muhammad Usama</w:t>
            </w:r>
          </w:p>
        </w:tc>
        <w:tc>
          <w:tcPr>
            <w:tcW w:w="2790" w:type="dxa"/>
            <w:gridSpan w:val="2"/>
            <w:vAlign w:val="center"/>
          </w:tcPr>
          <w:p w14:paraId="76C10FC9"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EV Specialist, </w:t>
            </w:r>
          </w:p>
        </w:tc>
        <w:tc>
          <w:tcPr>
            <w:tcW w:w="2340" w:type="dxa"/>
            <w:vAlign w:val="center"/>
          </w:tcPr>
          <w:p w14:paraId="6787858F" w14:textId="77777777" w:rsidR="0035071A" w:rsidRPr="00166702" w:rsidRDefault="0035071A" w:rsidP="006C2DEB">
            <w:pPr>
              <w:rPr>
                <w:rFonts w:ascii="Arial" w:eastAsia="Arial" w:hAnsi="Arial" w:cs="Arial"/>
                <w:color w:val="000000" w:themeColor="text1"/>
              </w:rPr>
            </w:pPr>
            <w:r w:rsidRPr="00166702">
              <w:rPr>
                <w:rFonts w:ascii="Arial" w:hAnsi="Arial" w:cs="Arial"/>
              </w:rPr>
              <w:t>Hyundai Nishat Motor</w:t>
            </w:r>
          </w:p>
        </w:tc>
      </w:tr>
      <w:tr w:rsidR="0035071A" w:rsidRPr="00166702" w14:paraId="22954B86" w14:textId="77777777" w:rsidTr="006C2DEB">
        <w:trPr>
          <w:trHeight w:val="20"/>
        </w:trPr>
        <w:tc>
          <w:tcPr>
            <w:tcW w:w="697" w:type="dxa"/>
            <w:vAlign w:val="center"/>
          </w:tcPr>
          <w:p w14:paraId="1F4B48D9" w14:textId="77777777" w:rsidR="0035071A" w:rsidRPr="00166702" w:rsidRDefault="0035071A">
            <w:pPr>
              <w:pStyle w:val="ListParagraph"/>
              <w:numPr>
                <w:ilvl w:val="0"/>
                <w:numId w:val="6"/>
              </w:numPr>
              <w:spacing w:line="278" w:lineRule="auto"/>
              <w:ind w:left="405"/>
              <w:jc w:val="center"/>
              <w:rPr>
                <w:rFonts w:ascii="Arial" w:eastAsia="Arial" w:hAnsi="Arial" w:cs="Arial"/>
                <w:bCs/>
                <w:color w:val="000000" w:themeColor="text1"/>
              </w:rPr>
            </w:pPr>
          </w:p>
        </w:tc>
        <w:tc>
          <w:tcPr>
            <w:tcW w:w="3780" w:type="dxa"/>
            <w:gridSpan w:val="2"/>
            <w:vAlign w:val="center"/>
          </w:tcPr>
          <w:p w14:paraId="2636803B" w14:textId="77777777" w:rsidR="0035071A" w:rsidRPr="00166702" w:rsidRDefault="0035071A" w:rsidP="006C2DEB">
            <w:pPr>
              <w:rPr>
                <w:rFonts w:ascii="Arial" w:hAnsi="Arial" w:cs="Arial"/>
              </w:rPr>
            </w:pPr>
            <w:r w:rsidRPr="00166702">
              <w:rPr>
                <w:rFonts w:ascii="Arial" w:hAnsi="Arial" w:cs="Arial"/>
              </w:rPr>
              <w:t>Mr. S. Umar Azhar Bukhari</w:t>
            </w:r>
          </w:p>
        </w:tc>
        <w:tc>
          <w:tcPr>
            <w:tcW w:w="2790" w:type="dxa"/>
            <w:gridSpan w:val="2"/>
            <w:vAlign w:val="center"/>
          </w:tcPr>
          <w:p w14:paraId="13E21148"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EV Technician, </w:t>
            </w:r>
          </w:p>
        </w:tc>
        <w:tc>
          <w:tcPr>
            <w:tcW w:w="2340" w:type="dxa"/>
            <w:vAlign w:val="center"/>
          </w:tcPr>
          <w:p w14:paraId="62BDB352" w14:textId="77777777" w:rsidR="0035071A" w:rsidRPr="00166702" w:rsidRDefault="0035071A" w:rsidP="006C2DEB">
            <w:pPr>
              <w:rPr>
                <w:rFonts w:ascii="Arial" w:eastAsia="Arial" w:hAnsi="Arial" w:cs="Arial"/>
                <w:color w:val="000000" w:themeColor="text1"/>
              </w:rPr>
            </w:pPr>
            <w:proofErr w:type="spellStart"/>
            <w:r w:rsidRPr="00166702">
              <w:rPr>
                <w:rFonts w:ascii="Arial" w:hAnsi="Arial" w:cs="Arial"/>
              </w:rPr>
              <w:t>Youtong</w:t>
            </w:r>
            <w:proofErr w:type="spellEnd"/>
            <w:r w:rsidRPr="00166702">
              <w:rPr>
                <w:rFonts w:ascii="Arial" w:hAnsi="Arial" w:cs="Arial"/>
              </w:rPr>
              <w:t xml:space="preserve"> EV Buses</w:t>
            </w:r>
          </w:p>
        </w:tc>
      </w:tr>
      <w:tr w:rsidR="0035071A" w:rsidRPr="00166702" w14:paraId="6E8D63FB" w14:textId="77777777" w:rsidTr="006C2DEB">
        <w:trPr>
          <w:trHeight w:val="20"/>
        </w:trPr>
        <w:tc>
          <w:tcPr>
            <w:tcW w:w="697" w:type="dxa"/>
            <w:vAlign w:val="center"/>
          </w:tcPr>
          <w:p w14:paraId="547F1B63"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2B4A7849" w14:textId="77777777" w:rsidR="0035071A" w:rsidRPr="00166702" w:rsidRDefault="0035071A" w:rsidP="006C2DEB">
            <w:pPr>
              <w:rPr>
                <w:rFonts w:ascii="Arial" w:hAnsi="Arial" w:cs="Arial"/>
              </w:rPr>
            </w:pPr>
            <w:r w:rsidRPr="00166702">
              <w:rPr>
                <w:rFonts w:ascii="Arial" w:hAnsi="Arial" w:cs="Arial"/>
              </w:rPr>
              <w:t xml:space="preserve">Mr. Muhammad Yousif Baloch </w:t>
            </w:r>
          </w:p>
        </w:tc>
        <w:tc>
          <w:tcPr>
            <w:tcW w:w="2790" w:type="dxa"/>
            <w:gridSpan w:val="2"/>
            <w:vAlign w:val="center"/>
          </w:tcPr>
          <w:p w14:paraId="62F561C2" w14:textId="77777777" w:rsidR="0035071A" w:rsidRPr="00166702" w:rsidRDefault="0035071A" w:rsidP="006C2DEB">
            <w:pPr>
              <w:rPr>
                <w:rFonts w:ascii="Arial" w:hAnsi="Arial" w:cs="Arial"/>
              </w:rPr>
            </w:pPr>
            <w:r w:rsidRPr="00166702">
              <w:rPr>
                <w:rFonts w:ascii="Arial" w:hAnsi="Arial" w:cs="Arial"/>
              </w:rPr>
              <w:t xml:space="preserve">Director Academics &amp; Training </w:t>
            </w:r>
          </w:p>
        </w:tc>
        <w:tc>
          <w:tcPr>
            <w:tcW w:w="2340" w:type="dxa"/>
            <w:vAlign w:val="center"/>
          </w:tcPr>
          <w:p w14:paraId="7AB43620" w14:textId="77777777" w:rsidR="0035071A" w:rsidRPr="00166702" w:rsidRDefault="0035071A" w:rsidP="006C2DEB">
            <w:pPr>
              <w:rPr>
                <w:rFonts w:ascii="Arial" w:eastAsia="Arial" w:hAnsi="Arial" w:cs="Arial"/>
                <w:color w:val="000000" w:themeColor="text1"/>
              </w:rPr>
            </w:pPr>
            <w:r w:rsidRPr="00166702">
              <w:rPr>
                <w:rFonts w:ascii="Arial" w:hAnsi="Arial" w:cs="Arial"/>
              </w:rPr>
              <w:t>STEVTA</w:t>
            </w:r>
          </w:p>
        </w:tc>
      </w:tr>
      <w:tr w:rsidR="0035071A" w:rsidRPr="00166702" w14:paraId="4CDB6324" w14:textId="77777777" w:rsidTr="006C2DEB">
        <w:trPr>
          <w:trHeight w:val="20"/>
        </w:trPr>
        <w:tc>
          <w:tcPr>
            <w:tcW w:w="697" w:type="dxa"/>
            <w:vAlign w:val="center"/>
          </w:tcPr>
          <w:p w14:paraId="414185DA"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09B8C4CE" w14:textId="57CD171B" w:rsidR="0035071A" w:rsidRPr="00166702" w:rsidRDefault="0035071A" w:rsidP="006C2DEB">
            <w:pPr>
              <w:rPr>
                <w:rFonts w:ascii="Arial" w:hAnsi="Arial" w:cs="Arial"/>
              </w:rPr>
            </w:pPr>
            <w:r w:rsidRPr="00166702">
              <w:rPr>
                <w:rFonts w:ascii="Arial" w:hAnsi="Arial" w:cs="Arial"/>
              </w:rPr>
              <w:t>Engr. Z</w:t>
            </w:r>
            <w:r w:rsidR="004D4B41">
              <w:rPr>
                <w:rFonts w:ascii="Arial" w:hAnsi="Arial" w:cs="Arial"/>
              </w:rPr>
              <w:t>o</w:t>
            </w:r>
            <w:r w:rsidRPr="00166702">
              <w:rPr>
                <w:rFonts w:ascii="Arial" w:hAnsi="Arial" w:cs="Arial"/>
              </w:rPr>
              <w:t>haib Afzal</w:t>
            </w:r>
          </w:p>
        </w:tc>
        <w:tc>
          <w:tcPr>
            <w:tcW w:w="2790" w:type="dxa"/>
            <w:gridSpan w:val="2"/>
            <w:vAlign w:val="center"/>
          </w:tcPr>
          <w:p w14:paraId="1062C6B1"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Head of R &amp; D, </w:t>
            </w:r>
          </w:p>
        </w:tc>
        <w:tc>
          <w:tcPr>
            <w:tcW w:w="2340" w:type="dxa"/>
            <w:vAlign w:val="center"/>
          </w:tcPr>
          <w:p w14:paraId="386D1C17" w14:textId="7BD47EDC" w:rsidR="0035071A" w:rsidRPr="00166702" w:rsidRDefault="0035071A" w:rsidP="006C2DEB">
            <w:pPr>
              <w:rPr>
                <w:rFonts w:ascii="Arial" w:eastAsia="Arial" w:hAnsi="Arial" w:cs="Arial"/>
                <w:color w:val="000000" w:themeColor="text1"/>
              </w:rPr>
            </w:pPr>
            <w:proofErr w:type="spellStart"/>
            <w:r w:rsidRPr="00166702">
              <w:rPr>
                <w:rFonts w:ascii="Arial" w:hAnsi="Arial" w:cs="Arial"/>
              </w:rPr>
              <w:t>Pak</w:t>
            </w:r>
            <w:r w:rsidR="00E13CE7">
              <w:rPr>
                <w:rFonts w:ascii="Arial" w:hAnsi="Arial" w:cs="Arial"/>
              </w:rPr>
              <w:t>z</w:t>
            </w:r>
            <w:r w:rsidRPr="00166702">
              <w:rPr>
                <w:rFonts w:ascii="Arial" w:hAnsi="Arial" w:cs="Arial"/>
              </w:rPr>
              <w:t>on</w:t>
            </w:r>
            <w:proofErr w:type="spellEnd"/>
          </w:p>
        </w:tc>
      </w:tr>
      <w:tr w:rsidR="0035071A" w:rsidRPr="00166702" w14:paraId="1C8B8296" w14:textId="77777777" w:rsidTr="006C2DEB">
        <w:trPr>
          <w:trHeight w:val="20"/>
        </w:trPr>
        <w:tc>
          <w:tcPr>
            <w:tcW w:w="697" w:type="dxa"/>
            <w:vAlign w:val="center"/>
          </w:tcPr>
          <w:p w14:paraId="17772C2E"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51E69ADB" w14:textId="77777777" w:rsidR="0035071A" w:rsidRPr="00166702" w:rsidRDefault="0035071A" w:rsidP="006C2DEB">
            <w:pPr>
              <w:rPr>
                <w:rFonts w:ascii="Arial" w:hAnsi="Arial" w:cs="Arial"/>
              </w:rPr>
            </w:pPr>
            <w:r w:rsidRPr="00166702">
              <w:rPr>
                <w:rFonts w:ascii="Arial" w:hAnsi="Arial" w:cs="Arial"/>
              </w:rPr>
              <w:t>Engr. Saqib Abdullah</w:t>
            </w:r>
          </w:p>
        </w:tc>
        <w:tc>
          <w:tcPr>
            <w:tcW w:w="2790" w:type="dxa"/>
            <w:gridSpan w:val="2"/>
            <w:vAlign w:val="center"/>
          </w:tcPr>
          <w:p w14:paraId="16CF9B9A"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GM Plant, </w:t>
            </w:r>
          </w:p>
        </w:tc>
        <w:tc>
          <w:tcPr>
            <w:tcW w:w="2340" w:type="dxa"/>
            <w:vAlign w:val="center"/>
          </w:tcPr>
          <w:p w14:paraId="359126D5" w14:textId="77777777" w:rsidR="0035071A" w:rsidRPr="00166702" w:rsidRDefault="0035071A" w:rsidP="006C2DEB">
            <w:pPr>
              <w:rPr>
                <w:rFonts w:ascii="Arial" w:eastAsia="Arial" w:hAnsi="Arial" w:cs="Arial"/>
                <w:color w:val="000000" w:themeColor="text1"/>
              </w:rPr>
            </w:pPr>
            <w:r w:rsidRPr="00166702">
              <w:rPr>
                <w:rFonts w:ascii="Arial" w:hAnsi="Arial" w:cs="Arial"/>
              </w:rPr>
              <w:t>JOLTA.</w:t>
            </w:r>
          </w:p>
        </w:tc>
      </w:tr>
      <w:tr w:rsidR="0035071A" w:rsidRPr="00166702" w14:paraId="4A125A9E" w14:textId="77777777" w:rsidTr="006C2DEB">
        <w:trPr>
          <w:trHeight w:val="20"/>
        </w:trPr>
        <w:tc>
          <w:tcPr>
            <w:tcW w:w="697" w:type="dxa"/>
            <w:vAlign w:val="center"/>
          </w:tcPr>
          <w:p w14:paraId="2F1D79BA"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18D3A81E" w14:textId="77777777" w:rsidR="0035071A" w:rsidRPr="00166702" w:rsidRDefault="0035071A" w:rsidP="006C2DEB">
            <w:pPr>
              <w:rPr>
                <w:rFonts w:ascii="Arial" w:hAnsi="Arial" w:cs="Arial"/>
              </w:rPr>
            </w:pPr>
            <w:r w:rsidRPr="00166702">
              <w:rPr>
                <w:rFonts w:ascii="Arial" w:hAnsi="Arial" w:cs="Arial"/>
              </w:rPr>
              <w:t>Mr. Hafiz Waqas Hashmi</w:t>
            </w:r>
          </w:p>
        </w:tc>
        <w:tc>
          <w:tcPr>
            <w:tcW w:w="2790" w:type="dxa"/>
            <w:gridSpan w:val="2"/>
            <w:vAlign w:val="center"/>
          </w:tcPr>
          <w:p w14:paraId="0AE54EAF"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Assistant Director Curriculum, </w:t>
            </w:r>
          </w:p>
        </w:tc>
        <w:tc>
          <w:tcPr>
            <w:tcW w:w="2340" w:type="dxa"/>
            <w:vAlign w:val="center"/>
          </w:tcPr>
          <w:p w14:paraId="1A084381" w14:textId="77777777" w:rsidR="0035071A" w:rsidRPr="00166702" w:rsidRDefault="0035071A" w:rsidP="006C2DEB">
            <w:pPr>
              <w:rPr>
                <w:rFonts w:ascii="Arial" w:eastAsia="Arial" w:hAnsi="Arial" w:cs="Arial"/>
                <w:color w:val="000000" w:themeColor="text1"/>
              </w:rPr>
            </w:pPr>
            <w:r w:rsidRPr="00166702">
              <w:rPr>
                <w:rFonts w:ascii="Arial" w:hAnsi="Arial" w:cs="Arial"/>
              </w:rPr>
              <w:t>PTEVTA</w:t>
            </w:r>
          </w:p>
        </w:tc>
      </w:tr>
      <w:tr w:rsidR="0035071A" w:rsidRPr="00166702" w14:paraId="0159A572" w14:textId="77777777" w:rsidTr="006C2DEB">
        <w:trPr>
          <w:trHeight w:val="20"/>
        </w:trPr>
        <w:tc>
          <w:tcPr>
            <w:tcW w:w="697" w:type="dxa"/>
            <w:vAlign w:val="center"/>
          </w:tcPr>
          <w:p w14:paraId="3D2B466D"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40399412" w14:textId="77777777" w:rsidR="0035071A" w:rsidRPr="00166702" w:rsidRDefault="0035071A" w:rsidP="006C2DEB">
            <w:pPr>
              <w:rPr>
                <w:rFonts w:ascii="Arial" w:hAnsi="Arial" w:cs="Arial"/>
              </w:rPr>
            </w:pPr>
            <w:r w:rsidRPr="00166702">
              <w:rPr>
                <w:rFonts w:ascii="Arial" w:hAnsi="Arial" w:cs="Arial"/>
              </w:rPr>
              <w:t>Mr. Farhan Ahmad Durrani</w:t>
            </w:r>
          </w:p>
        </w:tc>
        <w:tc>
          <w:tcPr>
            <w:tcW w:w="2790" w:type="dxa"/>
            <w:gridSpan w:val="2"/>
            <w:vAlign w:val="center"/>
          </w:tcPr>
          <w:p w14:paraId="7BF25386" w14:textId="77777777" w:rsidR="0035071A" w:rsidRPr="00166702" w:rsidRDefault="0035071A" w:rsidP="006C2DEB">
            <w:pPr>
              <w:rPr>
                <w:rFonts w:ascii="Arial" w:eastAsia="Arial" w:hAnsi="Arial" w:cs="Arial"/>
                <w:color w:val="000000" w:themeColor="text1"/>
              </w:rPr>
            </w:pPr>
            <w:r w:rsidRPr="00166702">
              <w:rPr>
                <w:rFonts w:ascii="Arial" w:hAnsi="Arial" w:cs="Arial"/>
              </w:rPr>
              <w:t>Head of CED</w:t>
            </w:r>
          </w:p>
        </w:tc>
        <w:tc>
          <w:tcPr>
            <w:tcW w:w="2340" w:type="dxa"/>
            <w:vAlign w:val="center"/>
          </w:tcPr>
          <w:p w14:paraId="1A7B257B" w14:textId="77777777" w:rsidR="0035071A" w:rsidRPr="00166702" w:rsidRDefault="0035071A" w:rsidP="006C2DEB">
            <w:pPr>
              <w:rPr>
                <w:rFonts w:ascii="Arial" w:eastAsia="Arial" w:hAnsi="Arial" w:cs="Arial"/>
                <w:color w:val="000000" w:themeColor="text1"/>
              </w:rPr>
            </w:pPr>
            <w:r w:rsidRPr="00166702">
              <w:rPr>
                <w:rFonts w:ascii="Arial" w:hAnsi="Arial" w:cs="Arial"/>
              </w:rPr>
              <w:t>L</w:t>
            </w:r>
            <w:r>
              <w:rPr>
                <w:rFonts w:ascii="Arial" w:hAnsi="Arial" w:cs="Arial"/>
              </w:rPr>
              <w:t>.</w:t>
            </w:r>
            <w:r w:rsidRPr="00166702">
              <w:rPr>
                <w:rFonts w:ascii="Arial" w:hAnsi="Arial" w:cs="Arial"/>
              </w:rPr>
              <w:t>MC</w:t>
            </w:r>
          </w:p>
        </w:tc>
      </w:tr>
      <w:tr w:rsidR="0035071A" w:rsidRPr="00166702" w14:paraId="3DC65C68" w14:textId="77777777" w:rsidTr="006C2DEB">
        <w:trPr>
          <w:trHeight w:val="20"/>
        </w:trPr>
        <w:tc>
          <w:tcPr>
            <w:tcW w:w="697" w:type="dxa"/>
            <w:vAlign w:val="center"/>
          </w:tcPr>
          <w:p w14:paraId="672CBE02"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3A824A64" w14:textId="77777777" w:rsidR="0035071A" w:rsidRPr="00166702" w:rsidRDefault="0035071A" w:rsidP="006C2DEB">
            <w:pPr>
              <w:rPr>
                <w:rFonts w:ascii="Arial" w:hAnsi="Arial" w:cs="Arial"/>
              </w:rPr>
            </w:pPr>
            <w:r w:rsidRPr="00166702">
              <w:rPr>
                <w:rFonts w:ascii="Arial" w:hAnsi="Arial" w:cs="Arial"/>
              </w:rPr>
              <w:t xml:space="preserve">Engr. Muhammad Muddasir Iqbal </w:t>
            </w:r>
          </w:p>
        </w:tc>
        <w:tc>
          <w:tcPr>
            <w:tcW w:w="2790" w:type="dxa"/>
            <w:gridSpan w:val="2"/>
            <w:vAlign w:val="center"/>
          </w:tcPr>
          <w:p w14:paraId="336CA057"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Manager/ Academic </w:t>
            </w:r>
          </w:p>
        </w:tc>
        <w:tc>
          <w:tcPr>
            <w:tcW w:w="2340" w:type="dxa"/>
            <w:vAlign w:val="center"/>
          </w:tcPr>
          <w:p w14:paraId="6950046B" w14:textId="77777777" w:rsidR="0035071A" w:rsidRPr="00166702" w:rsidRDefault="0035071A" w:rsidP="006C2DEB">
            <w:pPr>
              <w:rPr>
                <w:rFonts w:ascii="Arial" w:eastAsia="Arial" w:hAnsi="Arial" w:cs="Arial"/>
                <w:color w:val="000000" w:themeColor="text1"/>
              </w:rPr>
            </w:pPr>
            <w:r w:rsidRPr="00166702">
              <w:rPr>
                <w:rFonts w:ascii="Arial" w:hAnsi="Arial" w:cs="Arial"/>
              </w:rPr>
              <w:t>E</w:t>
            </w:r>
            <w:r>
              <w:rPr>
                <w:rFonts w:ascii="Arial" w:hAnsi="Arial" w:cs="Arial"/>
              </w:rPr>
              <w:t xml:space="preserve">. </w:t>
            </w:r>
            <w:r w:rsidRPr="00166702">
              <w:rPr>
                <w:rFonts w:ascii="Arial" w:hAnsi="Arial" w:cs="Arial"/>
              </w:rPr>
              <w:t>DB</w:t>
            </w:r>
          </w:p>
        </w:tc>
      </w:tr>
      <w:tr w:rsidR="0035071A" w:rsidRPr="00166702" w14:paraId="47FE2A47" w14:textId="77777777" w:rsidTr="006C2DEB">
        <w:trPr>
          <w:trHeight w:val="20"/>
        </w:trPr>
        <w:tc>
          <w:tcPr>
            <w:tcW w:w="697" w:type="dxa"/>
            <w:vAlign w:val="center"/>
          </w:tcPr>
          <w:p w14:paraId="7DD3CBF5"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41446F77" w14:textId="77777777" w:rsidR="0035071A" w:rsidRPr="00166702" w:rsidRDefault="0035071A" w:rsidP="006C2DEB">
            <w:pPr>
              <w:rPr>
                <w:rFonts w:ascii="Arial" w:hAnsi="Arial" w:cs="Arial"/>
              </w:rPr>
            </w:pPr>
            <w:r w:rsidRPr="00166702">
              <w:rPr>
                <w:rFonts w:ascii="Arial" w:hAnsi="Arial" w:cs="Arial"/>
              </w:rPr>
              <w:t>Mr. Muhammad Farhat</w:t>
            </w:r>
          </w:p>
        </w:tc>
        <w:tc>
          <w:tcPr>
            <w:tcW w:w="2790" w:type="dxa"/>
            <w:gridSpan w:val="2"/>
            <w:vAlign w:val="center"/>
          </w:tcPr>
          <w:p w14:paraId="7974ECA3"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Advisor, </w:t>
            </w:r>
          </w:p>
        </w:tc>
        <w:tc>
          <w:tcPr>
            <w:tcW w:w="2340" w:type="dxa"/>
            <w:vAlign w:val="center"/>
          </w:tcPr>
          <w:p w14:paraId="15A72333" w14:textId="77777777" w:rsidR="0035071A" w:rsidRPr="00166702" w:rsidRDefault="0035071A" w:rsidP="006C2DEB">
            <w:pPr>
              <w:rPr>
                <w:rFonts w:ascii="Arial" w:eastAsia="Arial" w:hAnsi="Arial" w:cs="Arial"/>
                <w:color w:val="000000" w:themeColor="text1"/>
              </w:rPr>
            </w:pPr>
            <w:r w:rsidRPr="00166702">
              <w:rPr>
                <w:rFonts w:ascii="Arial" w:hAnsi="Arial" w:cs="Arial"/>
              </w:rPr>
              <w:t>E</w:t>
            </w:r>
            <w:r>
              <w:rPr>
                <w:rFonts w:ascii="Arial" w:hAnsi="Arial" w:cs="Arial"/>
              </w:rPr>
              <w:t xml:space="preserve">. </w:t>
            </w:r>
            <w:r w:rsidRPr="00166702">
              <w:rPr>
                <w:rFonts w:ascii="Arial" w:hAnsi="Arial" w:cs="Arial"/>
              </w:rPr>
              <w:t>DB</w:t>
            </w:r>
          </w:p>
        </w:tc>
      </w:tr>
      <w:tr w:rsidR="0035071A" w:rsidRPr="00166702" w14:paraId="69F300A2" w14:textId="77777777" w:rsidTr="006C2DEB">
        <w:trPr>
          <w:trHeight w:val="20"/>
        </w:trPr>
        <w:tc>
          <w:tcPr>
            <w:tcW w:w="697" w:type="dxa"/>
            <w:vAlign w:val="center"/>
          </w:tcPr>
          <w:p w14:paraId="7CA8BBF5"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703FA1DC" w14:textId="77777777" w:rsidR="0035071A" w:rsidRPr="00166702" w:rsidRDefault="0035071A" w:rsidP="006C2DEB">
            <w:pPr>
              <w:rPr>
                <w:rFonts w:ascii="Arial" w:hAnsi="Arial" w:cs="Arial"/>
              </w:rPr>
            </w:pPr>
            <w:r w:rsidRPr="00166702">
              <w:rPr>
                <w:rFonts w:ascii="Arial" w:hAnsi="Arial" w:cs="Arial"/>
              </w:rPr>
              <w:t>Mr. Hamza Nadeem</w:t>
            </w:r>
          </w:p>
        </w:tc>
        <w:tc>
          <w:tcPr>
            <w:tcW w:w="2790" w:type="dxa"/>
            <w:gridSpan w:val="2"/>
            <w:vAlign w:val="center"/>
          </w:tcPr>
          <w:p w14:paraId="54315880" w14:textId="77777777" w:rsidR="0035071A" w:rsidRPr="00166702" w:rsidRDefault="0035071A" w:rsidP="006C2DEB">
            <w:pPr>
              <w:rPr>
                <w:rFonts w:ascii="Arial" w:eastAsia="Arial" w:hAnsi="Arial" w:cs="Arial"/>
                <w:color w:val="000000" w:themeColor="text1"/>
              </w:rPr>
            </w:pPr>
            <w:r w:rsidRPr="00166702">
              <w:rPr>
                <w:rFonts w:ascii="Arial" w:hAnsi="Arial" w:cs="Arial"/>
              </w:rPr>
              <w:t>A</w:t>
            </w:r>
            <w:r>
              <w:rPr>
                <w:rFonts w:ascii="Arial" w:hAnsi="Arial" w:cs="Arial"/>
              </w:rPr>
              <w:t xml:space="preserve">ssistant </w:t>
            </w:r>
            <w:r w:rsidRPr="00166702">
              <w:rPr>
                <w:rFonts w:ascii="Arial" w:hAnsi="Arial" w:cs="Arial"/>
              </w:rPr>
              <w:t>D</w:t>
            </w:r>
            <w:r>
              <w:rPr>
                <w:rFonts w:ascii="Arial" w:hAnsi="Arial" w:cs="Arial"/>
              </w:rPr>
              <w:t>irector</w:t>
            </w:r>
          </w:p>
        </w:tc>
        <w:tc>
          <w:tcPr>
            <w:tcW w:w="2340" w:type="dxa"/>
            <w:vAlign w:val="center"/>
          </w:tcPr>
          <w:p w14:paraId="041D0FC7" w14:textId="77777777" w:rsidR="0035071A" w:rsidRPr="00166702" w:rsidRDefault="0035071A" w:rsidP="006C2DEB">
            <w:pPr>
              <w:rPr>
                <w:rFonts w:ascii="Arial" w:eastAsia="Arial" w:hAnsi="Arial" w:cs="Arial"/>
                <w:color w:val="000000" w:themeColor="text1"/>
              </w:rPr>
            </w:pPr>
            <w:r w:rsidRPr="00166702">
              <w:rPr>
                <w:rFonts w:ascii="Arial" w:hAnsi="Arial" w:cs="Arial"/>
              </w:rPr>
              <w:t>NAVTTC</w:t>
            </w:r>
          </w:p>
        </w:tc>
      </w:tr>
      <w:tr w:rsidR="0035071A" w:rsidRPr="00166702" w14:paraId="2ED46090" w14:textId="77777777" w:rsidTr="006C2DEB">
        <w:trPr>
          <w:trHeight w:val="20"/>
        </w:trPr>
        <w:tc>
          <w:tcPr>
            <w:tcW w:w="697" w:type="dxa"/>
            <w:vAlign w:val="center"/>
          </w:tcPr>
          <w:p w14:paraId="2A6C41A9"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161FBF12" w14:textId="77777777" w:rsidR="0035071A" w:rsidRPr="00166702" w:rsidRDefault="0035071A" w:rsidP="006C2DEB">
            <w:pPr>
              <w:rPr>
                <w:rFonts w:ascii="Arial" w:hAnsi="Arial" w:cs="Arial"/>
              </w:rPr>
            </w:pPr>
            <w:r w:rsidRPr="00166702">
              <w:rPr>
                <w:rFonts w:ascii="Arial" w:hAnsi="Arial" w:cs="Arial"/>
              </w:rPr>
              <w:t xml:space="preserve">Mr. Aftab Hussain </w:t>
            </w:r>
            <w:proofErr w:type="spellStart"/>
            <w:r w:rsidRPr="00166702">
              <w:rPr>
                <w:rFonts w:ascii="Arial" w:hAnsi="Arial" w:cs="Arial"/>
              </w:rPr>
              <w:t>Somroo</w:t>
            </w:r>
            <w:proofErr w:type="spellEnd"/>
          </w:p>
        </w:tc>
        <w:tc>
          <w:tcPr>
            <w:tcW w:w="2790" w:type="dxa"/>
            <w:gridSpan w:val="2"/>
            <w:vAlign w:val="center"/>
          </w:tcPr>
          <w:p w14:paraId="5AF1E4BD"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Program Coordinator </w:t>
            </w:r>
          </w:p>
        </w:tc>
        <w:tc>
          <w:tcPr>
            <w:tcW w:w="2340" w:type="dxa"/>
            <w:vAlign w:val="center"/>
          </w:tcPr>
          <w:p w14:paraId="0CE10047" w14:textId="77777777" w:rsidR="0035071A" w:rsidRPr="00166702" w:rsidRDefault="0035071A" w:rsidP="006C2DEB">
            <w:pPr>
              <w:rPr>
                <w:rFonts w:ascii="Arial" w:eastAsia="Arial" w:hAnsi="Arial" w:cs="Arial"/>
                <w:color w:val="000000" w:themeColor="text1"/>
              </w:rPr>
            </w:pPr>
            <w:r w:rsidRPr="00166702">
              <w:rPr>
                <w:rFonts w:ascii="Arial" w:hAnsi="Arial" w:cs="Arial"/>
              </w:rPr>
              <w:t>TEVT- RDF</w:t>
            </w:r>
          </w:p>
        </w:tc>
      </w:tr>
      <w:tr w:rsidR="0035071A" w:rsidRPr="00166702" w14:paraId="0F75D449" w14:textId="77777777" w:rsidTr="006C2DEB">
        <w:trPr>
          <w:trHeight w:val="20"/>
        </w:trPr>
        <w:tc>
          <w:tcPr>
            <w:tcW w:w="697" w:type="dxa"/>
            <w:vAlign w:val="center"/>
          </w:tcPr>
          <w:p w14:paraId="248933B4"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3E914D7E" w14:textId="77777777" w:rsidR="0035071A" w:rsidRPr="00166702" w:rsidRDefault="0035071A" w:rsidP="006C2DEB">
            <w:pPr>
              <w:rPr>
                <w:rFonts w:ascii="Arial" w:hAnsi="Arial" w:cs="Arial"/>
              </w:rPr>
            </w:pPr>
            <w:r w:rsidRPr="00166702">
              <w:rPr>
                <w:rFonts w:ascii="Arial" w:hAnsi="Arial" w:cs="Arial"/>
              </w:rPr>
              <w:t>Mr. Muhammad Fahad</w:t>
            </w:r>
          </w:p>
        </w:tc>
        <w:tc>
          <w:tcPr>
            <w:tcW w:w="2790" w:type="dxa"/>
            <w:gridSpan w:val="2"/>
            <w:vAlign w:val="center"/>
          </w:tcPr>
          <w:p w14:paraId="6756B117"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Advisor, </w:t>
            </w:r>
          </w:p>
        </w:tc>
        <w:tc>
          <w:tcPr>
            <w:tcW w:w="2340" w:type="dxa"/>
            <w:vAlign w:val="center"/>
          </w:tcPr>
          <w:p w14:paraId="03D4A2CA" w14:textId="77777777" w:rsidR="0035071A" w:rsidRPr="00166702" w:rsidRDefault="0035071A" w:rsidP="006C2DEB">
            <w:pPr>
              <w:rPr>
                <w:rFonts w:ascii="Arial" w:eastAsia="Arial" w:hAnsi="Arial" w:cs="Arial"/>
                <w:color w:val="000000" w:themeColor="text1"/>
              </w:rPr>
            </w:pPr>
            <w:r w:rsidRPr="00166702">
              <w:rPr>
                <w:rFonts w:ascii="Arial" w:hAnsi="Arial" w:cs="Arial"/>
              </w:rPr>
              <w:t>Industrial Engg</w:t>
            </w:r>
            <w:r>
              <w:rPr>
                <w:rFonts w:ascii="Arial" w:hAnsi="Arial" w:cs="Arial"/>
              </w:rPr>
              <w:t>.</w:t>
            </w:r>
          </w:p>
        </w:tc>
      </w:tr>
      <w:tr w:rsidR="0035071A" w:rsidRPr="00166702" w14:paraId="4168B1E6" w14:textId="77777777" w:rsidTr="006C2DEB">
        <w:trPr>
          <w:trHeight w:val="20"/>
        </w:trPr>
        <w:tc>
          <w:tcPr>
            <w:tcW w:w="697" w:type="dxa"/>
            <w:vAlign w:val="center"/>
          </w:tcPr>
          <w:p w14:paraId="365DB123"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43616388" w14:textId="77777777" w:rsidR="0035071A" w:rsidRPr="00166702" w:rsidRDefault="0035071A" w:rsidP="006C2DEB">
            <w:pPr>
              <w:rPr>
                <w:rFonts w:ascii="Arial" w:hAnsi="Arial" w:cs="Arial"/>
              </w:rPr>
            </w:pPr>
            <w:r w:rsidRPr="00166702">
              <w:rPr>
                <w:rFonts w:ascii="Arial" w:hAnsi="Arial" w:cs="Arial"/>
              </w:rPr>
              <w:t xml:space="preserve">Mr. Arshad Ali </w:t>
            </w:r>
            <w:proofErr w:type="spellStart"/>
            <w:r w:rsidRPr="00166702">
              <w:rPr>
                <w:rFonts w:ascii="Arial" w:hAnsi="Arial" w:cs="Arial"/>
              </w:rPr>
              <w:t>Danwer</w:t>
            </w:r>
            <w:proofErr w:type="spellEnd"/>
          </w:p>
        </w:tc>
        <w:tc>
          <w:tcPr>
            <w:tcW w:w="2790" w:type="dxa"/>
            <w:gridSpan w:val="2"/>
            <w:vAlign w:val="center"/>
          </w:tcPr>
          <w:p w14:paraId="0A342DC1" w14:textId="77777777" w:rsidR="0035071A" w:rsidRPr="00166702" w:rsidRDefault="0035071A" w:rsidP="006C2DEB">
            <w:pPr>
              <w:rPr>
                <w:rFonts w:ascii="Arial" w:eastAsia="Arial" w:hAnsi="Arial" w:cs="Arial"/>
                <w:color w:val="000000" w:themeColor="text1"/>
              </w:rPr>
            </w:pPr>
            <w:r w:rsidRPr="00166702">
              <w:rPr>
                <w:rFonts w:ascii="Arial" w:hAnsi="Arial" w:cs="Arial"/>
              </w:rPr>
              <w:t xml:space="preserve">Associate Director </w:t>
            </w:r>
          </w:p>
        </w:tc>
        <w:tc>
          <w:tcPr>
            <w:tcW w:w="2340" w:type="dxa"/>
            <w:vAlign w:val="center"/>
          </w:tcPr>
          <w:p w14:paraId="0ECBF452" w14:textId="77777777" w:rsidR="0035071A" w:rsidRPr="00166702" w:rsidRDefault="0035071A" w:rsidP="006C2DEB">
            <w:pPr>
              <w:rPr>
                <w:rFonts w:ascii="Arial" w:eastAsia="Arial" w:hAnsi="Arial" w:cs="Arial"/>
                <w:color w:val="000000" w:themeColor="text1"/>
              </w:rPr>
            </w:pPr>
            <w:r w:rsidRPr="00166702">
              <w:rPr>
                <w:rFonts w:ascii="Arial" w:hAnsi="Arial" w:cs="Arial"/>
              </w:rPr>
              <w:t>Q</w:t>
            </w:r>
            <w:r>
              <w:rPr>
                <w:rFonts w:ascii="Arial" w:hAnsi="Arial" w:cs="Arial"/>
              </w:rPr>
              <w:t xml:space="preserve"> </w:t>
            </w:r>
            <w:r w:rsidRPr="00166702">
              <w:rPr>
                <w:rFonts w:ascii="Arial" w:hAnsi="Arial" w:cs="Arial"/>
              </w:rPr>
              <w:t>&amp;</w:t>
            </w:r>
            <w:r>
              <w:rPr>
                <w:rFonts w:ascii="Arial" w:hAnsi="Arial" w:cs="Arial"/>
              </w:rPr>
              <w:t xml:space="preserve"> </w:t>
            </w:r>
            <w:r w:rsidRPr="00166702">
              <w:rPr>
                <w:rFonts w:ascii="Arial" w:hAnsi="Arial" w:cs="Arial"/>
              </w:rPr>
              <w:t>C-</w:t>
            </w:r>
            <w:r>
              <w:rPr>
                <w:rFonts w:ascii="Arial" w:hAnsi="Arial" w:cs="Arial"/>
              </w:rPr>
              <w:t xml:space="preserve"> </w:t>
            </w:r>
            <w:r w:rsidRPr="00166702">
              <w:rPr>
                <w:rFonts w:ascii="Arial" w:hAnsi="Arial" w:cs="Arial"/>
              </w:rPr>
              <w:t>RDF</w:t>
            </w:r>
          </w:p>
        </w:tc>
      </w:tr>
      <w:tr w:rsidR="0035071A" w:rsidRPr="00166702" w14:paraId="6A8D362F" w14:textId="77777777" w:rsidTr="006C2DEB">
        <w:trPr>
          <w:trHeight w:val="440"/>
        </w:trPr>
        <w:tc>
          <w:tcPr>
            <w:tcW w:w="697" w:type="dxa"/>
            <w:vAlign w:val="center"/>
          </w:tcPr>
          <w:p w14:paraId="687DA2AA"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36D632FE" w14:textId="77777777" w:rsidR="0035071A" w:rsidRPr="00166702" w:rsidRDefault="0035071A" w:rsidP="006C2DEB">
            <w:pPr>
              <w:rPr>
                <w:rFonts w:ascii="Arial" w:hAnsi="Arial" w:cs="Arial"/>
              </w:rPr>
            </w:pPr>
            <w:r w:rsidRPr="00166702">
              <w:rPr>
                <w:rFonts w:ascii="Arial" w:hAnsi="Arial" w:cs="Arial"/>
              </w:rPr>
              <w:t>Mr. Muhammad Ishaq</w:t>
            </w:r>
          </w:p>
        </w:tc>
        <w:tc>
          <w:tcPr>
            <w:tcW w:w="2790" w:type="dxa"/>
            <w:gridSpan w:val="2"/>
            <w:vAlign w:val="center"/>
          </w:tcPr>
          <w:p w14:paraId="526F0EF1" w14:textId="77777777" w:rsidR="0035071A" w:rsidRPr="00166702" w:rsidRDefault="0035071A" w:rsidP="006C2DEB">
            <w:pPr>
              <w:rPr>
                <w:rFonts w:ascii="Arial" w:hAnsi="Arial" w:cs="Arial"/>
              </w:rPr>
            </w:pPr>
            <w:r w:rsidRPr="00166702">
              <w:rPr>
                <w:rFonts w:ascii="Arial" w:hAnsi="Arial" w:cs="Arial"/>
              </w:rPr>
              <w:t>D</w:t>
            </w:r>
            <w:r>
              <w:rPr>
                <w:rFonts w:ascii="Arial" w:hAnsi="Arial" w:cs="Arial"/>
              </w:rPr>
              <w:t>y</w:t>
            </w:r>
            <w:r w:rsidRPr="00166702">
              <w:rPr>
                <w:rFonts w:ascii="Arial" w:hAnsi="Arial" w:cs="Arial"/>
              </w:rPr>
              <w:t>.</w:t>
            </w:r>
            <w:r>
              <w:rPr>
                <w:rFonts w:ascii="Arial" w:hAnsi="Arial" w:cs="Arial"/>
              </w:rPr>
              <w:t xml:space="preserve"> </w:t>
            </w:r>
            <w:r w:rsidRPr="00166702">
              <w:rPr>
                <w:rFonts w:ascii="Arial" w:hAnsi="Arial" w:cs="Arial"/>
              </w:rPr>
              <w:t>D</w:t>
            </w:r>
            <w:r>
              <w:rPr>
                <w:rFonts w:ascii="Arial" w:hAnsi="Arial" w:cs="Arial"/>
              </w:rPr>
              <w:t>irector</w:t>
            </w:r>
            <w:r w:rsidRPr="00166702">
              <w:rPr>
                <w:rFonts w:ascii="Arial" w:hAnsi="Arial" w:cs="Arial"/>
              </w:rPr>
              <w:t xml:space="preserve"> </w:t>
            </w:r>
            <w:r>
              <w:rPr>
                <w:rFonts w:ascii="Arial" w:hAnsi="Arial" w:cs="Arial"/>
              </w:rPr>
              <w:t>(</w:t>
            </w:r>
            <w:r w:rsidRPr="00166702">
              <w:rPr>
                <w:rFonts w:ascii="Arial" w:hAnsi="Arial" w:cs="Arial"/>
              </w:rPr>
              <w:t>Convener</w:t>
            </w:r>
            <w:r>
              <w:rPr>
                <w:rFonts w:ascii="Arial" w:hAnsi="Arial" w:cs="Arial"/>
              </w:rPr>
              <w:t>)</w:t>
            </w:r>
            <w:r w:rsidRPr="00166702">
              <w:rPr>
                <w:rFonts w:ascii="Arial" w:hAnsi="Arial" w:cs="Arial"/>
              </w:rPr>
              <w:t xml:space="preserve"> </w:t>
            </w:r>
          </w:p>
        </w:tc>
        <w:tc>
          <w:tcPr>
            <w:tcW w:w="2340" w:type="dxa"/>
            <w:vAlign w:val="center"/>
          </w:tcPr>
          <w:p w14:paraId="099D1722" w14:textId="77777777" w:rsidR="0035071A" w:rsidRPr="00166702" w:rsidRDefault="0035071A" w:rsidP="006C2DEB">
            <w:pPr>
              <w:rPr>
                <w:rFonts w:ascii="Arial" w:eastAsia="Arial" w:hAnsi="Arial" w:cs="Arial"/>
                <w:color w:val="000000" w:themeColor="text1"/>
              </w:rPr>
            </w:pPr>
            <w:r w:rsidRPr="00166702">
              <w:rPr>
                <w:rFonts w:ascii="Arial" w:hAnsi="Arial" w:cs="Arial"/>
              </w:rPr>
              <w:t>NAVTTC</w:t>
            </w:r>
          </w:p>
        </w:tc>
      </w:tr>
      <w:tr w:rsidR="0035071A" w:rsidRPr="00166702" w14:paraId="5C882B17" w14:textId="77777777" w:rsidTr="006C2DEB">
        <w:trPr>
          <w:trHeight w:val="20"/>
        </w:trPr>
        <w:tc>
          <w:tcPr>
            <w:tcW w:w="697" w:type="dxa"/>
            <w:vAlign w:val="center"/>
          </w:tcPr>
          <w:p w14:paraId="4664AA2D" w14:textId="77777777" w:rsidR="0035071A" w:rsidRPr="00166702" w:rsidRDefault="0035071A">
            <w:pPr>
              <w:pStyle w:val="ListParagraph"/>
              <w:numPr>
                <w:ilvl w:val="0"/>
                <w:numId w:val="6"/>
              </w:numPr>
              <w:spacing w:line="278" w:lineRule="auto"/>
              <w:ind w:left="405"/>
              <w:jc w:val="center"/>
              <w:rPr>
                <w:rFonts w:ascii="Arial" w:hAnsi="Arial" w:cs="Arial"/>
                <w:bCs/>
                <w:color w:val="000000" w:themeColor="text1"/>
              </w:rPr>
            </w:pPr>
          </w:p>
        </w:tc>
        <w:tc>
          <w:tcPr>
            <w:tcW w:w="3780" w:type="dxa"/>
            <w:gridSpan w:val="2"/>
            <w:vAlign w:val="center"/>
          </w:tcPr>
          <w:p w14:paraId="1EE158EA" w14:textId="77777777" w:rsidR="0035071A" w:rsidRPr="00166702" w:rsidRDefault="0035071A" w:rsidP="006C2DEB">
            <w:pPr>
              <w:rPr>
                <w:rFonts w:ascii="Arial" w:hAnsi="Arial" w:cs="Arial"/>
              </w:rPr>
            </w:pPr>
            <w:r w:rsidRPr="00166702">
              <w:rPr>
                <w:rFonts w:ascii="Arial" w:hAnsi="Arial" w:cs="Arial"/>
              </w:rPr>
              <w:t xml:space="preserve">Engr. Inayat ur Rehman, </w:t>
            </w:r>
          </w:p>
        </w:tc>
        <w:tc>
          <w:tcPr>
            <w:tcW w:w="2790" w:type="dxa"/>
            <w:gridSpan w:val="2"/>
            <w:vAlign w:val="center"/>
          </w:tcPr>
          <w:p w14:paraId="461CD74F" w14:textId="77777777" w:rsidR="0035071A" w:rsidRPr="00166702" w:rsidRDefault="0035071A" w:rsidP="006C2DEB">
            <w:pPr>
              <w:rPr>
                <w:rFonts w:ascii="Arial" w:hAnsi="Arial" w:cs="Arial"/>
              </w:rPr>
            </w:pPr>
            <w:r w:rsidRPr="00166702">
              <w:rPr>
                <w:rFonts w:ascii="Arial" w:hAnsi="Arial" w:cs="Arial"/>
              </w:rPr>
              <w:t>DACUM Facilitator</w:t>
            </w:r>
          </w:p>
        </w:tc>
        <w:tc>
          <w:tcPr>
            <w:tcW w:w="2340" w:type="dxa"/>
            <w:vAlign w:val="center"/>
          </w:tcPr>
          <w:p w14:paraId="5B7CC46B" w14:textId="77777777" w:rsidR="0035071A" w:rsidRPr="00166702" w:rsidRDefault="0035071A" w:rsidP="006C2DEB">
            <w:pPr>
              <w:rPr>
                <w:rFonts w:ascii="Arial" w:eastAsia="Arial" w:hAnsi="Arial" w:cs="Arial"/>
                <w:color w:val="000000" w:themeColor="text1"/>
              </w:rPr>
            </w:pPr>
            <w:r w:rsidRPr="00166702">
              <w:rPr>
                <w:rFonts w:ascii="Arial" w:hAnsi="Arial" w:cs="Arial"/>
              </w:rPr>
              <w:t>Islamabad</w:t>
            </w:r>
          </w:p>
        </w:tc>
      </w:tr>
      <w:tr w:rsidR="0035071A" w:rsidRPr="00166702" w14:paraId="200D4209" w14:textId="77777777" w:rsidTr="006C2DEB">
        <w:trPr>
          <w:trHeight w:val="537"/>
        </w:trPr>
        <w:tc>
          <w:tcPr>
            <w:tcW w:w="9607" w:type="dxa"/>
            <w:gridSpan w:val="6"/>
            <w:vAlign w:val="center"/>
          </w:tcPr>
          <w:p w14:paraId="6EE9F29C" w14:textId="77777777" w:rsidR="0035071A" w:rsidRPr="00166702" w:rsidRDefault="0035071A" w:rsidP="006C2DEB">
            <w:pPr>
              <w:pStyle w:val="Heading1"/>
              <w:numPr>
                <w:ilvl w:val="0"/>
                <w:numId w:val="1"/>
              </w:numPr>
              <w:tabs>
                <w:tab w:val="left" w:pos="9770"/>
              </w:tabs>
              <w:spacing w:before="0" w:after="0"/>
              <w:ind w:left="450"/>
              <w:rPr>
                <w:rFonts w:ascii="Arial" w:eastAsia="Arial" w:hAnsi="Arial" w:cs="Arial"/>
                <w:bCs/>
                <w:color w:val="000000" w:themeColor="text1"/>
                <w:sz w:val="24"/>
                <w:szCs w:val="24"/>
              </w:rPr>
            </w:pPr>
            <w:bookmarkStart w:id="69" w:name="_Toc229503674"/>
            <w:r w:rsidRPr="00166702">
              <w:rPr>
                <w:rFonts w:ascii="Arial" w:hAnsi="Arial" w:cs="Arial"/>
                <w:b/>
                <w:bCs/>
                <w:color w:val="000000" w:themeColor="text1"/>
                <w:sz w:val="24"/>
                <w:szCs w:val="24"/>
              </w:rPr>
              <w:t>Qualification Review Committee</w:t>
            </w:r>
            <w:bookmarkEnd w:id="69"/>
          </w:p>
        </w:tc>
      </w:tr>
      <w:tr w:rsidR="0035071A" w:rsidRPr="00166702" w14:paraId="3864C6F0" w14:textId="77777777" w:rsidTr="006C2DEB">
        <w:trPr>
          <w:trHeight w:val="537"/>
        </w:trPr>
        <w:tc>
          <w:tcPr>
            <w:tcW w:w="697" w:type="dxa"/>
            <w:vAlign w:val="center"/>
          </w:tcPr>
          <w:p w14:paraId="37AB1462" w14:textId="77777777" w:rsidR="0035071A" w:rsidRPr="00166702" w:rsidRDefault="0035071A" w:rsidP="006C2DEB">
            <w:pPr>
              <w:spacing w:line="278" w:lineRule="auto"/>
              <w:jc w:val="center"/>
              <w:rPr>
                <w:rFonts w:ascii="Arial" w:eastAsia="Arial" w:hAnsi="Arial" w:cs="Arial"/>
                <w:bCs/>
                <w:color w:val="000000" w:themeColor="text1"/>
              </w:rPr>
            </w:pPr>
            <w:r w:rsidRPr="00166702">
              <w:rPr>
                <w:rFonts w:ascii="Arial" w:eastAsia="Arial" w:hAnsi="Arial" w:cs="Arial"/>
                <w:bCs/>
                <w:color w:val="000000" w:themeColor="text1"/>
              </w:rPr>
              <w:t>1</w:t>
            </w:r>
          </w:p>
        </w:tc>
        <w:tc>
          <w:tcPr>
            <w:tcW w:w="2970" w:type="dxa"/>
            <w:vAlign w:val="center"/>
          </w:tcPr>
          <w:p w14:paraId="3939C786" w14:textId="77777777" w:rsidR="0035071A" w:rsidRPr="00166702" w:rsidRDefault="0035071A" w:rsidP="006C2DEB">
            <w:pPr>
              <w:spacing w:line="278" w:lineRule="auto"/>
              <w:rPr>
                <w:rFonts w:ascii="Arial" w:eastAsia="Arial" w:hAnsi="Arial" w:cs="Arial"/>
                <w:bCs/>
                <w:color w:val="000000" w:themeColor="text1"/>
              </w:rPr>
            </w:pPr>
          </w:p>
        </w:tc>
        <w:tc>
          <w:tcPr>
            <w:tcW w:w="2700" w:type="dxa"/>
            <w:gridSpan w:val="2"/>
            <w:vAlign w:val="center"/>
          </w:tcPr>
          <w:p w14:paraId="78A823F0" w14:textId="77777777" w:rsidR="0035071A" w:rsidRPr="00166702" w:rsidRDefault="0035071A" w:rsidP="006C2DEB">
            <w:pPr>
              <w:spacing w:line="278" w:lineRule="auto"/>
              <w:rPr>
                <w:rFonts w:ascii="Arial" w:eastAsia="Arial" w:hAnsi="Arial" w:cs="Arial"/>
                <w:bCs/>
                <w:color w:val="000000" w:themeColor="text1"/>
              </w:rPr>
            </w:pPr>
          </w:p>
        </w:tc>
        <w:tc>
          <w:tcPr>
            <w:tcW w:w="3240" w:type="dxa"/>
            <w:gridSpan w:val="2"/>
            <w:vAlign w:val="center"/>
          </w:tcPr>
          <w:p w14:paraId="65779A3B" w14:textId="77777777" w:rsidR="0035071A" w:rsidRPr="00166702" w:rsidRDefault="0035071A" w:rsidP="006C2DEB">
            <w:pPr>
              <w:spacing w:line="278" w:lineRule="auto"/>
              <w:rPr>
                <w:rFonts w:ascii="Arial" w:eastAsia="Arial" w:hAnsi="Arial" w:cs="Arial"/>
                <w:bCs/>
                <w:color w:val="000000" w:themeColor="text1"/>
              </w:rPr>
            </w:pPr>
          </w:p>
        </w:tc>
      </w:tr>
      <w:tr w:rsidR="0035071A" w:rsidRPr="00166702" w14:paraId="5826EC46" w14:textId="77777777" w:rsidTr="006C2DEB">
        <w:trPr>
          <w:trHeight w:val="537"/>
        </w:trPr>
        <w:tc>
          <w:tcPr>
            <w:tcW w:w="697" w:type="dxa"/>
            <w:vAlign w:val="center"/>
          </w:tcPr>
          <w:p w14:paraId="0D30C88C" w14:textId="77777777" w:rsidR="0035071A" w:rsidRPr="00166702" w:rsidRDefault="0035071A" w:rsidP="006C2DEB">
            <w:pPr>
              <w:spacing w:line="278" w:lineRule="auto"/>
              <w:jc w:val="center"/>
              <w:rPr>
                <w:rFonts w:ascii="Arial" w:eastAsia="Arial" w:hAnsi="Arial" w:cs="Arial"/>
                <w:bCs/>
                <w:color w:val="000000" w:themeColor="text1"/>
              </w:rPr>
            </w:pPr>
            <w:r w:rsidRPr="00166702">
              <w:rPr>
                <w:rFonts w:ascii="Arial" w:eastAsia="Arial" w:hAnsi="Arial" w:cs="Arial"/>
                <w:bCs/>
                <w:color w:val="000000" w:themeColor="text1"/>
              </w:rPr>
              <w:t>2</w:t>
            </w:r>
          </w:p>
        </w:tc>
        <w:tc>
          <w:tcPr>
            <w:tcW w:w="2970" w:type="dxa"/>
            <w:vAlign w:val="center"/>
          </w:tcPr>
          <w:p w14:paraId="238A50CB" w14:textId="77777777" w:rsidR="0035071A" w:rsidRPr="00166702" w:rsidRDefault="0035071A" w:rsidP="006C2DEB">
            <w:pPr>
              <w:spacing w:line="278" w:lineRule="auto"/>
              <w:rPr>
                <w:rFonts w:ascii="Arial" w:eastAsia="Arial" w:hAnsi="Arial" w:cs="Arial"/>
                <w:bCs/>
                <w:color w:val="000000" w:themeColor="text1"/>
              </w:rPr>
            </w:pPr>
          </w:p>
        </w:tc>
        <w:tc>
          <w:tcPr>
            <w:tcW w:w="2700" w:type="dxa"/>
            <w:gridSpan w:val="2"/>
            <w:vAlign w:val="center"/>
          </w:tcPr>
          <w:p w14:paraId="0C4A3C7D" w14:textId="77777777" w:rsidR="0035071A" w:rsidRPr="00166702" w:rsidRDefault="0035071A" w:rsidP="006C2DEB">
            <w:pPr>
              <w:spacing w:line="278" w:lineRule="auto"/>
              <w:rPr>
                <w:rFonts w:ascii="Arial" w:eastAsia="Arial" w:hAnsi="Arial" w:cs="Arial"/>
                <w:bCs/>
                <w:color w:val="000000" w:themeColor="text1"/>
              </w:rPr>
            </w:pPr>
          </w:p>
        </w:tc>
        <w:tc>
          <w:tcPr>
            <w:tcW w:w="3240" w:type="dxa"/>
            <w:gridSpan w:val="2"/>
            <w:vAlign w:val="center"/>
          </w:tcPr>
          <w:p w14:paraId="16FF387E" w14:textId="77777777" w:rsidR="0035071A" w:rsidRPr="00166702" w:rsidRDefault="0035071A" w:rsidP="006C2DEB">
            <w:pPr>
              <w:spacing w:line="278" w:lineRule="auto"/>
              <w:rPr>
                <w:rFonts w:ascii="Arial" w:eastAsia="Arial" w:hAnsi="Arial" w:cs="Arial"/>
                <w:bCs/>
                <w:color w:val="000000" w:themeColor="text1"/>
              </w:rPr>
            </w:pPr>
          </w:p>
        </w:tc>
      </w:tr>
      <w:tr w:rsidR="0035071A" w:rsidRPr="00166702" w14:paraId="63F21357" w14:textId="77777777" w:rsidTr="006C2DEB">
        <w:trPr>
          <w:trHeight w:val="537"/>
        </w:trPr>
        <w:tc>
          <w:tcPr>
            <w:tcW w:w="697" w:type="dxa"/>
            <w:vAlign w:val="center"/>
          </w:tcPr>
          <w:p w14:paraId="6843239A" w14:textId="77777777" w:rsidR="0035071A" w:rsidRPr="00166702" w:rsidRDefault="0035071A" w:rsidP="006C2DEB">
            <w:pPr>
              <w:spacing w:line="278" w:lineRule="auto"/>
              <w:jc w:val="center"/>
              <w:rPr>
                <w:rFonts w:ascii="Arial" w:eastAsia="Arial" w:hAnsi="Arial" w:cs="Arial"/>
                <w:bCs/>
                <w:color w:val="000000" w:themeColor="text1"/>
              </w:rPr>
            </w:pPr>
            <w:r w:rsidRPr="00166702">
              <w:rPr>
                <w:rFonts w:ascii="Arial" w:eastAsia="Arial" w:hAnsi="Arial" w:cs="Arial"/>
                <w:bCs/>
                <w:color w:val="000000" w:themeColor="text1"/>
              </w:rPr>
              <w:t>3</w:t>
            </w:r>
          </w:p>
        </w:tc>
        <w:tc>
          <w:tcPr>
            <w:tcW w:w="2970" w:type="dxa"/>
            <w:vAlign w:val="center"/>
          </w:tcPr>
          <w:p w14:paraId="72B9B38B" w14:textId="77777777" w:rsidR="0035071A" w:rsidRPr="00166702" w:rsidRDefault="0035071A" w:rsidP="006C2DEB">
            <w:pPr>
              <w:spacing w:line="278" w:lineRule="auto"/>
              <w:rPr>
                <w:rFonts w:ascii="Arial" w:eastAsia="Arial" w:hAnsi="Arial" w:cs="Arial"/>
                <w:bCs/>
                <w:color w:val="000000" w:themeColor="text1"/>
              </w:rPr>
            </w:pPr>
          </w:p>
        </w:tc>
        <w:tc>
          <w:tcPr>
            <w:tcW w:w="2700" w:type="dxa"/>
            <w:gridSpan w:val="2"/>
            <w:vAlign w:val="center"/>
          </w:tcPr>
          <w:p w14:paraId="5929CB37" w14:textId="77777777" w:rsidR="0035071A" w:rsidRPr="00166702" w:rsidRDefault="0035071A" w:rsidP="006C2DEB">
            <w:pPr>
              <w:spacing w:line="278" w:lineRule="auto"/>
              <w:rPr>
                <w:rFonts w:ascii="Arial" w:eastAsia="Arial" w:hAnsi="Arial" w:cs="Arial"/>
                <w:bCs/>
                <w:color w:val="000000" w:themeColor="text1"/>
              </w:rPr>
            </w:pPr>
          </w:p>
        </w:tc>
        <w:tc>
          <w:tcPr>
            <w:tcW w:w="3240" w:type="dxa"/>
            <w:gridSpan w:val="2"/>
            <w:vAlign w:val="center"/>
          </w:tcPr>
          <w:p w14:paraId="3365D03A" w14:textId="77777777" w:rsidR="0035071A" w:rsidRPr="00166702" w:rsidRDefault="0035071A" w:rsidP="006C2DEB">
            <w:pPr>
              <w:spacing w:line="278" w:lineRule="auto"/>
              <w:rPr>
                <w:rFonts w:ascii="Arial" w:eastAsia="Arial" w:hAnsi="Arial" w:cs="Arial"/>
                <w:bCs/>
                <w:color w:val="000000" w:themeColor="text1"/>
              </w:rPr>
            </w:pPr>
          </w:p>
        </w:tc>
      </w:tr>
      <w:tr w:rsidR="0035071A" w:rsidRPr="00166702" w14:paraId="1347952A" w14:textId="77777777" w:rsidTr="006C2DEB">
        <w:trPr>
          <w:trHeight w:val="537"/>
        </w:trPr>
        <w:tc>
          <w:tcPr>
            <w:tcW w:w="697" w:type="dxa"/>
            <w:vAlign w:val="center"/>
          </w:tcPr>
          <w:p w14:paraId="58DCDB61" w14:textId="77777777" w:rsidR="0035071A" w:rsidRPr="00166702" w:rsidRDefault="0035071A" w:rsidP="006C2DEB">
            <w:pPr>
              <w:spacing w:line="278" w:lineRule="auto"/>
              <w:jc w:val="center"/>
              <w:rPr>
                <w:rFonts w:ascii="Arial" w:eastAsia="Arial" w:hAnsi="Arial" w:cs="Arial"/>
                <w:bCs/>
                <w:color w:val="000000" w:themeColor="text1"/>
              </w:rPr>
            </w:pPr>
            <w:r w:rsidRPr="00166702">
              <w:rPr>
                <w:rFonts w:ascii="Arial" w:eastAsia="Arial" w:hAnsi="Arial" w:cs="Arial"/>
                <w:bCs/>
                <w:color w:val="000000" w:themeColor="text1"/>
              </w:rPr>
              <w:t>4</w:t>
            </w:r>
          </w:p>
        </w:tc>
        <w:tc>
          <w:tcPr>
            <w:tcW w:w="2970" w:type="dxa"/>
            <w:vAlign w:val="center"/>
          </w:tcPr>
          <w:p w14:paraId="2BD8EBDC" w14:textId="77777777" w:rsidR="0035071A" w:rsidRPr="00166702" w:rsidRDefault="0035071A" w:rsidP="006C2DEB">
            <w:pPr>
              <w:spacing w:line="278" w:lineRule="auto"/>
              <w:rPr>
                <w:rFonts w:ascii="Arial" w:eastAsia="Arial" w:hAnsi="Arial" w:cs="Arial"/>
                <w:bCs/>
                <w:color w:val="000000" w:themeColor="text1"/>
              </w:rPr>
            </w:pPr>
          </w:p>
        </w:tc>
        <w:tc>
          <w:tcPr>
            <w:tcW w:w="2700" w:type="dxa"/>
            <w:gridSpan w:val="2"/>
            <w:vAlign w:val="center"/>
          </w:tcPr>
          <w:p w14:paraId="3BDD25AC" w14:textId="77777777" w:rsidR="0035071A" w:rsidRPr="00166702" w:rsidRDefault="0035071A" w:rsidP="006C2DEB">
            <w:pPr>
              <w:spacing w:line="278" w:lineRule="auto"/>
              <w:rPr>
                <w:rFonts w:ascii="Arial" w:eastAsia="Arial" w:hAnsi="Arial" w:cs="Arial"/>
                <w:bCs/>
                <w:color w:val="000000" w:themeColor="text1"/>
              </w:rPr>
            </w:pPr>
          </w:p>
        </w:tc>
        <w:tc>
          <w:tcPr>
            <w:tcW w:w="3240" w:type="dxa"/>
            <w:gridSpan w:val="2"/>
            <w:vAlign w:val="center"/>
          </w:tcPr>
          <w:p w14:paraId="2DFB0DA7" w14:textId="77777777" w:rsidR="0035071A" w:rsidRPr="00166702" w:rsidRDefault="0035071A" w:rsidP="006C2DEB">
            <w:pPr>
              <w:spacing w:line="278" w:lineRule="auto"/>
              <w:rPr>
                <w:rFonts w:ascii="Arial" w:eastAsia="Arial" w:hAnsi="Arial" w:cs="Arial"/>
                <w:bCs/>
                <w:color w:val="000000" w:themeColor="text1"/>
              </w:rPr>
            </w:pPr>
          </w:p>
        </w:tc>
      </w:tr>
      <w:tr w:rsidR="0035071A" w:rsidRPr="00166702" w14:paraId="3C972186" w14:textId="77777777" w:rsidTr="006C2DEB">
        <w:trPr>
          <w:trHeight w:val="537"/>
        </w:trPr>
        <w:tc>
          <w:tcPr>
            <w:tcW w:w="697" w:type="dxa"/>
            <w:vAlign w:val="center"/>
          </w:tcPr>
          <w:p w14:paraId="3C322966" w14:textId="77777777" w:rsidR="0035071A" w:rsidRPr="00166702" w:rsidRDefault="0035071A" w:rsidP="006C2DEB">
            <w:pPr>
              <w:spacing w:line="278" w:lineRule="auto"/>
              <w:jc w:val="center"/>
              <w:rPr>
                <w:rFonts w:ascii="Arial" w:eastAsia="Arial" w:hAnsi="Arial" w:cs="Arial"/>
                <w:bCs/>
                <w:color w:val="000000" w:themeColor="text1"/>
              </w:rPr>
            </w:pPr>
            <w:r w:rsidRPr="00166702">
              <w:rPr>
                <w:rFonts w:ascii="Arial" w:eastAsia="Arial" w:hAnsi="Arial" w:cs="Arial"/>
                <w:bCs/>
                <w:color w:val="000000" w:themeColor="text1"/>
              </w:rPr>
              <w:t>5</w:t>
            </w:r>
          </w:p>
        </w:tc>
        <w:tc>
          <w:tcPr>
            <w:tcW w:w="2970" w:type="dxa"/>
            <w:vAlign w:val="center"/>
          </w:tcPr>
          <w:p w14:paraId="6B6B1049" w14:textId="77777777" w:rsidR="0035071A" w:rsidRPr="00166702" w:rsidRDefault="0035071A" w:rsidP="006C2DEB">
            <w:pPr>
              <w:spacing w:line="278" w:lineRule="auto"/>
              <w:rPr>
                <w:rFonts w:ascii="Arial" w:eastAsia="Arial" w:hAnsi="Arial" w:cs="Arial"/>
                <w:bCs/>
                <w:color w:val="000000" w:themeColor="text1"/>
              </w:rPr>
            </w:pPr>
          </w:p>
        </w:tc>
        <w:tc>
          <w:tcPr>
            <w:tcW w:w="2700" w:type="dxa"/>
            <w:gridSpan w:val="2"/>
            <w:vAlign w:val="center"/>
          </w:tcPr>
          <w:p w14:paraId="055C9F62" w14:textId="77777777" w:rsidR="0035071A" w:rsidRPr="00166702" w:rsidRDefault="0035071A" w:rsidP="006C2DEB">
            <w:pPr>
              <w:spacing w:line="278" w:lineRule="auto"/>
              <w:rPr>
                <w:rFonts w:ascii="Arial" w:eastAsia="Arial" w:hAnsi="Arial" w:cs="Arial"/>
                <w:bCs/>
                <w:color w:val="000000" w:themeColor="text1"/>
              </w:rPr>
            </w:pPr>
          </w:p>
        </w:tc>
        <w:tc>
          <w:tcPr>
            <w:tcW w:w="3240" w:type="dxa"/>
            <w:gridSpan w:val="2"/>
            <w:vAlign w:val="center"/>
          </w:tcPr>
          <w:p w14:paraId="4D5B2494" w14:textId="77777777" w:rsidR="0035071A" w:rsidRPr="00166702" w:rsidRDefault="0035071A" w:rsidP="006C2DEB">
            <w:pPr>
              <w:spacing w:line="278" w:lineRule="auto"/>
              <w:rPr>
                <w:rFonts w:ascii="Arial" w:eastAsia="Arial" w:hAnsi="Arial" w:cs="Arial"/>
                <w:bCs/>
                <w:color w:val="000000" w:themeColor="text1"/>
              </w:rPr>
            </w:pPr>
          </w:p>
        </w:tc>
      </w:tr>
      <w:tr w:rsidR="0035071A" w:rsidRPr="00166702" w14:paraId="636EFD1C" w14:textId="77777777" w:rsidTr="006C2DEB">
        <w:trPr>
          <w:trHeight w:val="537"/>
        </w:trPr>
        <w:tc>
          <w:tcPr>
            <w:tcW w:w="697" w:type="dxa"/>
            <w:vAlign w:val="center"/>
          </w:tcPr>
          <w:p w14:paraId="0CEDF0C4" w14:textId="77777777" w:rsidR="0035071A" w:rsidRPr="00166702" w:rsidRDefault="0035071A" w:rsidP="006C2DEB">
            <w:pPr>
              <w:spacing w:line="278" w:lineRule="auto"/>
              <w:jc w:val="center"/>
              <w:rPr>
                <w:rFonts w:ascii="Arial" w:eastAsia="Arial" w:hAnsi="Arial" w:cs="Arial"/>
                <w:bCs/>
                <w:color w:val="000000" w:themeColor="text1"/>
              </w:rPr>
            </w:pPr>
            <w:r w:rsidRPr="00166702">
              <w:rPr>
                <w:rFonts w:ascii="Arial" w:eastAsia="Arial" w:hAnsi="Arial" w:cs="Arial"/>
                <w:bCs/>
                <w:color w:val="000000" w:themeColor="text1"/>
              </w:rPr>
              <w:t>6</w:t>
            </w:r>
          </w:p>
        </w:tc>
        <w:tc>
          <w:tcPr>
            <w:tcW w:w="2970" w:type="dxa"/>
            <w:vAlign w:val="center"/>
          </w:tcPr>
          <w:p w14:paraId="1F3A55F0" w14:textId="77777777" w:rsidR="0035071A" w:rsidRPr="00166702" w:rsidRDefault="0035071A" w:rsidP="006C2DEB">
            <w:pPr>
              <w:spacing w:line="278" w:lineRule="auto"/>
              <w:rPr>
                <w:rFonts w:ascii="Arial" w:eastAsia="Arial" w:hAnsi="Arial" w:cs="Arial"/>
                <w:bCs/>
                <w:color w:val="000000" w:themeColor="text1"/>
              </w:rPr>
            </w:pPr>
          </w:p>
        </w:tc>
        <w:tc>
          <w:tcPr>
            <w:tcW w:w="2700" w:type="dxa"/>
            <w:gridSpan w:val="2"/>
            <w:vAlign w:val="center"/>
          </w:tcPr>
          <w:p w14:paraId="1BFF9DA6" w14:textId="77777777" w:rsidR="0035071A" w:rsidRPr="00166702" w:rsidRDefault="0035071A" w:rsidP="006C2DEB">
            <w:pPr>
              <w:spacing w:line="278" w:lineRule="auto"/>
              <w:rPr>
                <w:rFonts w:ascii="Arial" w:eastAsia="Arial" w:hAnsi="Arial" w:cs="Arial"/>
                <w:bCs/>
                <w:color w:val="000000" w:themeColor="text1"/>
              </w:rPr>
            </w:pPr>
          </w:p>
        </w:tc>
        <w:tc>
          <w:tcPr>
            <w:tcW w:w="3240" w:type="dxa"/>
            <w:gridSpan w:val="2"/>
            <w:vAlign w:val="center"/>
          </w:tcPr>
          <w:p w14:paraId="384FAB64" w14:textId="77777777" w:rsidR="0035071A" w:rsidRPr="00166702" w:rsidRDefault="0035071A" w:rsidP="006C2DEB">
            <w:pPr>
              <w:spacing w:line="278" w:lineRule="auto"/>
              <w:rPr>
                <w:rFonts w:ascii="Arial" w:eastAsia="Arial" w:hAnsi="Arial" w:cs="Arial"/>
                <w:bCs/>
                <w:color w:val="000000" w:themeColor="text1"/>
              </w:rPr>
            </w:pPr>
          </w:p>
        </w:tc>
      </w:tr>
      <w:bookmarkEnd w:id="68"/>
    </w:tbl>
    <w:p w14:paraId="5B52EDFD" w14:textId="77777777" w:rsidR="0035071A" w:rsidRPr="0035071A" w:rsidRDefault="0035071A" w:rsidP="0035071A">
      <w:pPr>
        <w:rPr>
          <w:rFonts w:ascii="Arial" w:eastAsia="Arial" w:hAnsi="Arial" w:cs="Arial"/>
          <w:b/>
          <w:bCs/>
        </w:rPr>
      </w:pPr>
    </w:p>
    <w:sectPr w:rsidR="0035071A" w:rsidRPr="0035071A">
      <w:pgSz w:w="11909" w:h="16834"/>
      <w:pgMar w:top="1152" w:right="1152" w:bottom="1152" w:left="1152" w:header="288"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5527" w14:textId="77777777" w:rsidR="000E715C" w:rsidRDefault="000E715C">
      <w:r>
        <w:separator/>
      </w:r>
    </w:p>
  </w:endnote>
  <w:endnote w:type="continuationSeparator" w:id="0">
    <w:p w14:paraId="55BDB4FD" w14:textId="77777777" w:rsidR="000E715C" w:rsidRDefault="000E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F40AF" w14:textId="77777777" w:rsidR="000E715C" w:rsidRDefault="000E715C">
      <w:r>
        <w:separator/>
      </w:r>
    </w:p>
  </w:footnote>
  <w:footnote w:type="continuationSeparator" w:id="0">
    <w:p w14:paraId="35CC6A2F" w14:textId="77777777" w:rsidR="000E715C" w:rsidRDefault="000E7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AA52E7" w14:paraId="12B40E83" w14:textId="77777777">
      <w:trPr>
        <w:trHeight w:val="925"/>
      </w:trPr>
      <w:tc>
        <w:tcPr>
          <w:tcW w:w="1355" w:type="dxa"/>
          <w:tcBorders>
            <w:top w:val="nil"/>
            <w:left w:val="nil"/>
            <w:bottom w:val="nil"/>
            <w:right w:val="nil"/>
          </w:tcBorders>
          <w:vAlign w:val="center"/>
        </w:tcPr>
        <w:p w14:paraId="39A82A4F" w14:textId="5EE1352B" w:rsidR="00AA52E7" w:rsidRDefault="00AA52E7">
          <w:r>
            <w:rPr>
              <w:noProof/>
              <w:lang w:eastAsia="en-US"/>
            </w:rPr>
            <w:drawing>
              <wp:inline distT="0" distB="0" distL="0" distR="0" wp14:anchorId="4C029358" wp14:editId="19DB84AB">
                <wp:extent cx="625475" cy="693420"/>
                <wp:effectExtent l="0" t="0" r="3175" b="0"/>
                <wp:docPr id="199751296" name="Picture 19975129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51296" name="Picture 199751296"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35FD2CC" w14:textId="55AC5389" w:rsidR="00AA52E7" w:rsidRPr="000E2357" w:rsidRDefault="00AA52E7">
          <w:pPr>
            <w:bidi/>
            <w:jc w:val="center"/>
            <w:rPr>
              <w:rFonts w:ascii="Arial" w:hAnsi="Arial" w:cs="Arial"/>
              <w:bCs/>
              <w:iCs/>
            </w:rPr>
          </w:pPr>
          <w:r w:rsidRPr="000E2357">
            <w:rPr>
              <w:rFonts w:ascii="Arial" w:hAnsi="Arial" w:cs="Arial"/>
              <w:bCs/>
              <w:iCs/>
            </w:rPr>
            <w:t>N</w:t>
          </w:r>
          <w:bookmarkStart w:id="1" w:name="_Hlk173509048"/>
          <w:r w:rsidRPr="000E2357">
            <w:rPr>
              <w:rFonts w:ascii="Arial" w:hAnsi="Arial" w:cs="Arial"/>
              <w:bCs/>
              <w:iCs/>
            </w:rPr>
            <w:t>ational</w:t>
          </w:r>
          <w:r w:rsidRPr="000E2357">
            <w:rPr>
              <w:rFonts w:cs="Arial"/>
              <w:bCs/>
              <w:iCs/>
            </w:rPr>
            <w:t xml:space="preserve"> </w:t>
          </w:r>
          <w:r w:rsidRPr="000E2357">
            <w:rPr>
              <w:rFonts w:ascii="Arial" w:hAnsi="Arial" w:cs="Arial"/>
              <w:bCs/>
              <w:iCs/>
            </w:rPr>
            <w:t xml:space="preserve">Competency Standards </w:t>
          </w:r>
          <w:r w:rsidR="000E2357">
            <w:rPr>
              <w:rFonts w:ascii="Arial" w:hAnsi="Arial" w:cs="Arial"/>
              <w:bCs/>
              <w:iCs/>
            </w:rPr>
            <w:t>of</w:t>
          </w:r>
          <w:r w:rsidRPr="000E2357">
            <w:rPr>
              <w:rFonts w:ascii="Arial" w:hAnsi="Arial" w:cs="Arial"/>
              <w:bCs/>
              <w:iCs/>
            </w:rPr>
            <w:t xml:space="preserve"> </w:t>
          </w:r>
        </w:p>
        <w:bookmarkEnd w:id="1"/>
        <w:p w14:paraId="4E26B400" w14:textId="57B89A8F" w:rsidR="00AA52E7" w:rsidRDefault="00AA52E7">
          <w:pPr>
            <w:bidi/>
            <w:jc w:val="center"/>
          </w:pPr>
          <w:r w:rsidRPr="000E2357">
            <w:rPr>
              <w:rFonts w:ascii="Arial" w:hAnsi="Arial" w:cs="Arial"/>
              <w:bCs/>
              <w:iCs/>
            </w:rPr>
            <w:t>Electric Vehicles (EV)</w:t>
          </w:r>
          <w:r w:rsidR="00322D71">
            <w:rPr>
              <w:rFonts w:ascii="Arial" w:hAnsi="Arial" w:cs="Arial"/>
              <w:bCs/>
              <w:iCs/>
            </w:rPr>
            <w:t xml:space="preserve"> Supervisor</w:t>
          </w:r>
          <w:r w:rsidRPr="000E2357">
            <w:rPr>
              <w:iCs/>
            </w:rPr>
            <w:t xml:space="preserve"> </w:t>
          </w:r>
          <w:r w:rsidRPr="000E2357">
            <w:rPr>
              <w:rFonts w:ascii="Arial" w:hAnsi="Arial" w:cs="Arial"/>
              <w:bCs/>
              <w:iCs/>
            </w:rPr>
            <w:t>Level-</w:t>
          </w:r>
          <w:r w:rsidR="007629B2">
            <w:rPr>
              <w:rFonts w:ascii="Arial" w:hAnsi="Arial" w:cs="Arial"/>
              <w:bCs/>
              <w:iCs/>
            </w:rPr>
            <w:t>4</w:t>
          </w:r>
        </w:p>
      </w:tc>
      <w:tc>
        <w:tcPr>
          <w:tcW w:w="1620" w:type="dxa"/>
          <w:tcBorders>
            <w:top w:val="nil"/>
            <w:left w:val="nil"/>
            <w:bottom w:val="nil"/>
            <w:right w:val="nil"/>
          </w:tcBorders>
          <w:vAlign w:val="center"/>
        </w:tcPr>
        <w:p w14:paraId="3DD44050" w14:textId="77777777" w:rsidR="00AA52E7" w:rsidRDefault="00AA52E7">
          <w:r>
            <w:rPr>
              <w:noProof/>
              <w:lang w:eastAsia="en-US"/>
            </w:rPr>
            <w:drawing>
              <wp:inline distT="0" distB="0" distL="0" distR="0" wp14:anchorId="157D449A" wp14:editId="01BD8F6E">
                <wp:extent cx="767080" cy="694690"/>
                <wp:effectExtent l="0" t="0" r="0" b="0"/>
                <wp:docPr id="464378332" name="Picture 464378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78332" name="Picture 46437833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209D7C14" w14:textId="77777777" w:rsidR="00AA52E7" w:rsidRDefault="00AA5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7E9"/>
    <w:multiLevelType w:val="hybridMultilevel"/>
    <w:tmpl w:val="6316B94C"/>
    <w:lvl w:ilvl="0" w:tplc="1CDC882A">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C62851"/>
    <w:multiLevelType w:val="hybridMultilevel"/>
    <w:tmpl w:val="E70092D2"/>
    <w:lvl w:ilvl="0" w:tplc="1CDC882A">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BB700B"/>
    <w:multiLevelType w:val="hybridMultilevel"/>
    <w:tmpl w:val="F42AA7D4"/>
    <w:lvl w:ilvl="0" w:tplc="FFFFFFFF">
      <w:start w:val="1"/>
      <w:numFmt w:val="decimal"/>
      <w:lvlText w:val="P%1"/>
      <w:lvlJc w:val="left"/>
      <w:pPr>
        <w:ind w:left="646" w:hanging="360"/>
      </w:pPr>
      <w:rPr>
        <w:rFonts w:ascii="Arial" w:hAnsi="Arial" w:hint="default"/>
        <w:b/>
        <w:i w:val="0"/>
        <w:sz w:val="24"/>
      </w:rPr>
    </w:lvl>
    <w:lvl w:ilvl="1" w:tplc="FFFFFFFF" w:tentative="1">
      <w:start w:val="1"/>
      <w:numFmt w:val="lowerLetter"/>
      <w:lvlText w:val="%2."/>
      <w:lvlJc w:val="left"/>
      <w:pPr>
        <w:ind w:left="1366" w:hanging="360"/>
      </w:pPr>
    </w:lvl>
    <w:lvl w:ilvl="2" w:tplc="FFFFFFFF" w:tentative="1">
      <w:start w:val="1"/>
      <w:numFmt w:val="lowerRoman"/>
      <w:lvlText w:val="%3."/>
      <w:lvlJc w:val="right"/>
      <w:pPr>
        <w:ind w:left="2086" w:hanging="180"/>
      </w:pPr>
    </w:lvl>
    <w:lvl w:ilvl="3" w:tplc="FFFFFFFF" w:tentative="1">
      <w:start w:val="1"/>
      <w:numFmt w:val="decimal"/>
      <w:lvlText w:val="%4."/>
      <w:lvlJc w:val="left"/>
      <w:pPr>
        <w:ind w:left="2806" w:hanging="360"/>
      </w:pPr>
    </w:lvl>
    <w:lvl w:ilvl="4" w:tplc="FFFFFFFF" w:tentative="1">
      <w:start w:val="1"/>
      <w:numFmt w:val="lowerLetter"/>
      <w:lvlText w:val="%5."/>
      <w:lvlJc w:val="left"/>
      <w:pPr>
        <w:ind w:left="3526" w:hanging="360"/>
      </w:pPr>
    </w:lvl>
    <w:lvl w:ilvl="5" w:tplc="FFFFFFFF" w:tentative="1">
      <w:start w:val="1"/>
      <w:numFmt w:val="lowerRoman"/>
      <w:lvlText w:val="%6."/>
      <w:lvlJc w:val="right"/>
      <w:pPr>
        <w:ind w:left="4246" w:hanging="180"/>
      </w:pPr>
    </w:lvl>
    <w:lvl w:ilvl="6" w:tplc="FFFFFFFF" w:tentative="1">
      <w:start w:val="1"/>
      <w:numFmt w:val="decimal"/>
      <w:lvlText w:val="%7."/>
      <w:lvlJc w:val="left"/>
      <w:pPr>
        <w:ind w:left="4966" w:hanging="360"/>
      </w:pPr>
    </w:lvl>
    <w:lvl w:ilvl="7" w:tplc="FFFFFFFF" w:tentative="1">
      <w:start w:val="1"/>
      <w:numFmt w:val="lowerLetter"/>
      <w:lvlText w:val="%8."/>
      <w:lvlJc w:val="left"/>
      <w:pPr>
        <w:ind w:left="5686" w:hanging="360"/>
      </w:pPr>
    </w:lvl>
    <w:lvl w:ilvl="8" w:tplc="FFFFFFFF" w:tentative="1">
      <w:start w:val="1"/>
      <w:numFmt w:val="lowerRoman"/>
      <w:lvlText w:val="%9."/>
      <w:lvlJc w:val="right"/>
      <w:pPr>
        <w:ind w:left="6406" w:hanging="180"/>
      </w:pPr>
    </w:lvl>
  </w:abstractNum>
  <w:abstractNum w:abstractNumId="3" w15:restartNumberingAfterBreak="0">
    <w:nsid w:val="036C7C26"/>
    <w:multiLevelType w:val="multilevel"/>
    <w:tmpl w:val="036C7C26"/>
    <w:lvl w:ilvl="0">
      <w:start w:val="1"/>
      <w:numFmt w:val="decimal"/>
      <w:lvlText w:val="%1."/>
      <w:lvlJc w:val="left"/>
      <w:pPr>
        <w:ind w:left="720" w:hanging="360"/>
      </w:pPr>
      <w:rPr>
        <w:rFonts w:hint="default"/>
        <w:b/>
        <w:bCs/>
        <w:color w:val="auto"/>
        <w:sz w:val="24"/>
        <w:szCs w:val="24"/>
      </w:rPr>
    </w:lvl>
    <w:lvl w:ilvl="1">
      <w:start w:val="1"/>
      <w:numFmt w:val="decimal"/>
      <w:isLgl/>
      <w:lvlText w:val="%1.%2."/>
      <w:lvlJc w:val="left"/>
      <w:pPr>
        <w:ind w:left="108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3767AD6"/>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B02861"/>
    <w:multiLevelType w:val="hybridMultilevel"/>
    <w:tmpl w:val="B582BE70"/>
    <w:lvl w:ilvl="0" w:tplc="1CDC882A">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0A7C9A"/>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9E2E88"/>
    <w:multiLevelType w:val="hybridMultilevel"/>
    <w:tmpl w:val="B62A1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BA62A9"/>
    <w:multiLevelType w:val="hybridMultilevel"/>
    <w:tmpl w:val="CC10F740"/>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EE6A71"/>
    <w:multiLevelType w:val="hybridMultilevel"/>
    <w:tmpl w:val="CC10F740"/>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932E18"/>
    <w:multiLevelType w:val="multilevel"/>
    <w:tmpl w:val="3B322F2B"/>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8C23A45"/>
    <w:multiLevelType w:val="hybridMultilevel"/>
    <w:tmpl w:val="D7EE6992"/>
    <w:lvl w:ilvl="0" w:tplc="1CDC882A">
      <w:start w:val="1"/>
      <w:numFmt w:val="decimal"/>
      <w:lvlText w:val="P%1."/>
      <w:lvlJc w:val="left"/>
      <w:pPr>
        <w:ind w:left="774" w:hanging="360"/>
      </w:pPr>
      <w:rPr>
        <w:rFonts w:hint="default"/>
        <w:b/>
        <w:bCs/>
      </w:r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12" w15:restartNumberingAfterBreak="0">
    <w:nsid w:val="09B475AB"/>
    <w:multiLevelType w:val="multilevel"/>
    <w:tmpl w:val="74EA0360"/>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A674D38"/>
    <w:multiLevelType w:val="hybridMultilevel"/>
    <w:tmpl w:val="632AB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B1976A1"/>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CE1500"/>
    <w:multiLevelType w:val="hybridMultilevel"/>
    <w:tmpl w:val="8508E6C8"/>
    <w:lvl w:ilvl="0" w:tplc="064843B8">
      <w:start w:val="1"/>
      <w:numFmt w:val="bullet"/>
      <w:lvlText w:val="•"/>
      <w:lvlJc w:val="left"/>
      <w:pPr>
        <w:ind w:left="720" w:hanging="360"/>
      </w:pPr>
    </w:lvl>
    <w:lvl w:ilvl="1" w:tplc="3FAE7FEA">
      <w:numFmt w:val="decimal"/>
      <w:lvlText w:val=""/>
      <w:lvlJc w:val="left"/>
    </w:lvl>
    <w:lvl w:ilvl="2" w:tplc="B34CEAC6">
      <w:numFmt w:val="decimal"/>
      <w:lvlText w:val=""/>
      <w:lvlJc w:val="left"/>
    </w:lvl>
    <w:lvl w:ilvl="3" w:tplc="6FDA66B0">
      <w:numFmt w:val="decimal"/>
      <w:lvlText w:val=""/>
      <w:lvlJc w:val="left"/>
    </w:lvl>
    <w:lvl w:ilvl="4" w:tplc="F7C2680E">
      <w:numFmt w:val="decimal"/>
      <w:lvlText w:val=""/>
      <w:lvlJc w:val="left"/>
    </w:lvl>
    <w:lvl w:ilvl="5" w:tplc="3A9CE56A">
      <w:numFmt w:val="decimal"/>
      <w:lvlText w:val=""/>
      <w:lvlJc w:val="left"/>
    </w:lvl>
    <w:lvl w:ilvl="6" w:tplc="9CEA27E8">
      <w:numFmt w:val="decimal"/>
      <w:lvlText w:val=""/>
      <w:lvlJc w:val="left"/>
    </w:lvl>
    <w:lvl w:ilvl="7" w:tplc="431A929C">
      <w:numFmt w:val="decimal"/>
      <w:lvlText w:val=""/>
      <w:lvlJc w:val="left"/>
    </w:lvl>
    <w:lvl w:ilvl="8" w:tplc="CD4A42C4">
      <w:numFmt w:val="decimal"/>
      <w:lvlText w:val=""/>
      <w:lvlJc w:val="left"/>
    </w:lvl>
  </w:abstractNum>
  <w:abstractNum w:abstractNumId="16" w15:restartNumberingAfterBreak="0">
    <w:nsid w:val="0CF703AC"/>
    <w:multiLevelType w:val="hybridMultilevel"/>
    <w:tmpl w:val="10C827BC"/>
    <w:lvl w:ilvl="0" w:tplc="F47C01B4">
      <w:start w:val="1"/>
      <w:numFmt w:val="decimal"/>
      <w:lvlText w:val="CU%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0CFE276C"/>
    <w:multiLevelType w:val="hybridMultilevel"/>
    <w:tmpl w:val="1E642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9316D7"/>
    <w:multiLevelType w:val="hybridMultilevel"/>
    <w:tmpl w:val="F42AA7D4"/>
    <w:lvl w:ilvl="0" w:tplc="FFFFFFFF">
      <w:start w:val="1"/>
      <w:numFmt w:val="decimal"/>
      <w:lvlText w:val="P%1"/>
      <w:lvlJc w:val="left"/>
      <w:pPr>
        <w:ind w:left="646" w:hanging="360"/>
      </w:pPr>
      <w:rPr>
        <w:rFonts w:ascii="Arial" w:hAnsi="Arial" w:hint="default"/>
        <w:b/>
        <w:i w:val="0"/>
        <w:sz w:val="24"/>
      </w:rPr>
    </w:lvl>
    <w:lvl w:ilvl="1" w:tplc="FFFFFFFF" w:tentative="1">
      <w:start w:val="1"/>
      <w:numFmt w:val="lowerLetter"/>
      <w:lvlText w:val="%2."/>
      <w:lvlJc w:val="left"/>
      <w:pPr>
        <w:ind w:left="1366" w:hanging="360"/>
      </w:pPr>
    </w:lvl>
    <w:lvl w:ilvl="2" w:tplc="FFFFFFFF" w:tentative="1">
      <w:start w:val="1"/>
      <w:numFmt w:val="lowerRoman"/>
      <w:lvlText w:val="%3."/>
      <w:lvlJc w:val="right"/>
      <w:pPr>
        <w:ind w:left="2086" w:hanging="180"/>
      </w:pPr>
    </w:lvl>
    <w:lvl w:ilvl="3" w:tplc="FFFFFFFF" w:tentative="1">
      <w:start w:val="1"/>
      <w:numFmt w:val="decimal"/>
      <w:lvlText w:val="%4."/>
      <w:lvlJc w:val="left"/>
      <w:pPr>
        <w:ind w:left="2806" w:hanging="360"/>
      </w:pPr>
    </w:lvl>
    <w:lvl w:ilvl="4" w:tplc="FFFFFFFF" w:tentative="1">
      <w:start w:val="1"/>
      <w:numFmt w:val="lowerLetter"/>
      <w:lvlText w:val="%5."/>
      <w:lvlJc w:val="left"/>
      <w:pPr>
        <w:ind w:left="3526" w:hanging="360"/>
      </w:pPr>
    </w:lvl>
    <w:lvl w:ilvl="5" w:tplc="FFFFFFFF" w:tentative="1">
      <w:start w:val="1"/>
      <w:numFmt w:val="lowerRoman"/>
      <w:lvlText w:val="%6."/>
      <w:lvlJc w:val="right"/>
      <w:pPr>
        <w:ind w:left="4246" w:hanging="180"/>
      </w:pPr>
    </w:lvl>
    <w:lvl w:ilvl="6" w:tplc="FFFFFFFF" w:tentative="1">
      <w:start w:val="1"/>
      <w:numFmt w:val="decimal"/>
      <w:lvlText w:val="%7."/>
      <w:lvlJc w:val="left"/>
      <w:pPr>
        <w:ind w:left="4966" w:hanging="360"/>
      </w:pPr>
    </w:lvl>
    <w:lvl w:ilvl="7" w:tplc="FFFFFFFF" w:tentative="1">
      <w:start w:val="1"/>
      <w:numFmt w:val="lowerLetter"/>
      <w:lvlText w:val="%8."/>
      <w:lvlJc w:val="left"/>
      <w:pPr>
        <w:ind w:left="5686" w:hanging="360"/>
      </w:pPr>
    </w:lvl>
    <w:lvl w:ilvl="8" w:tplc="FFFFFFFF" w:tentative="1">
      <w:start w:val="1"/>
      <w:numFmt w:val="lowerRoman"/>
      <w:lvlText w:val="%9."/>
      <w:lvlJc w:val="right"/>
      <w:pPr>
        <w:ind w:left="6406" w:hanging="180"/>
      </w:pPr>
    </w:lvl>
  </w:abstractNum>
  <w:abstractNum w:abstractNumId="19" w15:restartNumberingAfterBreak="0">
    <w:nsid w:val="126968A7"/>
    <w:multiLevelType w:val="multilevel"/>
    <w:tmpl w:val="74EA0360"/>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26B4CEF"/>
    <w:multiLevelType w:val="hybridMultilevel"/>
    <w:tmpl w:val="D4289498"/>
    <w:lvl w:ilvl="0" w:tplc="74AA24DE">
      <w:start w:val="1"/>
      <w:numFmt w:val="decimal"/>
      <w:lvlText w:val="CU%1"/>
      <w:lvlJc w:val="left"/>
      <w:pPr>
        <w:ind w:left="720" w:hanging="360"/>
      </w:pPr>
      <w:rPr>
        <w:rFonts w:ascii="Arial" w:hAnsi="Arial" w:hint="default"/>
        <w:b/>
        <w:i w:val="0"/>
        <w:sz w:val="22"/>
      </w:rPr>
    </w:lvl>
    <w:lvl w:ilvl="1" w:tplc="FFFFFFFF">
      <w:start w:val="1"/>
      <w:numFmt w:val="decimal"/>
      <w:lvlText w:val="P.%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38F17FC"/>
    <w:multiLevelType w:val="hybridMultilevel"/>
    <w:tmpl w:val="CC10F740"/>
    <w:lvl w:ilvl="0" w:tplc="BAD88B7A">
      <w:start w:val="1"/>
      <w:numFmt w:val="decimal"/>
      <w:lvlText w:val="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4E07C3D"/>
    <w:multiLevelType w:val="hybridMultilevel"/>
    <w:tmpl w:val="C1BE1926"/>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62E28CB"/>
    <w:multiLevelType w:val="hybridMultilevel"/>
    <w:tmpl w:val="65248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8C11EF"/>
    <w:multiLevelType w:val="hybridMultilevel"/>
    <w:tmpl w:val="CC10F740"/>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85A7C05"/>
    <w:multiLevelType w:val="multilevel"/>
    <w:tmpl w:val="A7D04EE4"/>
    <w:lvl w:ilvl="0">
      <w:start w:val="1"/>
      <w:numFmt w:val="decimal"/>
      <w:lvlText w:val="P%1."/>
      <w:lvlJc w:val="left"/>
      <w:pPr>
        <w:ind w:left="360" w:hanging="360"/>
      </w:pPr>
      <w:rPr>
        <w:rFonts w:hint="default"/>
        <w:b/>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A9C116A"/>
    <w:multiLevelType w:val="hybridMultilevel"/>
    <w:tmpl w:val="6E1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B23DE3"/>
    <w:multiLevelType w:val="hybridMultilevel"/>
    <w:tmpl w:val="6F00F47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BC33BF0"/>
    <w:multiLevelType w:val="hybridMultilevel"/>
    <w:tmpl w:val="3D1CDB0E"/>
    <w:lvl w:ilvl="0" w:tplc="20000001">
      <w:start w:val="1"/>
      <w:numFmt w:val="bullet"/>
      <w:lvlText w:val=""/>
      <w:lvlJc w:val="left"/>
      <w:pPr>
        <w:ind w:left="1353" w:hanging="360"/>
      </w:pPr>
      <w:rPr>
        <w:rFonts w:ascii="Symbol" w:hAnsi="Symbol" w:hint="default"/>
      </w:rPr>
    </w:lvl>
    <w:lvl w:ilvl="1" w:tplc="20000003" w:tentative="1">
      <w:start w:val="1"/>
      <w:numFmt w:val="bullet"/>
      <w:lvlText w:val="o"/>
      <w:lvlJc w:val="left"/>
      <w:pPr>
        <w:ind w:left="2073" w:hanging="360"/>
      </w:pPr>
      <w:rPr>
        <w:rFonts w:ascii="Courier New" w:hAnsi="Courier New" w:cs="Courier New" w:hint="default"/>
      </w:rPr>
    </w:lvl>
    <w:lvl w:ilvl="2" w:tplc="20000005" w:tentative="1">
      <w:start w:val="1"/>
      <w:numFmt w:val="bullet"/>
      <w:lvlText w:val=""/>
      <w:lvlJc w:val="left"/>
      <w:pPr>
        <w:ind w:left="2793" w:hanging="360"/>
      </w:pPr>
      <w:rPr>
        <w:rFonts w:ascii="Wingdings" w:hAnsi="Wingdings" w:hint="default"/>
      </w:rPr>
    </w:lvl>
    <w:lvl w:ilvl="3" w:tplc="20000001" w:tentative="1">
      <w:start w:val="1"/>
      <w:numFmt w:val="bullet"/>
      <w:lvlText w:val=""/>
      <w:lvlJc w:val="left"/>
      <w:pPr>
        <w:ind w:left="3513" w:hanging="360"/>
      </w:pPr>
      <w:rPr>
        <w:rFonts w:ascii="Symbol" w:hAnsi="Symbol" w:hint="default"/>
      </w:rPr>
    </w:lvl>
    <w:lvl w:ilvl="4" w:tplc="20000003" w:tentative="1">
      <w:start w:val="1"/>
      <w:numFmt w:val="bullet"/>
      <w:lvlText w:val="o"/>
      <w:lvlJc w:val="left"/>
      <w:pPr>
        <w:ind w:left="4233" w:hanging="360"/>
      </w:pPr>
      <w:rPr>
        <w:rFonts w:ascii="Courier New" w:hAnsi="Courier New" w:cs="Courier New" w:hint="default"/>
      </w:rPr>
    </w:lvl>
    <w:lvl w:ilvl="5" w:tplc="20000005" w:tentative="1">
      <w:start w:val="1"/>
      <w:numFmt w:val="bullet"/>
      <w:lvlText w:val=""/>
      <w:lvlJc w:val="left"/>
      <w:pPr>
        <w:ind w:left="4953" w:hanging="360"/>
      </w:pPr>
      <w:rPr>
        <w:rFonts w:ascii="Wingdings" w:hAnsi="Wingdings" w:hint="default"/>
      </w:rPr>
    </w:lvl>
    <w:lvl w:ilvl="6" w:tplc="20000001" w:tentative="1">
      <w:start w:val="1"/>
      <w:numFmt w:val="bullet"/>
      <w:lvlText w:val=""/>
      <w:lvlJc w:val="left"/>
      <w:pPr>
        <w:ind w:left="5673" w:hanging="360"/>
      </w:pPr>
      <w:rPr>
        <w:rFonts w:ascii="Symbol" w:hAnsi="Symbol" w:hint="default"/>
      </w:rPr>
    </w:lvl>
    <w:lvl w:ilvl="7" w:tplc="20000003" w:tentative="1">
      <w:start w:val="1"/>
      <w:numFmt w:val="bullet"/>
      <w:lvlText w:val="o"/>
      <w:lvlJc w:val="left"/>
      <w:pPr>
        <w:ind w:left="6393" w:hanging="360"/>
      </w:pPr>
      <w:rPr>
        <w:rFonts w:ascii="Courier New" w:hAnsi="Courier New" w:cs="Courier New" w:hint="default"/>
      </w:rPr>
    </w:lvl>
    <w:lvl w:ilvl="8" w:tplc="20000005" w:tentative="1">
      <w:start w:val="1"/>
      <w:numFmt w:val="bullet"/>
      <w:lvlText w:val=""/>
      <w:lvlJc w:val="left"/>
      <w:pPr>
        <w:ind w:left="7113" w:hanging="360"/>
      </w:pPr>
      <w:rPr>
        <w:rFonts w:ascii="Wingdings" w:hAnsi="Wingdings" w:hint="default"/>
      </w:rPr>
    </w:lvl>
  </w:abstractNum>
  <w:abstractNum w:abstractNumId="29" w15:restartNumberingAfterBreak="0">
    <w:nsid w:val="1C686815"/>
    <w:multiLevelType w:val="multilevel"/>
    <w:tmpl w:val="4916286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CE82F87"/>
    <w:multiLevelType w:val="multilevel"/>
    <w:tmpl w:val="A7D04EE4"/>
    <w:lvl w:ilvl="0">
      <w:start w:val="1"/>
      <w:numFmt w:val="decimal"/>
      <w:lvlText w:val="P%1."/>
      <w:lvlJc w:val="left"/>
      <w:pPr>
        <w:ind w:left="360" w:hanging="360"/>
      </w:pPr>
      <w:rPr>
        <w:rFonts w:hint="default"/>
        <w:b/>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1CEE124F"/>
    <w:multiLevelType w:val="multilevel"/>
    <w:tmpl w:val="A7D04EE4"/>
    <w:lvl w:ilvl="0">
      <w:start w:val="1"/>
      <w:numFmt w:val="decimal"/>
      <w:lvlText w:val="P%1."/>
      <w:lvlJc w:val="left"/>
      <w:pPr>
        <w:ind w:left="360" w:hanging="360"/>
      </w:pPr>
      <w:rPr>
        <w:rFonts w:hint="default"/>
        <w:b/>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1D7B2D6D"/>
    <w:multiLevelType w:val="hybridMultilevel"/>
    <w:tmpl w:val="EE224848"/>
    <w:lvl w:ilvl="0" w:tplc="F47C01B4">
      <w:start w:val="1"/>
      <w:numFmt w:val="decimal"/>
      <w:lvlText w:val="CU%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33" w15:restartNumberingAfterBreak="0">
    <w:nsid w:val="20B57852"/>
    <w:multiLevelType w:val="hybridMultilevel"/>
    <w:tmpl w:val="10C827BC"/>
    <w:lvl w:ilvl="0" w:tplc="FFFFFFFF">
      <w:start w:val="1"/>
      <w:numFmt w:val="decimal"/>
      <w:lvlText w:val="CU%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4" w15:restartNumberingAfterBreak="0">
    <w:nsid w:val="21014E64"/>
    <w:multiLevelType w:val="hybridMultilevel"/>
    <w:tmpl w:val="C70EDEB6"/>
    <w:lvl w:ilvl="0" w:tplc="BD8ADFC8">
      <w:start w:val="1"/>
      <w:numFmt w:val="decimal"/>
      <w:lvlText w:val="P.%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671A2D"/>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3040F98"/>
    <w:multiLevelType w:val="hybridMultilevel"/>
    <w:tmpl w:val="F42AA7D4"/>
    <w:lvl w:ilvl="0" w:tplc="BAD88B7A">
      <w:start w:val="1"/>
      <w:numFmt w:val="decimal"/>
      <w:lvlText w:val="P%1"/>
      <w:lvlJc w:val="left"/>
      <w:pPr>
        <w:ind w:left="646" w:hanging="360"/>
      </w:pPr>
      <w:rPr>
        <w:rFonts w:ascii="Arial" w:hAnsi="Arial" w:hint="default"/>
        <w:b/>
        <w:i w:val="0"/>
        <w:sz w:val="24"/>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37" w15:restartNumberingAfterBreak="0">
    <w:nsid w:val="238446EC"/>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42E36D5"/>
    <w:multiLevelType w:val="hybridMultilevel"/>
    <w:tmpl w:val="6B46D3F0"/>
    <w:lvl w:ilvl="0" w:tplc="1CDC882A">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246E4A64"/>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51B238C"/>
    <w:multiLevelType w:val="multilevel"/>
    <w:tmpl w:val="251B238C"/>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2584600A"/>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5AB4156"/>
    <w:multiLevelType w:val="multilevel"/>
    <w:tmpl w:val="3B322F2B"/>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288F232B"/>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9BF4E52"/>
    <w:multiLevelType w:val="hybridMultilevel"/>
    <w:tmpl w:val="F0F2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A320795"/>
    <w:multiLevelType w:val="hybridMultilevel"/>
    <w:tmpl w:val="2674A72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6" w15:restartNumberingAfterBreak="0">
    <w:nsid w:val="2B701CAD"/>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DA140AD"/>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E192F20"/>
    <w:multiLevelType w:val="hybridMultilevel"/>
    <w:tmpl w:val="37A65D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E2E4963"/>
    <w:multiLevelType w:val="hybridMultilevel"/>
    <w:tmpl w:val="794862E0"/>
    <w:lvl w:ilvl="0" w:tplc="F47C01B4">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318E5897"/>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37841A5"/>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3A21EA0"/>
    <w:multiLevelType w:val="multilevel"/>
    <w:tmpl w:val="74EA0360"/>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33B30FFF"/>
    <w:multiLevelType w:val="multilevel"/>
    <w:tmpl w:val="54BADE22"/>
    <w:lvl w:ilvl="0">
      <w:start w:val="1"/>
      <w:numFmt w:val="decimal"/>
      <w:lvlText w:val="P%1."/>
      <w:lvlJc w:val="left"/>
      <w:pPr>
        <w:ind w:left="360" w:hanging="360"/>
      </w:pPr>
      <w:rPr>
        <w:rFonts w:hint="default"/>
        <w:b/>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34637E0C"/>
    <w:multiLevelType w:val="hybridMultilevel"/>
    <w:tmpl w:val="DA8A63B6"/>
    <w:lvl w:ilvl="0" w:tplc="9D52C028">
      <w:start w:val="1"/>
      <w:numFmt w:val="bullet"/>
      <w:lvlText w:val="•"/>
      <w:lvlJc w:val="left"/>
      <w:pPr>
        <w:ind w:left="720" w:hanging="360"/>
      </w:pPr>
    </w:lvl>
    <w:lvl w:ilvl="1" w:tplc="530EA9CE">
      <w:numFmt w:val="decimal"/>
      <w:lvlText w:val=""/>
      <w:lvlJc w:val="left"/>
    </w:lvl>
    <w:lvl w:ilvl="2" w:tplc="CC3008C2">
      <w:numFmt w:val="decimal"/>
      <w:lvlText w:val=""/>
      <w:lvlJc w:val="left"/>
    </w:lvl>
    <w:lvl w:ilvl="3" w:tplc="374607E8">
      <w:numFmt w:val="decimal"/>
      <w:lvlText w:val=""/>
      <w:lvlJc w:val="left"/>
    </w:lvl>
    <w:lvl w:ilvl="4" w:tplc="CC48A300">
      <w:numFmt w:val="decimal"/>
      <w:lvlText w:val=""/>
      <w:lvlJc w:val="left"/>
    </w:lvl>
    <w:lvl w:ilvl="5" w:tplc="DA5A6E08">
      <w:numFmt w:val="decimal"/>
      <w:lvlText w:val=""/>
      <w:lvlJc w:val="left"/>
    </w:lvl>
    <w:lvl w:ilvl="6" w:tplc="BB9CEB26">
      <w:numFmt w:val="decimal"/>
      <w:lvlText w:val=""/>
      <w:lvlJc w:val="left"/>
    </w:lvl>
    <w:lvl w:ilvl="7" w:tplc="C26667FA">
      <w:numFmt w:val="decimal"/>
      <w:lvlText w:val=""/>
      <w:lvlJc w:val="left"/>
    </w:lvl>
    <w:lvl w:ilvl="8" w:tplc="430CB19C">
      <w:numFmt w:val="decimal"/>
      <w:lvlText w:val=""/>
      <w:lvlJc w:val="left"/>
    </w:lvl>
  </w:abstractNum>
  <w:abstractNum w:abstractNumId="55" w15:restartNumberingAfterBreak="0">
    <w:nsid w:val="351766D0"/>
    <w:multiLevelType w:val="hybridMultilevel"/>
    <w:tmpl w:val="10C827BC"/>
    <w:lvl w:ilvl="0" w:tplc="FFFFFFFF">
      <w:start w:val="1"/>
      <w:numFmt w:val="decimal"/>
      <w:lvlText w:val="CU%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56" w15:restartNumberingAfterBreak="0">
    <w:nsid w:val="35541FB4"/>
    <w:multiLevelType w:val="hybridMultilevel"/>
    <w:tmpl w:val="CC10F740"/>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5815E70"/>
    <w:multiLevelType w:val="hybridMultilevel"/>
    <w:tmpl w:val="251E45C6"/>
    <w:lvl w:ilvl="0" w:tplc="11E274AA">
      <w:start w:val="1"/>
      <w:numFmt w:val="decimal"/>
      <w:lvlText w:val="0716MSC%1"/>
      <w:lvlJc w:val="left"/>
      <w:pPr>
        <w:ind w:left="720" w:hanging="360"/>
      </w:pPr>
      <w:rPr>
        <w:rFonts w:hint="default"/>
        <w:b/>
        <w:b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8D1B43"/>
    <w:multiLevelType w:val="hybridMultilevel"/>
    <w:tmpl w:val="3CBC8554"/>
    <w:lvl w:ilvl="0" w:tplc="BAD88B7A">
      <w:start w:val="1"/>
      <w:numFmt w:val="decimal"/>
      <w:lvlText w:val="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75E52B2"/>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8CB0A42"/>
    <w:multiLevelType w:val="hybridMultilevel"/>
    <w:tmpl w:val="F1642C02"/>
    <w:lvl w:ilvl="0" w:tplc="D7E87376">
      <w:start w:val="1"/>
      <w:numFmt w:val="decimal"/>
      <w:lvlText w:val="%1"/>
      <w:lvlJc w:val="left"/>
      <w:pPr>
        <w:ind w:left="720" w:hanging="360"/>
      </w:pPr>
      <w:rPr>
        <w:rFonts w:hint="default"/>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8EB51FC"/>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A145B92"/>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A5D3DD5"/>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B160C45"/>
    <w:multiLevelType w:val="multilevel"/>
    <w:tmpl w:val="54BADE22"/>
    <w:lvl w:ilvl="0">
      <w:start w:val="1"/>
      <w:numFmt w:val="decimal"/>
      <w:lvlText w:val="P%1."/>
      <w:lvlJc w:val="left"/>
      <w:pPr>
        <w:ind w:left="360" w:hanging="360"/>
      </w:pPr>
      <w:rPr>
        <w:rFonts w:hint="default"/>
        <w:b/>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3B206D4D"/>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B322F2B"/>
    <w:multiLevelType w:val="multilevel"/>
    <w:tmpl w:val="3B322F2B"/>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3C1773DF"/>
    <w:multiLevelType w:val="hybridMultilevel"/>
    <w:tmpl w:val="10C827BC"/>
    <w:lvl w:ilvl="0" w:tplc="FFFFFFFF">
      <w:start w:val="1"/>
      <w:numFmt w:val="decimal"/>
      <w:lvlText w:val="CU%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68" w15:restartNumberingAfterBreak="0">
    <w:nsid w:val="3CE311FF"/>
    <w:multiLevelType w:val="hybridMultilevel"/>
    <w:tmpl w:val="2FC2747A"/>
    <w:lvl w:ilvl="0" w:tplc="C28E37B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E1F7EFC"/>
    <w:multiLevelType w:val="hybridMultilevel"/>
    <w:tmpl w:val="BC5ED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11E4F07"/>
    <w:multiLevelType w:val="multilevel"/>
    <w:tmpl w:val="3B322F2B"/>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41981A92"/>
    <w:multiLevelType w:val="hybridMultilevel"/>
    <w:tmpl w:val="609E1CE4"/>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2D52CAE"/>
    <w:multiLevelType w:val="hybridMultilevel"/>
    <w:tmpl w:val="80F4B32A"/>
    <w:lvl w:ilvl="0" w:tplc="BAD88B7A">
      <w:start w:val="1"/>
      <w:numFmt w:val="decimal"/>
      <w:lvlText w:val="P%1"/>
      <w:lvlJc w:val="left"/>
      <w:pPr>
        <w:ind w:left="781" w:hanging="360"/>
      </w:pPr>
      <w:rPr>
        <w:rFonts w:ascii="Arial" w:hAnsi="Arial" w:hint="default"/>
        <w:b/>
        <w:i w:val="0"/>
        <w:sz w:val="24"/>
      </w:r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73" w15:restartNumberingAfterBreak="0">
    <w:nsid w:val="43247A65"/>
    <w:multiLevelType w:val="hybridMultilevel"/>
    <w:tmpl w:val="2DE6389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3282471"/>
    <w:multiLevelType w:val="hybridMultilevel"/>
    <w:tmpl w:val="64A0E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7B1719"/>
    <w:multiLevelType w:val="multilevel"/>
    <w:tmpl w:val="3B322F2B"/>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450F266E"/>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6463E5A"/>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67B2A38"/>
    <w:multiLevelType w:val="hybridMultilevel"/>
    <w:tmpl w:val="D7EE6992"/>
    <w:lvl w:ilvl="0" w:tplc="1CDC882A">
      <w:start w:val="1"/>
      <w:numFmt w:val="decimal"/>
      <w:lvlText w:val="P%1."/>
      <w:lvlJc w:val="left"/>
      <w:pPr>
        <w:ind w:left="774" w:hanging="360"/>
      </w:pPr>
      <w:rPr>
        <w:rFonts w:hint="default"/>
        <w:b/>
        <w:bCs/>
      </w:r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79" w15:restartNumberingAfterBreak="0">
    <w:nsid w:val="47803476"/>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7B81AA5"/>
    <w:multiLevelType w:val="hybridMultilevel"/>
    <w:tmpl w:val="D3F645A2"/>
    <w:lvl w:ilvl="0" w:tplc="1CDC882A">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47D03E57"/>
    <w:multiLevelType w:val="hybridMultilevel"/>
    <w:tmpl w:val="3ADE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F471CB"/>
    <w:multiLevelType w:val="hybridMultilevel"/>
    <w:tmpl w:val="F6D27324"/>
    <w:lvl w:ilvl="0" w:tplc="74AA24DE">
      <w:start w:val="1"/>
      <w:numFmt w:val="decimal"/>
      <w:lvlText w:val="CU%1"/>
      <w:lvlJc w:val="left"/>
      <w:pPr>
        <w:ind w:left="360" w:hanging="360"/>
      </w:pPr>
      <w:rPr>
        <w:rFonts w:ascii="Arial" w:hAnsi="Arial" w:hint="default"/>
        <w:b/>
        <w:i w:val="0"/>
        <w:sz w:val="22"/>
      </w:rPr>
    </w:lvl>
    <w:lvl w:ilvl="1" w:tplc="FFFFFFFF">
      <w:numFmt w:val="bullet"/>
      <w:lvlText w:val=""/>
      <w:lvlJc w:val="left"/>
      <w:pPr>
        <w:ind w:left="1080" w:hanging="360"/>
      </w:pPr>
      <w:rPr>
        <w:rFonts w:ascii="Symbol" w:eastAsia="Times New Roman" w:hAnsi="Symbol"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49BD1A4C"/>
    <w:multiLevelType w:val="hybridMultilevel"/>
    <w:tmpl w:val="E2047416"/>
    <w:lvl w:ilvl="0" w:tplc="74AA24DE">
      <w:start w:val="1"/>
      <w:numFmt w:val="decimal"/>
      <w:lvlText w:val="CU%1"/>
      <w:lvlJc w:val="left"/>
      <w:pPr>
        <w:ind w:left="360" w:hanging="360"/>
      </w:pPr>
      <w:rPr>
        <w:rFonts w:ascii="Arial" w:hAnsi="Arial" w:hint="default"/>
        <w:b/>
        <w:i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49C716BE"/>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ABB26F3"/>
    <w:multiLevelType w:val="multilevel"/>
    <w:tmpl w:val="54BADE22"/>
    <w:lvl w:ilvl="0">
      <w:start w:val="1"/>
      <w:numFmt w:val="decimal"/>
      <w:lvlText w:val="P%1."/>
      <w:lvlJc w:val="left"/>
      <w:pPr>
        <w:ind w:left="360" w:hanging="360"/>
      </w:pPr>
      <w:rPr>
        <w:rFonts w:hint="default"/>
        <w:b/>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4AC23458"/>
    <w:multiLevelType w:val="hybridMultilevel"/>
    <w:tmpl w:val="2DE6389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AFC7B32"/>
    <w:multiLevelType w:val="multilevel"/>
    <w:tmpl w:val="B4362740"/>
    <w:lvl w:ilvl="0">
      <w:start w:val="1"/>
      <w:numFmt w:val="bullet"/>
      <w:lvlText w:val=""/>
      <w:lvlJc w:val="left"/>
      <w:pPr>
        <w:tabs>
          <w:tab w:val="num" w:pos="720"/>
        </w:tabs>
        <w:ind w:left="720" w:hanging="360"/>
      </w:pPr>
      <w:rPr>
        <w:rFonts w:ascii="Symbol" w:hAnsi="Symbol" w:hint="default"/>
        <w:b/>
        <w:bCs/>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B2939DB"/>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DB67840"/>
    <w:multiLevelType w:val="hybridMultilevel"/>
    <w:tmpl w:val="662C31E6"/>
    <w:lvl w:ilvl="0" w:tplc="EC82FCB0">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DD06A7F"/>
    <w:multiLevelType w:val="hybridMultilevel"/>
    <w:tmpl w:val="80F4B32A"/>
    <w:lvl w:ilvl="0" w:tplc="FFFFFFFF">
      <w:start w:val="1"/>
      <w:numFmt w:val="decimal"/>
      <w:lvlText w:val="P%1"/>
      <w:lvlJc w:val="left"/>
      <w:pPr>
        <w:ind w:left="781" w:hanging="360"/>
      </w:pPr>
      <w:rPr>
        <w:rFonts w:ascii="Arial" w:hAnsi="Arial" w:hint="default"/>
        <w:b/>
        <w:i w:val="0"/>
        <w:sz w:val="24"/>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abstractNum w:abstractNumId="91" w15:restartNumberingAfterBreak="0">
    <w:nsid w:val="4FA36D34"/>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FE30E90"/>
    <w:multiLevelType w:val="hybridMultilevel"/>
    <w:tmpl w:val="A4AE3F6E"/>
    <w:lvl w:ilvl="0" w:tplc="5F746F18">
      <w:start w:val="1"/>
      <w:numFmt w:val="decimal"/>
      <w:lvlText w:val="0716MSA21%1"/>
      <w:lvlJc w:val="left"/>
      <w:pPr>
        <w:ind w:left="7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35B0C59"/>
    <w:multiLevelType w:val="multilevel"/>
    <w:tmpl w:val="F4563C94"/>
    <w:lvl w:ilvl="0">
      <w:start w:val="1"/>
      <w:numFmt w:val="decimal"/>
      <w:lvlText w:val="P%1."/>
      <w:lvlJc w:val="left"/>
      <w:pPr>
        <w:ind w:left="54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53C21059"/>
    <w:multiLevelType w:val="hybridMultilevel"/>
    <w:tmpl w:val="96FA67A2"/>
    <w:lvl w:ilvl="0" w:tplc="EC82FCB0">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5821F91"/>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5B00B6C"/>
    <w:multiLevelType w:val="hybridMultilevel"/>
    <w:tmpl w:val="64AA3134"/>
    <w:lvl w:ilvl="0" w:tplc="E558F01C">
      <w:start w:val="1"/>
      <w:numFmt w:val="decimal"/>
      <w:lvlText w:val="%1"/>
      <w:lvlJc w:val="left"/>
      <w:pPr>
        <w:ind w:left="720" w:hanging="360"/>
      </w:pPr>
      <w:rPr>
        <w:rFonts w:hint="default"/>
        <w:b w:val="0"/>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5C76AD4"/>
    <w:multiLevelType w:val="hybridMultilevel"/>
    <w:tmpl w:val="2DE63894"/>
    <w:lvl w:ilvl="0" w:tplc="BAD88B7A">
      <w:start w:val="1"/>
      <w:numFmt w:val="decimal"/>
      <w:lvlText w:val="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7AB0A70"/>
    <w:multiLevelType w:val="hybridMultilevel"/>
    <w:tmpl w:val="CC10F740"/>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B8F4379"/>
    <w:multiLevelType w:val="hybridMultilevel"/>
    <w:tmpl w:val="2DE6389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BFE5BBF"/>
    <w:multiLevelType w:val="hybridMultilevel"/>
    <w:tmpl w:val="37A65D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EB75180"/>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1D4435F"/>
    <w:multiLevelType w:val="multilevel"/>
    <w:tmpl w:val="BB622B9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103" w15:restartNumberingAfterBreak="0">
    <w:nsid w:val="63AB54E5"/>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415474A"/>
    <w:multiLevelType w:val="hybridMultilevel"/>
    <w:tmpl w:val="3DC8AB5A"/>
    <w:lvl w:ilvl="0" w:tplc="BAD88B7A">
      <w:start w:val="1"/>
      <w:numFmt w:val="decimal"/>
      <w:lvlText w:val="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4847A11"/>
    <w:multiLevelType w:val="hybridMultilevel"/>
    <w:tmpl w:val="40D801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65C17C30"/>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7ED301B"/>
    <w:multiLevelType w:val="hybridMultilevel"/>
    <w:tmpl w:val="37A65D24"/>
    <w:lvl w:ilvl="0" w:tplc="FE86015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8543EF4"/>
    <w:multiLevelType w:val="multilevel"/>
    <w:tmpl w:val="68543EF4"/>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69873B01"/>
    <w:multiLevelType w:val="hybridMultilevel"/>
    <w:tmpl w:val="9D229F36"/>
    <w:lvl w:ilvl="0" w:tplc="1CDC882A">
      <w:start w:val="1"/>
      <w:numFmt w:val="decimal"/>
      <w:lvlText w:val="P%1."/>
      <w:lvlJc w:val="left"/>
      <w:pPr>
        <w:ind w:left="785" w:hanging="360"/>
      </w:pPr>
      <w:rPr>
        <w:rFonts w:hint="default"/>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0" w15:restartNumberingAfterBreak="0">
    <w:nsid w:val="6AAE593B"/>
    <w:multiLevelType w:val="hybridMultilevel"/>
    <w:tmpl w:val="CEDA2F1E"/>
    <w:lvl w:ilvl="0" w:tplc="1CDC882A">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1" w15:restartNumberingAfterBreak="0">
    <w:nsid w:val="6DAA684D"/>
    <w:multiLevelType w:val="hybridMultilevel"/>
    <w:tmpl w:val="55AAF2E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2" w15:restartNumberingAfterBreak="0">
    <w:nsid w:val="6DAB17FC"/>
    <w:multiLevelType w:val="hybridMultilevel"/>
    <w:tmpl w:val="0502A076"/>
    <w:lvl w:ilvl="0" w:tplc="7AD6D714">
      <w:start w:val="1"/>
      <w:numFmt w:val="decimal"/>
      <w:lvlText w:val="0716MSA21%1"/>
      <w:lvlJc w:val="left"/>
      <w:pPr>
        <w:ind w:left="1080" w:hanging="360"/>
      </w:pPr>
      <w:rPr>
        <w:rFonts w:hint="default"/>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E807C8B"/>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F310164"/>
    <w:multiLevelType w:val="hybridMultilevel"/>
    <w:tmpl w:val="10C827BC"/>
    <w:lvl w:ilvl="0" w:tplc="FFFFFFFF">
      <w:start w:val="1"/>
      <w:numFmt w:val="decimal"/>
      <w:lvlText w:val="CU%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15" w15:restartNumberingAfterBreak="0">
    <w:nsid w:val="6FBA76FF"/>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FDF7AB1"/>
    <w:multiLevelType w:val="hybridMultilevel"/>
    <w:tmpl w:val="44643F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07F7D74"/>
    <w:multiLevelType w:val="hybridMultilevel"/>
    <w:tmpl w:val="1F72B2F8"/>
    <w:lvl w:ilvl="0" w:tplc="F47C01B4">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1A47469"/>
    <w:multiLevelType w:val="hybridMultilevel"/>
    <w:tmpl w:val="80F4B32A"/>
    <w:lvl w:ilvl="0" w:tplc="FFFFFFFF">
      <w:start w:val="1"/>
      <w:numFmt w:val="decimal"/>
      <w:lvlText w:val="P%1"/>
      <w:lvlJc w:val="left"/>
      <w:pPr>
        <w:ind w:left="781" w:hanging="360"/>
      </w:pPr>
      <w:rPr>
        <w:rFonts w:ascii="Arial" w:hAnsi="Arial" w:hint="default"/>
        <w:b/>
        <w:i w:val="0"/>
        <w:sz w:val="24"/>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abstractNum w:abstractNumId="119" w15:restartNumberingAfterBreak="0">
    <w:nsid w:val="71EA6C34"/>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1F476FF"/>
    <w:multiLevelType w:val="hybridMultilevel"/>
    <w:tmpl w:val="DC24D82C"/>
    <w:lvl w:ilvl="0" w:tplc="BAD88B7A">
      <w:start w:val="1"/>
      <w:numFmt w:val="decimal"/>
      <w:lvlText w:val="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3AC6E9F"/>
    <w:multiLevelType w:val="multilevel"/>
    <w:tmpl w:val="499C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4EA0360"/>
    <w:multiLevelType w:val="multilevel"/>
    <w:tmpl w:val="74EA0360"/>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15:restartNumberingAfterBreak="0">
    <w:nsid w:val="7790316C"/>
    <w:multiLevelType w:val="hybridMultilevel"/>
    <w:tmpl w:val="37A65D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7BB1E98"/>
    <w:multiLevelType w:val="hybridMultilevel"/>
    <w:tmpl w:val="2DD8FB5E"/>
    <w:lvl w:ilvl="0" w:tplc="74AA24DE">
      <w:start w:val="1"/>
      <w:numFmt w:val="decimal"/>
      <w:lvlText w:val="CU%1"/>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879136F"/>
    <w:multiLevelType w:val="multilevel"/>
    <w:tmpl w:val="8F68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97D01BE"/>
    <w:multiLevelType w:val="hybridMultilevel"/>
    <w:tmpl w:val="D35643F0"/>
    <w:lvl w:ilvl="0" w:tplc="CEA41E44">
      <w:start w:val="1"/>
      <w:numFmt w:val="decimal"/>
      <w:lvlText w:val="0716MSC%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AA14F89"/>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B4A11AC"/>
    <w:multiLevelType w:val="hybridMultilevel"/>
    <w:tmpl w:val="80F4B32A"/>
    <w:lvl w:ilvl="0" w:tplc="FFFFFFFF">
      <w:start w:val="1"/>
      <w:numFmt w:val="decimal"/>
      <w:lvlText w:val="P%1"/>
      <w:lvlJc w:val="left"/>
      <w:pPr>
        <w:ind w:left="781" w:hanging="360"/>
      </w:pPr>
      <w:rPr>
        <w:rFonts w:ascii="Arial" w:hAnsi="Arial" w:hint="default"/>
        <w:b/>
        <w:i w:val="0"/>
        <w:sz w:val="24"/>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abstractNum w:abstractNumId="129" w15:restartNumberingAfterBreak="0">
    <w:nsid w:val="7C580698"/>
    <w:multiLevelType w:val="multilevel"/>
    <w:tmpl w:val="3B322F2B"/>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0" w15:restartNumberingAfterBreak="0">
    <w:nsid w:val="7D46371C"/>
    <w:multiLevelType w:val="hybridMultilevel"/>
    <w:tmpl w:val="3CBC855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DF20866"/>
    <w:multiLevelType w:val="hybridMultilevel"/>
    <w:tmpl w:val="2DE63894"/>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E3D306E"/>
    <w:multiLevelType w:val="multilevel"/>
    <w:tmpl w:val="F4563C94"/>
    <w:lvl w:ilvl="0">
      <w:start w:val="1"/>
      <w:numFmt w:val="decimal"/>
      <w:lvlText w:val="P%1."/>
      <w:lvlJc w:val="left"/>
      <w:pPr>
        <w:ind w:left="54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3" w15:restartNumberingAfterBreak="0">
    <w:nsid w:val="7F9D7444"/>
    <w:multiLevelType w:val="hybridMultilevel"/>
    <w:tmpl w:val="31AE2B56"/>
    <w:lvl w:ilvl="0" w:tplc="1CDC882A">
      <w:start w:val="1"/>
      <w:numFmt w:val="decimal"/>
      <w:lvlText w:val="P%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55334566">
    <w:abstractNumId w:val="3"/>
  </w:num>
  <w:num w:numId="2" w16cid:durableId="774638037">
    <w:abstractNumId w:val="108"/>
  </w:num>
  <w:num w:numId="3" w16cid:durableId="51932698">
    <w:abstractNumId w:val="122"/>
  </w:num>
  <w:num w:numId="4" w16cid:durableId="1262834300">
    <w:abstractNumId w:val="40"/>
  </w:num>
  <w:num w:numId="5" w16cid:durableId="1411924873">
    <w:abstractNumId w:val="126"/>
  </w:num>
  <w:num w:numId="6" w16cid:durableId="1884753619">
    <w:abstractNumId w:val="96"/>
  </w:num>
  <w:num w:numId="7" w16cid:durableId="109595063">
    <w:abstractNumId w:val="60"/>
  </w:num>
  <w:num w:numId="8" w16cid:durableId="585842820">
    <w:abstractNumId w:val="16"/>
  </w:num>
  <w:num w:numId="9" w16cid:durableId="1138450356">
    <w:abstractNumId w:val="58"/>
  </w:num>
  <w:num w:numId="10" w16cid:durableId="1157257899">
    <w:abstractNumId w:val="46"/>
  </w:num>
  <w:num w:numId="11" w16cid:durableId="2089226619">
    <w:abstractNumId w:val="41"/>
  </w:num>
  <w:num w:numId="12" w16cid:durableId="416632777">
    <w:abstractNumId w:val="103"/>
  </w:num>
  <w:num w:numId="13" w16cid:durableId="575632244">
    <w:abstractNumId w:val="62"/>
  </w:num>
  <w:num w:numId="14" w16cid:durableId="506022625">
    <w:abstractNumId w:val="37"/>
  </w:num>
  <w:num w:numId="15" w16cid:durableId="2045976289">
    <w:abstractNumId w:val="69"/>
  </w:num>
  <w:num w:numId="16" w16cid:durableId="1857839127">
    <w:abstractNumId w:val="27"/>
  </w:num>
  <w:num w:numId="17" w16cid:durableId="54427210">
    <w:abstractNumId w:val="26"/>
  </w:num>
  <w:num w:numId="18" w16cid:durableId="595670146">
    <w:abstractNumId w:val="23"/>
  </w:num>
  <w:num w:numId="19" w16cid:durableId="1781220103">
    <w:abstractNumId w:val="133"/>
  </w:num>
  <w:num w:numId="20" w16cid:durableId="1992640485">
    <w:abstractNumId w:val="101"/>
  </w:num>
  <w:num w:numId="21" w16cid:durableId="1607997813">
    <w:abstractNumId w:val="110"/>
  </w:num>
  <w:num w:numId="22" w16cid:durableId="578488648">
    <w:abstractNumId w:val="0"/>
  </w:num>
  <w:num w:numId="23" w16cid:durableId="597718716">
    <w:abstractNumId w:val="38"/>
  </w:num>
  <w:num w:numId="24" w16cid:durableId="955792762">
    <w:abstractNumId w:val="28"/>
  </w:num>
  <w:num w:numId="25" w16cid:durableId="1472867864">
    <w:abstractNumId w:val="109"/>
  </w:num>
  <w:num w:numId="26" w16cid:durableId="1069965346">
    <w:abstractNumId w:val="102"/>
  </w:num>
  <w:num w:numId="27" w16cid:durableId="184563738">
    <w:abstractNumId w:val="83"/>
  </w:num>
  <w:num w:numId="28" w16cid:durableId="326052730">
    <w:abstractNumId w:val="17"/>
  </w:num>
  <w:num w:numId="29" w16cid:durableId="230893624">
    <w:abstractNumId w:val="71"/>
  </w:num>
  <w:num w:numId="30" w16cid:durableId="916984760">
    <w:abstractNumId w:val="36"/>
  </w:num>
  <w:num w:numId="31" w16cid:durableId="1807815516">
    <w:abstractNumId w:val="18"/>
  </w:num>
  <w:num w:numId="32" w16cid:durableId="1947998322">
    <w:abstractNumId w:val="2"/>
  </w:num>
  <w:num w:numId="33" w16cid:durableId="257373693">
    <w:abstractNumId w:val="7"/>
  </w:num>
  <w:num w:numId="34" w16cid:durableId="227425725">
    <w:abstractNumId w:val="44"/>
  </w:num>
  <w:num w:numId="35" w16cid:durableId="194661948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53513374">
    <w:abstractNumId w:val="107"/>
  </w:num>
  <w:num w:numId="37" w16cid:durableId="1600289191">
    <w:abstractNumId w:val="15"/>
    <w:lvlOverride w:ilvl="0">
      <w:startOverride w:val="1"/>
    </w:lvlOverride>
  </w:num>
  <w:num w:numId="38" w16cid:durableId="672604675">
    <w:abstractNumId w:val="93"/>
  </w:num>
  <w:num w:numId="39" w16cid:durableId="329259719">
    <w:abstractNumId w:val="74"/>
  </w:num>
  <w:num w:numId="40" w16cid:durableId="1932858229">
    <w:abstractNumId w:val="117"/>
  </w:num>
  <w:num w:numId="41" w16cid:durableId="812065972">
    <w:abstractNumId w:val="81"/>
  </w:num>
  <w:num w:numId="42" w16cid:durableId="1149789203">
    <w:abstractNumId w:val="54"/>
    <w:lvlOverride w:ilvl="0">
      <w:startOverride w:val="1"/>
    </w:lvlOverride>
  </w:num>
  <w:num w:numId="43" w16cid:durableId="82729242">
    <w:abstractNumId w:val="121"/>
  </w:num>
  <w:num w:numId="44" w16cid:durableId="1839224941">
    <w:abstractNumId w:val="125"/>
  </w:num>
  <w:num w:numId="45" w16cid:durableId="645933736">
    <w:abstractNumId w:val="29"/>
  </w:num>
  <w:num w:numId="46" w16cid:durableId="591863290">
    <w:abstractNumId w:val="124"/>
  </w:num>
  <w:num w:numId="47" w16cid:durableId="1212495833">
    <w:abstractNumId w:val="97"/>
  </w:num>
  <w:num w:numId="48" w16cid:durableId="2054041836">
    <w:abstractNumId w:val="99"/>
  </w:num>
  <w:num w:numId="49" w16cid:durableId="76640126">
    <w:abstractNumId w:val="131"/>
  </w:num>
  <w:num w:numId="50" w16cid:durableId="928006084">
    <w:abstractNumId w:val="73"/>
  </w:num>
  <w:num w:numId="51" w16cid:durableId="836768902">
    <w:abstractNumId w:val="86"/>
  </w:num>
  <w:num w:numId="52" w16cid:durableId="427654025">
    <w:abstractNumId w:val="34"/>
  </w:num>
  <w:num w:numId="53" w16cid:durableId="882837538">
    <w:abstractNumId w:val="20"/>
  </w:num>
  <w:num w:numId="54" w16cid:durableId="1079670030">
    <w:abstractNumId w:val="72"/>
  </w:num>
  <w:num w:numId="55" w16cid:durableId="2105490011">
    <w:abstractNumId w:val="118"/>
  </w:num>
  <w:num w:numId="56" w16cid:durableId="1615361940">
    <w:abstractNumId w:val="128"/>
  </w:num>
  <w:num w:numId="57" w16cid:durableId="832798500">
    <w:abstractNumId w:val="90"/>
  </w:num>
  <w:num w:numId="58" w16cid:durableId="572203936">
    <w:abstractNumId w:val="22"/>
  </w:num>
  <w:num w:numId="59" w16cid:durableId="111944759">
    <w:abstractNumId w:val="78"/>
  </w:num>
  <w:num w:numId="60" w16cid:durableId="1897810153">
    <w:abstractNumId w:val="80"/>
  </w:num>
  <w:num w:numId="61" w16cid:durableId="382948938">
    <w:abstractNumId w:val="5"/>
  </w:num>
  <w:num w:numId="62" w16cid:durableId="507184570">
    <w:abstractNumId w:val="1"/>
  </w:num>
  <w:num w:numId="63" w16cid:durableId="1552111050">
    <w:abstractNumId w:val="13"/>
  </w:num>
  <w:num w:numId="64" w16cid:durableId="2014599387">
    <w:abstractNumId w:val="116"/>
  </w:num>
  <w:num w:numId="65" w16cid:durableId="1972588968">
    <w:abstractNumId w:val="11"/>
  </w:num>
  <w:num w:numId="66" w16cid:durableId="1331517738">
    <w:abstractNumId w:val="82"/>
  </w:num>
  <w:num w:numId="67" w16cid:durableId="1942105733">
    <w:abstractNumId w:val="87"/>
  </w:num>
  <w:num w:numId="68" w16cid:durableId="741215262">
    <w:abstractNumId w:val="21"/>
  </w:num>
  <w:num w:numId="69" w16cid:durableId="92172528">
    <w:abstractNumId w:val="24"/>
  </w:num>
  <w:num w:numId="70" w16cid:durableId="290286147">
    <w:abstractNumId w:val="56"/>
  </w:num>
  <w:num w:numId="71" w16cid:durableId="897866255">
    <w:abstractNumId w:val="8"/>
  </w:num>
  <w:num w:numId="72" w16cid:durableId="221871790">
    <w:abstractNumId w:val="98"/>
  </w:num>
  <w:num w:numId="73" w16cid:durableId="12611964">
    <w:abstractNumId w:val="9"/>
  </w:num>
  <w:num w:numId="74" w16cid:durableId="751507783">
    <w:abstractNumId w:val="32"/>
  </w:num>
  <w:num w:numId="75" w16cid:durableId="1267617684">
    <w:abstractNumId w:val="111"/>
  </w:num>
  <w:num w:numId="76" w16cid:durableId="927466141">
    <w:abstractNumId w:val="49"/>
  </w:num>
  <w:num w:numId="77" w16cid:durableId="1932274296">
    <w:abstractNumId w:val="114"/>
  </w:num>
  <w:num w:numId="78" w16cid:durableId="2016150626">
    <w:abstractNumId w:val="76"/>
  </w:num>
  <w:num w:numId="79" w16cid:durableId="1340618047">
    <w:abstractNumId w:val="4"/>
  </w:num>
  <w:num w:numId="80" w16cid:durableId="2060854394">
    <w:abstractNumId w:val="79"/>
  </w:num>
  <w:num w:numId="81" w16cid:durableId="1769496334">
    <w:abstractNumId w:val="77"/>
  </w:num>
  <w:num w:numId="82" w16cid:durableId="282155755">
    <w:abstractNumId w:val="51"/>
  </w:num>
  <w:num w:numId="83" w16cid:durableId="578903024">
    <w:abstractNumId w:val="91"/>
  </w:num>
  <w:num w:numId="84" w16cid:durableId="1975526046">
    <w:abstractNumId w:val="30"/>
  </w:num>
  <w:num w:numId="85" w16cid:durableId="1246956143">
    <w:abstractNumId w:val="12"/>
  </w:num>
  <w:num w:numId="86" w16cid:durableId="1036851247">
    <w:abstractNumId w:val="129"/>
  </w:num>
  <w:num w:numId="87" w16cid:durableId="1584098300">
    <w:abstractNumId w:val="53"/>
  </w:num>
  <w:num w:numId="88" w16cid:durableId="404690325">
    <w:abstractNumId w:val="75"/>
  </w:num>
  <w:num w:numId="89" w16cid:durableId="632904185">
    <w:abstractNumId w:val="123"/>
  </w:num>
  <w:num w:numId="90" w16cid:durableId="1523787806">
    <w:abstractNumId w:val="55"/>
  </w:num>
  <w:num w:numId="91" w16cid:durableId="551115655">
    <w:abstractNumId w:val="35"/>
  </w:num>
  <w:num w:numId="92" w16cid:durableId="570582014">
    <w:abstractNumId w:val="84"/>
  </w:num>
  <w:num w:numId="93" w16cid:durableId="388463063">
    <w:abstractNumId w:val="65"/>
  </w:num>
  <w:num w:numId="94" w16cid:durableId="132984455">
    <w:abstractNumId w:val="95"/>
  </w:num>
  <w:num w:numId="95" w16cid:durableId="1843473720">
    <w:abstractNumId w:val="130"/>
  </w:num>
  <w:num w:numId="96" w16cid:durableId="1699506690">
    <w:abstractNumId w:val="25"/>
  </w:num>
  <w:num w:numId="97" w16cid:durableId="298733642">
    <w:abstractNumId w:val="52"/>
  </w:num>
  <w:num w:numId="98" w16cid:durableId="1205021752">
    <w:abstractNumId w:val="70"/>
  </w:num>
  <w:num w:numId="99" w16cid:durableId="1571842375">
    <w:abstractNumId w:val="64"/>
  </w:num>
  <w:num w:numId="100" w16cid:durableId="1475874421">
    <w:abstractNumId w:val="42"/>
  </w:num>
  <w:num w:numId="101" w16cid:durableId="729235545">
    <w:abstractNumId w:val="48"/>
  </w:num>
  <w:num w:numId="102" w16cid:durableId="409737198">
    <w:abstractNumId w:val="31"/>
  </w:num>
  <w:num w:numId="103" w16cid:durableId="567303490">
    <w:abstractNumId w:val="19"/>
  </w:num>
  <w:num w:numId="104" w16cid:durableId="635524212">
    <w:abstractNumId w:val="132"/>
  </w:num>
  <w:num w:numId="105" w16cid:durableId="240334652">
    <w:abstractNumId w:val="85"/>
  </w:num>
  <w:num w:numId="106" w16cid:durableId="4871556">
    <w:abstractNumId w:val="10"/>
  </w:num>
  <w:num w:numId="107" w16cid:durableId="1122771621">
    <w:abstractNumId w:val="100"/>
  </w:num>
  <w:num w:numId="108" w16cid:durableId="1142773283">
    <w:abstractNumId w:val="67"/>
  </w:num>
  <w:num w:numId="109" w16cid:durableId="1921794775">
    <w:abstractNumId w:val="88"/>
  </w:num>
  <w:num w:numId="110" w16cid:durableId="140660603">
    <w:abstractNumId w:val="113"/>
  </w:num>
  <w:num w:numId="111" w16cid:durableId="861747479">
    <w:abstractNumId w:val="63"/>
  </w:num>
  <w:num w:numId="112" w16cid:durableId="527722300">
    <w:abstractNumId w:val="59"/>
  </w:num>
  <w:num w:numId="113" w16cid:durableId="645281197">
    <w:abstractNumId w:val="61"/>
  </w:num>
  <w:num w:numId="114" w16cid:durableId="1339308000">
    <w:abstractNumId w:val="33"/>
  </w:num>
  <w:num w:numId="115" w16cid:durableId="1410074158">
    <w:abstractNumId w:val="106"/>
  </w:num>
  <w:num w:numId="116" w16cid:durableId="49767125">
    <w:abstractNumId w:val="115"/>
  </w:num>
  <w:num w:numId="117" w16cid:durableId="207452570">
    <w:abstractNumId w:val="47"/>
  </w:num>
  <w:num w:numId="118" w16cid:durableId="1293246724">
    <w:abstractNumId w:val="50"/>
  </w:num>
  <w:num w:numId="119" w16cid:durableId="370149840">
    <w:abstractNumId w:val="43"/>
  </w:num>
  <w:num w:numId="120" w16cid:durableId="1810046688">
    <w:abstractNumId w:val="39"/>
  </w:num>
  <w:num w:numId="121" w16cid:durableId="167452964">
    <w:abstractNumId w:val="119"/>
  </w:num>
  <w:num w:numId="122" w16cid:durableId="1101534123">
    <w:abstractNumId w:val="6"/>
  </w:num>
  <w:num w:numId="123" w16cid:durableId="31923335">
    <w:abstractNumId w:val="14"/>
  </w:num>
  <w:num w:numId="124" w16cid:durableId="776481633">
    <w:abstractNumId w:val="127"/>
  </w:num>
  <w:num w:numId="125" w16cid:durableId="915823164">
    <w:abstractNumId w:val="57"/>
  </w:num>
  <w:num w:numId="126" w16cid:durableId="887255865">
    <w:abstractNumId w:val="104"/>
  </w:num>
  <w:num w:numId="127" w16cid:durableId="1497064029">
    <w:abstractNumId w:val="120"/>
  </w:num>
  <w:num w:numId="128" w16cid:durableId="508955506">
    <w:abstractNumId w:val="68"/>
  </w:num>
  <w:num w:numId="129" w16cid:durableId="251471680">
    <w:abstractNumId w:val="89"/>
  </w:num>
  <w:num w:numId="130" w16cid:durableId="906691708">
    <w:abstractNumId w:val="94"/>
  </w:num>
  <w:num w:numId="131" w16cid:durableId="1395742902">
    <w:abstractNumId w:val="92"/>
  </w:num>
  <w:num w:numId="132" w16cid:durableId="70667470">
    <w:abstractNumId w:val="112"/>
  </w:num>
  <w:num w:numId="133" w16cid:durableId="519242459">
    <w:abstractNumId w:val="45"/>
  </w:num>
  <w:num w:numId="134" w16cid:durableId="772626006">
    <w:abstractNumId w:val="105"/>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1A69"/>
    <w:rsid w:val="00001797"/>
    <w:rsid w:val="00002350"/>
    <w:rsid w:val="00002AAF"/>
    <w:rsid w:val="00003711"/>
    <w:rsid w:val="00004184"/>
    <w:rsid w:val="0000449E"/>
    <w:rsid w:val="000069BA"/>
    <w:rsid w:val="00007DB7"/>
    <w:rsid w:val="00010DB0"/>
    <w:rsid w:val="00011528"/>
    <w:rsid w:val="000124FA"/>
    <w:rsid w:val="0001361E"/>
    <w:rsid w:val="000164B1"/>
    <w:rsid w:val="00021D84"/>
    <w:rsid w:val="000248E5"/>
    <w:rsid w:val="000273D5"/>
    <w:rsid w:val="00030A3E"/>
    <w:rsid w:val="0003200F"/>
    <w:rsid w:val="00032B2A"/>
    <w:rsid w:val="00034C1F"/>
    <w:rsid w:val="00037E28"/>
    <w:rsid w:val="000411EF"/>
    <w:rsid w:val="00042014"/>
    <w:rsid w:val="00042E5A"/>
    <w:rsid w:val="00045B62"/>
    <w:rsid w:val="00055A79"/>
    <w:rsid w:val="00056472"/>
    <w:rsid w:val="00060A2E"/>
    <w:rsid w:val="000628E2"/>
    <w:rsid w:val="00063B27"/>
    <w:rsid w:val="00066563"/>
    <w:rsid w:val="00067207"/>
    <w:rsid w:val="000713D1"/>
    <w:rsid w:val="00072586"/>
    <w:rsid w:val="00076E40"/>
    <w:rsid w:val="00082E9D"/>
    <w:rsid w:val="000857E6"/>
    <w:rsid w:val="00090E48"/>
    <w:rsid w:val="00091F4E"/>
    <w:rsid w:val="00093CA4"/>
    <w:rsid w:val="00093E61"/>
    <w:rsid w:val="0009430B"/>
    <w:rsid w:val="00097BFE"/>
    <w:rsid w:val="000A03B7"/>
    <w:rsid w:val="000A3650"/>
    <w:rsid w:val="000A515B"/>
    <w:rsid w:val="000A5B31"/>
    <w:rsid w:val="000A69F0"/>
    <w:rsid w:val="000B2695"/>
    <w:rsid w:val="000B3CBC"/>
    <w:rsid w:val="000B43C6"/>
    <w:rsid w:val="000B462B"/>
    <w:rsid w:val="000B7D3F"/>
    <w:rsid w:val="000C39A6"/>
    <w:rsid w:val="000C43B9"/>
    <w:rsid w:val="000C5591"/>
    <w:rsid w:val="000C611F"/>
    <w:rsid w:val="000C7B25"/>
    <w:rsid w:val="000D08F6"/>
    <w:rsid w:val="000D0926"/>
    <w:rsid w:val="000D66BF"/>
    <w:rsid w:val="000D79AF"/>
    <w:rsid w:val="000E2357"/>
    <w:rsid w:val="000E2BA0"/>
    <w:rsid w:val="000E4391"/>
    <w:rsid w:val="000E715C"/>
    <w:rsid w:val="000E738E"/>
    <w:rsid w:val="000E7893"/>
    <w:rsid w:val="000F1546"/>
    <w:rsid w:val="000F442E"/>
    <w:rsid w:val="000F521A"/>
    <w:rsid w:val="000F6754"/>
    <w:rsid w:val="000F69CF"/>
    <w:rsid w:val="000F6F2A"/>
    <w:rsid w:val="000F7AD4"/>
    <w:rsid w:val="00101D4D"/>
    <w:rsid w:val="001032C3"/>
    <w:rsid w:val="00103AD8"/>
    <w:rsid w:val="00103C89"/>
    <w:rsid w:val="001052A9"/>
    <w:rsid w:val="0010572B"/>
    <w:rsid w:val="00110406"/>
    <w:rsid w:val="00111893"/>
    <w:rsid w:val="00111D47"/>
    <w:rsid w:val="00112D27"/>
    <w:rsid w:val="001141AB"/>
    <w:rsid w:val="00114CFA"/>
    <w:rsid w:val="0011560F"/>
    <w:rsid w:val="00121EA3"/>
    <w:rsid w:val="0013054A"/>
    <w:rsid w:val="0014371A"/>
    <w:rsid w:val="00144022"/>
    <w:rsid w:val="00144A4C"/>
    <w:rsid w:val="001468E7"/>
    <w:rsid w:val="00147900"/>
    <w:rsid w:val="00150986"/>
    <w:rsid w:val="0015222A"/>
    <w:rsid w:val="00152E5B"/>
    <w:rsid w:val="00155AC0"/>
    <w:rsid w:val="00162169"/>
    <w:rsid w:val="00163495"/>
    <w:rsid w:val="001644F3"/>
    <w:rsid w:val="001649E7"/>
    <w:rsid w:val="0016660A"/>
    <w:rsid w:val="00166815"/>
    <w:rsid w:val="00167FF7"/>
    <w:rsid w:val="001755D3"/>
    <w:rsid w:val="00181F61"/>
    <w:rsid w:val="00186622"/>
    <w:rsid w:val="001939C9"/>
    <w:rsid w:val="00194A20"/>
    <w:rsid w:val="001951B3"/>
    <w:rsid w:val="001A36BB"/>
    <w:rsid w:val="001A3D8B"/>
    <w:rsid w:val="001A6430"/>
    <w:rsid w:val="001A6442"/>
    <w:rsid w:val="001A7BF7"/>
    <w:rsid w:val="001B235E"/>
    <w:rsid w:val="001B366C"/>
    <w:rsid w:val="001B36C0"/>
    <w:rsid w:val="001B48F9"/>
    <w:rsid w:val="001B6AD3"/>
    <w:rsid w:val="001B6DC2"/>
    <w:rsid w:val="001B6F8F"/>
    <w:rsid w:val="001B7A72"/>
    <w:rsid w:val="001C236A"/>
    <w:rsid w:val="001C6E50"/>
    <w:rsid w:val="001D39F3"/>
    <w:rsid w:val="001D41C3"/>
    <w:rsid w:val="001D5B3A"/>
    <w:rsid w:val="001D6B06"/>
    <w:rsid w:val="001D7001"/>
    <w:rsid w:val="001E067D"/>
    <w:rsid w:val="001E11B2"/>
    <w:rsid w:val="001E41BC"/>
    <w:rsid w:val="001E793E"/>
    <w:rsid w:val="001F0A1D"/>
    <w:rsid w:val="001F0BF3"/>
    <w:rsid w:val="001F5586"/>
    <w:rsid w:val="001F7541"/>
    <w:rsid w:val="0020193B"/>
    <w:rsid w:val="002074A9"/>
    <w:rsid w:val="00207ABD"/>
    <w:rsid w:val="00207B2F"/>
    <w:rsid w:val="00214C85"/>
    <w:rsid w:val="00223907"/>
    <w:rsid w:val="002279CC"/>
    <w:rsid w:val="00231A1E"/>
    <w:rsid w:val="002329DE"/>
    <w:rsid w:val="0023706E"/>
    <w:rsid w:val="002374A7"/>
    <w:rsid w:val="00237864"/>
    <w:rsid w:val="00245470"/>
    <w:rsid w:val="00245904"/>
    <w:rsid w:val="0024647B"/>
    <w:rsid w:val="0025764A"/>
    <w:rsid w:val="00260138"/>
    <w:rsid w:val="0026104D"/>
    <w:rsid w:val="00263CB0"/>
    <w:rsid w:val="002700B1"/>
    <w:rsid w:val="002706D6"/>
    <w:rsid w:val="00270B39"/>
    <w:rsid w:val="0027709B"/>
    <w:rsid w:val="002835A5"/>
    <w:rsid w:val="00283EB2"/>
    <w:rsid w:val="0028705D"/>
    <w:rsid w:val="002923F2"/>
    <w:rsid w:val="00292F39"/>
    <w:rsid w:val="00293A90"/>
    <w:rsid w:val="002A0172"/>
    <w:rsid w:val="002A0B90"/>
    <w:rsid w:val="002A0D35"/>
    <w:rsid w:val="002A28CC"/>
    <w:rsid w:val="002A35D9"/>
    <w:rsid w:val="002A3660"/>
    <w:rsid w:val="002A43F6"/>
    <w:rsid w:val="002A7C1B"/>
    <w:rsid w:val="002A7C7B"/>
    <w:rsid w:val="002A7DFB"/>
    <w:rsid w:val="002B1C3E"/>
    <w:rsid w:val="002B32CE"/>
    <w:rsid w:val="002B3842"/>
    <w:rsid w:val="002B3A2F"/>
    <w:rsid w:val="002B5939"/>
    <w:rsid w:val="002C6106"/>
    <w:rsid w:val="002C7B32"/>
    <w:rsid w:val="002D0164"/>
    <w:rsid w:val="002D2677"/>
    <w:rsid w:val="002D4690"/>
    <w:rsid w:val="002D4719"/>
    <w:rsid w:val="002E0450"/>
    <w:rsid w:val="002E2BB0"/>
    <w:rsid w:val="002E3D6D"/>
    <w:rsid w:val="002E4606"/>
    <w:rsid w:val="002E56F0"/>
    <w:rsid w:val="002E6B76"/>
    <w:rsid w:val="002F166D"/>
    <w:rsid w:val="002F73F6"/>
    <w:rsid w:val="003005F6"/>
    <w:rsid w:val="00300675"/>
    <w:rsid w:val="003011C2"/>
    <w:rsid w:val="00301A5A"/>
    <w:rsid w:val="003024C5"/>
    <w:rsid w:val="00302E10"/>
    <w:rsid w:val="00303B44"/>
    <w:rsid w:val="0030426A"/>
    <w:rsid w:val="00304FF9"/>
    <w:rsid w:val="00307249"/>
    <w:rsid w:val="0031239D"/>
    <w:rsid w:val="0032114E"/>
    <w:rsid w:val="00322D71"/>
    <w:rsid w:val="003246F2"/>
    <w:rsid w:val="003261C7"/>
    <w:rsid w:val="003313D2"/>
    <w:rsid w:val="00334054"/>
    <w:rsid w:val="00336258"/>
    <w:rsid w:val="00337C20"/>
    <w:rsid w:val="00340B37"/>
    <w:rsid w:val="003410CA"/>
    <w:rsid w:val="00342176"/>
    <w:rsid w:val="0034266F"/>
    <w:rsid w:val="00346984"/>
    <w:rsid w:val="0035071A"/>
    <w:rsid w:val="00352BD7"/>
    <w:rsid w:val="00357D77"/>
    <w:rsid w:val="00361B63"/>
    <w:rsid w:val="00362B38"/>
    <w:rsid w:val="00364731"/>
    <w:rsid w:val="0037394B"/>
    <w:rsid w:val="00375058"/>
    <w:rsid w:val="003751BE"/>
    <w:rsid w:val="003751C7"/>
    <w:rsid w:val="00376060"/>
    <w:rsid w:val="00377A01"/>
    <w:rsid w:val="003847DE"/>
    <w:rsid w:val="00384BF5"/>
    <w:rsid w:val="00384FF6"/>
    <w:rsid w:val="00390D55"/>
    <w:rsid w:val="0039296B"/>
    <w:rsid w:val="003936CB"/>
    <w:rsid w:val="003961B8"/>
    <w:rsid w:val="003A0A46"/>
    <w:rsid w:val="003A1C83"/>
    <w:rsid w:val="003A2246"/>
    <w:rsid w:val="003A2317"/>
    <w:rsid w:val="003A503D"/>
    <w:rsid w:val="003A51C3"/>
    <w:rsid w:val="003A6735"/>
    <w:rsid w:val="003B211A"/>
    <w:rsid w:val="003B3D28"/>
    <w:rsid w:val="003B4387"/>
    <w:rsid w:val="003B5C3F"/>
    <w:rsid w:val="003B7392"/>
    <w:rsid w:val="003C2228"/>
    <w:rsid w:val="003D03AD"/>
    <w:rsid w:val="003D2020"/>
    <w:rsid w:val="003D2786"/>
    <w:rsid w:val="003D5846"/>
    <w:rsid w:val="003E537A"/>
    <w:rsid w:val="003F4F46"/>
    <w:rsid w:val="00400ED5"/>
    <w:rsid w:val="004032DD"/>
    <w:rsid w:val="00406651"/>
    <w:rsid w:val="004204AA"/>
    <w:rsid w:val="00420B69"/>
    <w:rsid w:val="004214D7"/>
    <w:rsid w:val="004218DD"/>
    <w:rsid w:val="00423097"/>
    <w:rsid w:val="0042635F"/>
    <w:rsid w:val="00427C68"/>
    <w:rsid w:val="004303D4"/>
    <w:rsid w:val="0043615A"/>
    <w:rsid w:val="00436482"/>
    <w:rsid w:val="00444970"/>
    <w:rsid w:val="00453790"/>
    <w:rsid w:val="00453F53"/>
    <w:rsid w:val="0046603F"/>
    <w:rsid w:val="00467558"/>
    <w:rsid w:val="0046767D"/>
    <w:rsid w:val="00473058"/>
    <w:rsid w:val="00473352"/>
    <w:rsid w:val="00474226"/>
    <w:rsid w:val="004773BD"/>
    <w:rsid w:val="004809C2"/>
    <w:rsid w:val="004822FC"/>
    <w:rsid w:val="004846D9"/>
    <w:rsid w:val="0048639D"/>
    <w:rsid w:val="004871D8"/>
    <w:rsid w:val="0048799A"/>
    <w:rsid w:val="00490A47"/>
    <w:rsid w:val="00491875"/>
    <w:rsid w:val="00494550"/>
    <w:rsid w:val="004945C5"/>
    <w:rsid w:val="00494FDE"/>
    <w:rsid w:val="004A0319"/>
    <w:rsid w:val="004A1EDA"/>
    <w:rsid w:val="004A6379"/>
    <w:rsid w:val="004B011E"/>
    <w:rsid w:val="004B24FB"/>
    <w:rsid w:val="004B3AF5"/>
    <w:rsid w:val="004B420B"/>
    <w:rsid w:val="004B4636"/>
    <w:rsid w:val="004B657E"/>
    <w:rsid w:val="004B69C3"/>
    <w:rsid w:val="004B6BF9"/>
    <w:rsid w:val="004C0ECE"/>
    <w:rsid w:val="004C532C"/>
    <w:rsid w:val="004D0346"/>
    <w:rsid w:val="004D3DC2"/>
    <w:rsid w:val="004D4B41"/>
    <w:rsid w:val="004D666C"/>
    <w:rsid w:val="004E00D3"/>
    <w:rsid w:val="004E1144"/>
    <w:rsid w:val="004E5793"/>
    <w:rsid w:val="004E59C6"/>
    <w:rsid w:val="004E6DC2"/>
    <w:rsid w:val="004F51F8"/>
    <w:rsid w:val="004F6CD1"/>
    <w:rsid w:val="00500B19"/>
    <w:rsid w:val="0050200A"/>
    <w:rsid w:val="00503163"/>
    <w:rsid w:val="005109CF"/>
    <w:rsid w:val="00511153"/>
    <w:rsid w:val="0051118E"/>
    <w:rsid w:val="00513BC5"/>
    <w:rsid w:val="0051422F"/>
    <w:rsid w:val="0051530E"/>
    <w:rsid w:val="00515411"/>
    <w:rsid w:val="0051637A"/>
    <w:rsid w:val="00516795"/>
    <w:rsid w:val="005217F1"/>
    <w:rsid w:val="00524C6D"/>
    <w:rsid w:val="00525E6C"/>
    <w:rsid w:val="00526085"/>
    <w:rsid w:val="00526AA4"/>
    <w:rsid w:val="005271DA"/>
    <w:rsid w:val="0052745E"/>
    <w:rsid w:val="00531FE7"/>
    <w:rsid w:val="0053293C"/>
    <w:rsid w:val="0053327A"/>
    <w:rsid w:val="005368BC"/>
    <w:rsid w:val="00540B20"/>
    <w:rsid w:val="00541ED8"/>
    <w:rsid w:val="00541F06"/>
    <w:rsid w:val="00542346"/>
    <w:rsid w:val="00542DCD"/>
    <w:rsid w:val="00547EC0"/>
    <w:rsid w:val="005534AC"/>
    <w:rsid w:val="005537A0"/>
    <w:rsid w:val="00561718"/>
    <w:rsid w:val="00566181"/>
    <w:rsid w:val="00566607"/>
    <w:rsid w:val="00567334"/>
    <w:rsid w:val="005721D7"/>
    <w:rsid w:val="00572649"/>
    <w:rsid w:val="00573D7C"/>
    <w:rsid w:val="00575863"/>
    <w:rsid w:val="00575891"/>
    <w:rsid w:val="00581915"/>
    <w:rsid w:val="005830AA"/>
    <w:rsid w:val="0058356A"/>
    <w:rsid w:val="00583B5F"/>
    <w:rsid w:val="005867DC"/>
    <w:rsid w:val="00590F66"/>
    <w:rsid w:val="0059272B"/>
    <w:rsid w:val="00594A10"/>
    <w:rsid w:val="00595B2F"/>
    <w:rsid w:val="005A0EBA"/>
    <w:rsid w:val="005A1364"/>
    <w:rsid w:val="005A1C52"/>
    <w:rsid w:val="005A2288"/>
    <w:rsid w:val="005A43BA"/>
    <w:rsid w:val="005A4A81"/>
    <w:rsid w:val="005A5C92"/>
    <w:rsid w:val="005A5DCF"/>
    <w:rsid w:val="005A70C9"/>
    <w:rsid w:val="005A7AB3"/>
    <w:rsid w:val="005B0A29"/>
    <w:rsid w:val="005B7CED"/>
    <w:rsid w:val="005C0064"/>
    <w:rsid w:val="005C0A80"/>
    <w:rsid w:val="005C220F"/>
    <w:rsid w:val="005C4907"/>
    <w:rsid w:val="005C6137"/>
    <w:rsid w:val="005C7548"/>
    <w:rsid w:val="005D0790"/>
    <w:rsid w:val="005D147B"/>
    <w:rsid w:val="005D1A54"/>
    <w:rsid w:val="005D1E51"/>
    <w:rsid w:val="005D4C1A"/>
    <w:rsid w:val="005D5171"/>
    <w:rsid w:val="005E07D3"/>
    <w:rsid w:val="005E1571"/>
    <w:rsid w:val="005E1A1F"/>
    <w:rsid w:val="005E2547"/>
    <w:rsid w:val="005E5D99"/>
    <w:rsid w:val="005E69D9"/>
    <w:rsid w:val="005F3EF8"/>
    <w:rsid w:val="005F6F55"/>
    <w:rsid w:val="005F7734"/>
    <w:rsid w:val="0060531B"/>
    <w:rsid w:val="006057D5"/>
    <w:rsid w:val="00606BA3"/>
    <w:rsid w:val="006102B9"/>
    <w:rsid w:val="00610360"/>
    <w:rsid w:val="006127A4"/>
    <w:rsid w:val="0062071F"/>
    <w:rsid w:val="0062213A"/>
    <w:rsid w:val="00623892"/>
    <w:rsid w:val="00623B54"/>
    <w:rsid w:val="006269CD"/>
    <w:rsid w:val="00631DED"/>
    <w:rsid w:val="00631EDF"/>
    <w:rsid w:val="006322DE"/>
    <w:rsid w:val="00633AAB"/>
    <w:rsid w:val="006403E5"/>
    <w:rsid w:val="0064141C"/>
    <w:rsid w:val="00641563"/>
    <w:rsid w:val="00642818"/>
    <w:rsid w:val="006446A1"/>
    <w:rsid w:val="00644E9C"/>
    <w:rsid w:val="00650855"/>
    <w:rsid w:val="00652D51"/>
    <w:rsid w:val="006536CE"/>
    <w:rsid w:val="00653906"/>
    <w:rsid w:val="00655BBA"/>
    <w:rsid w:val="00662092"/>
    <w:rsid w:val="00666131"/>
    <w:rsid w:val="006677A9"/>
    <w:rsid w:val="006704E6"/>
    <w:rsid w:val="00670FB9"/>
    <w:rsid w:val="0067392D"/>
    <w:rsid w:val="00674E66"/>
    <w:rsid w:val="00675758"/>
    <w:rsid w:val="00676860"/>
    <w:rsid w:val="00681F55"/>
    <w:rsid w:val="00682C7D"/>
    <w:rsid w:val="006903E7"/>
    <w:rsid w:val="00690C67"/>
    <w:rsid w:val="0069517E"/>
    <w:rsid w:val="00697432"/>
    <w:rsid w:val="00697AFF"/>
    <w:rsid w:val="006A14A8"/>
    <w:rsid w:val="006A1D7D"/>
    <w:rsid w:val="006A35F9"/>
    <w:rsid w:val="006A6C55"/>
    <w:rsid w:val="006A7633"/>
    <w:rsid w:val="006A7B25"/>
    <w:rsid w:val="006B3802"/>
    <w:rsid w:val="006B49AE"/>
    <w:rsid w:val="006B5BCB"/>
    <w:rsid w:val="006B6271"/>
    <w:rsid w:val="006B71BA"/>
    <w:rsid w:val="006C0267"/>
    <w:rsid w:val="006C0571"/>
    <w:rsid w:val="006C36E0"/>
    <w:rsid w:val="006C412D"/>
    <w:rsid w:val="006C4282"/>
    <w:rsid w:val="006C4426"/>
    <w:rsid w:val="006C67A3"/>
    <w:rsid w:val="006C6F01"/>
    <w:rsid w:val="006C7190"/>
    <w:rsid w:val="006C77DD"/>
    <w:rsid w:val="006C7E26"/>
    <w:rsid w:val="006D0E34"/>
    <w:rsid w:val="006D1B48"/>
    <w:rsid w:val="006D4A47"/>
    <w:rsid w:val="006D4C1D"/>
    <w:rsid w:val="006D5B94"/>
    <w:rsid w:val="006E0C3F"/>
    <w:rsid w:val="006E419F"/>
    <w:rsid w:val="006E45D0"/>
    <w:rsid w:val="006E504A"/>
    <w:rsid w:val="006E5331"/>
    <w:rsid w:val="006E540F"/>
    <w:rsid w:val="00701C11"/>
    <w:rsid w:val="00701C71"/>
    <w:rsid w:val="007030B2"/>
    <w:rsid w:val="007032AA"/>
    <w:rsid w:val="0070440C"/>
    <w:rsid w:val="0070460C"/>
    <w:rsid w:val="00704EBD"/>
    <w:rsid w:val="00705CA1"/>
    <w:rsid w:val="00711953"/>
    <w:rsid w:val="00714AD6"/>
    <w:rsid w:val="00715973"/>
    <w:rsid w:val="007165C7"/>
    <w:rsid w:val="00716774"/>
    <w:rsid w:val="0071700C"/>
    <w:rsid w:val="007209B4"/>
    <w:rsid w:val="00720BA8"/>
    <w:rsid w:val="0072243A"/>
    <w:rsid w:val="00724305"/>
    <w:rsid w:val="00732D09"/>
    <w:rsid w:val="00733995"/>
    <w:rsid w:val="00737B16"/>
    <w:rsid w:val="00737F6F"/>
    <w:rsid w:val="00740D64"/>
    <w:rsid w:val="007473AF"/>
    <w:rsid w:val="00750D54"/>
    <w:rsid w:val="00750F5A"/>
    <w:rsid w:val="00753D5F"/>
    <w:rsid w:val="00757BFA"/>
    <w:rsid w:val="007612C6"/>
    <w:rsid w:val="007629B2"/>
    <w:rsid w:val="00764B92"/>
    <w:rsid w:val="00767117"/>
    <w:rsid w:val="00767F22"/>
    <w:rsid w:val="00767F89"/>
    <w:rsid w:val="00771802"/>
    <w:rsid w:val="0077274A"/>
    <w:rsid w:val="007748ED"/>
    <w:rsid w:val="00777C83"/>
    <w:rsid w:val="00780F7E"/>
    <w:rsid w:val="007818F8"/>
    <w:rsid w:val="00781C25"/>
    <w:rsid w:val="00781D6B"/>
    <w:rsid w:val="00784D4F"/>
    <w:rsid w:val="007861E3"/>
    <w:rsid w:val="00790B4B"/>
    <w:rsid w:val="00792592"/>
    <w:rsid w:val="007938DE"/>
    <w:rsid w:val="0079547D"/>
    <w:rsid w:val="00796A5D"/>
    <w:rsid w:val="00797FC9"/>
    <w:rsid w:val="007A1DDB"/>
    <w:rsid w:val="007A5F63"/>
    <w:rsid w:val="007B0769"/>
    <w:rsid w:val="007B2F34"/>
    <w:rsid w:val="007B3551"/>
    <w:rsid w:val="007B3758"/>
    <w:rsid w:val="007B44A6"/>
    <w:rsid w:val="007B553B"/>
    <w:rsid w:val="007B719D"/>
    <w:rsid w:val="007B735B"/>
    <w:rsid w:val="007C0757"/>
    <w:rsid w:val="007C222E"/>
    <w:rsid w:val="007C4BE9"/>
    <w:rsid w:val="007C6D27"/>
    <w:rsid w:val="007D22FA"/>
    <w:rsid w:val="007D2427"/>
    <w:rsid w:val="007D3397"/>
    <w:rsid w:val="007E0248"/>
    <w:rsid w:val="007E02D5"/>
    <w:rsid w:val="007E30DE"/>
    <w:rsid w:val="007F2CC5"/>
    <w:rsid w:val="007F51E4"/>
    <w:rsid w:val="00801EA6"/>
    <w:rsid w:val="00803DBE"/>
    <w:rsid w:val="0080475E"/>
    <w:rsid w:val="00804E40"/>
    <w:rsid w:val="00805A11"/>
    <w:rsid w:val="008119DC"/>
    <w:rsid w:val="00814DB2"/>
    <w:rsid w:val="00816F73"/>
    <w:rsid w:val="0082266D"/>
    <w:rsid w:val="008236C2"/>
    <w:rsid w:val="00823C7A"/>
    <w:rsid w:val="00825BDE"/>
    <w:rsid w:val="0082779D"/>
    <w:rsid w:val="00830EF1"/>
    <w:rsid w:val="00833ACD"/>
    <w:rsid w:val="008343F9"/>
    <w:rsid w:val="008370DD"/>
    <w:rsid w:val="00840705"/>
    <w:rsid w:val="008415A5"/>
    <w:rsid w:val="00841945"/>
    <w:rsid w:val="00844A78"/>
    <w:rsid w:val="0085593B"/>
    <w:rsid w:val="00856E7D"/>
    <w:rsid w:val="00857A9A"/>
    <w:rsid w:val="00862044"/>
    <w:rsid w:val="00864153"/>
    <w:rsid w:val="008654CE"/>
    <w:rsid w:val="008656EE"/>
    <w:rsid w:val="008666E2"/>
    <w:rsid w:val="00866A1E"/>
    <w:rsid w:val="00873A66"/>
    <w:rsid w:val="008744CE"/>
    <w:rsid w:val="008806DB"/>
    <w:rsid w:val="0088142D"/>
    <w:rsid w:val="00886458"/>
    <w:rsid w:val="0088757D"/>
    <w:rsid w:val="00887CAA"/>
    <w:rsid w:val="00891273"/>
    <w:rsid w:val="00895DBF"/>
    <w:rsid w:val="008A1633"/>
    <w:rsid w:val="008A63F2"/>
    <w:rsid w:val="008A71CE"/>
    <w:rsid w:val="008B0A01"/>
    <w:rsid w:val="008B0E96"/>
    <w:rsid w:val="008B20E5"/>
    <w:rsid w:val="008B3D2C"/>
    <w:rsid w:val="008B3E44"/>
    <w:rsid w:val="008B5100"/>
    <w:rsid w:val="008B5129"/>
    <w:rsid w:val="008C0473"/>
    <w:rsid w:val="008C421D"/>
    <w:rsid w:val="008D223C"/>
    <w:rsid w:val="008D4F1A"/>
    <w:rsid w:val="008E2775"/>
    <w:rsid w:val="008E2F20"/>
    <w:rsid w:val="008E4213"/>
    <w:rsid w:val="008E6670"/>
    <w:rsid w:val="008E7347"/>
    <w:rsid w:val="008F4901"/>
    <w:rsid w:val="008F6F13"/>
    <w:rsid w:val="009026CB"/>
    <w:rsid w:val="009064C0"/>
    <w:rsid w:val="009114C0"/>
    <w:rsid w:val="009129A8"/>
    <w:rsid w:val="009173CD"/>
    <w:rsid w:val="009179EC"/>
    <w:rsid w:val="00920C27"/>
    <w:rsid w:val="00921737"/>
    <w:rsid w:val="0092319E"/>
    <w:rsid w:val="00925827"/>
    <w:rsid w:val="00926C0E"/>
    <w:rsid w:val="00926EB2"/>
    <w:rsid w:val="0092782A"/>
    <w:rsid w:val="0093046A"/>
    <w:rsid w:val="00931065"/>
    <w:rsid w:val="00931128"/>
    <w:rsid w:val="009326D9"/>
    <w:rsid w:val="009332C6"/>
    <w:rsid w:val="009335B3"/>
    <w:rsid w:val="00942372"/>
    <w:rsid w:val="00942775"/>
    <w:rsid w:val="00945E12"/>
    <w:rsid w:val="00946CEA"/>
    <w:rsid w:val="00950CA3"/>
    <w:rsid w:val="00951FD7"/>
    <w:rsid w:val="00956BA1"/>
    <w:rsid w:val="0096065C"/>
    <w:rsid w:val="00962A61"/>
    <w:rsid w:val="00963E09"/>
    <w:rsid w:val="009644ED"/>
    <w:rsid w:val="009647B1"/>
    <w:rsid w:val="009649F0"/>
    <w:rsid w:val="00965E09"/>
    <w:rsid w:val="00966BF1"/>
    <w:rsid w:val="009670A0"/>
    <w:rsid w:val="00975BE3"/>
    <w:rsid w:val="00981A56"/>
    <w:rsid w:val="00981F56"/>
    <w:rsid w:val="00984467"/>
    <w:rsid w:val="0098561E"/>
    <w:rsid w:val="0098640C"/>
    <w:rsid w:val="00987F99"/>
    <w:rsid w:val="00991B91"/>
    <w:rsid w:val="00993ED2"/>
    <w:rsid w:val="009A167A"/>
    <w:rsid w:val="009A1D6D"/>
    <w:rsid w:val="009A1F9B"/>
    <w:rsid w:val="009A20BD"/>
    <w:rsid w:val="009A231D"/>
    <w:rsid w:val="009A33AD"/>
    <w:rsid w:val="009A37A0"/>
    <w:rsid w:val="009A413F"/>
    <w:rsid w:val="009A4B90"/>
    <w:rsid w:val="009A6F2A"/>
    <w:rsid w:val="009B06F1"/>
    <w:rsid w:val="009B1371"/>
    <w:rsid w:val="009B5921"/>
    <w:rsid w:val="009C001A"/>
    <w:rsid w:val="009C1049"/>
    <w:rsid w:val="009C1A69"/>
    <w:rsid w:val="009C1D38"/>
    <w:rsid w:val="009C234B"/>
    <w:rsid w:val="009C2BE8"/>
    <w:rsid w:val="009C3390"/>
    <w:rsid w:val="009C39A2"/>
    <w:rsid w:val="009C632D"/>
    <w:rsid w:val="009D4B2A"/>
    <w:rsid w:val="009E184C"/>
    <w:rsid w:val="009E1D7B"/>
    <w:rsid w:val="009E3956"/>
    <w:rsid w:val="009E50AF"/>
    <w:rsid w:val="009F0B8D"/>
    <w:rsid w:val="009F242F"/>
    <w:rsid w:val="009F490C"/>
    <w:rsid w:val="00A002D1"/>
    <w:rsid w:val="00A018B9"/>
    <w:rsid w:val="00A02EC4"/>
    <w:rsid w:val="00A041D9"/>
    <w:rsid w:val="00A04B63"/>
    <w:rsid w:val="00A059C2"/>
    <w:rsid w:val="00A06A07"/>
    <w:rsid w:val="00A07D17"/>
    <w:rsid w:val="00A12631"/>
    <w:rsid w:val="00A13B54"/>
    <w:rsid w:val="00A1736D"/>
    <w:rsid w:val="00A2189E"/>
    <w:rsid w:val="00A246BD"/>
    <w:rsid w:val="00A24805"/>
    <w:rsid w:val="00A2502A"/>
    <w:rsid w:val="00A25396"/>
    <w:rsid w:val="00A25DC9"/>
    <w:rsid w:val="00A275CA"/>
    <w:rsid w:val="00A3140D"/>
    <w:rsid w:val="00A35154"/>
    <w:rsid w:val="00A41541"/>
    <w:rsid w:val="00A44651"/>
    <w:rsid w:val="00A46E13"/>
    <w:rsid w:val="00A50073"/>
    <w:rsid w:val="00A53754"/>
    <w:rsid w:val="00A56161"/>
    <w:rsid w:val="00A63B9A"/>
    <w:rsid w:val="00A64526"/>
    <w:rsid w:val="00A66930"/>
    <w:rsid w:val="00A67727"/>
    <w:rsid w:val="00A67FFB"/>
    <w:rsid w:val="00A7011A"/>
    <w:rsid w:val="00A70EA4"/>
    <w:rsid w:val="00A719E6"/>
    <w:rsid w:val="00A73685"/>
    <w:rsid w:val="00A753A9"/>
    <w:rsid w:val="00A81F33"/>
    <w:rsid w:val="00A8364E"/>
    <w:rsid w:val="00A912DB"/>
    <w:rsid w:val="00A91AD3"/>
    <w:rsid w:val="00A9371F"/>
    <w:rsid w:val="00A953CD"/>
    <w:rsid w:val="00A9665E"/>
    <w:rsid w:val="00AA3425"/>
    <w:rsid w:val="00AA4721"/>
    <w:rsid w:val="00AA52E7"/>
    <w:rsid w:val="00AA6CAF"/>
    <w:rsid w:val="00AB0E1B"/>
    <w:rsid w:val="00AB1436"/>
    <w:rsid w:val="00AB2161"/>
    <w:rsid w:val="00AB3A5D"/>
    <w:rsid w:val="00AB4218"/>
    <w:rsid w:val="00AB6978"/>
    <w:rsid w:val="00AB7F60"/>
    <w:rsid w:val="00AC0A24"/>
    <w:rsid w:val="00AC2CF6"/>
    <w:rsid w:val="00AC4E11"/>
    <w:rsid w:val="00AC5BF9"/>
    <w:rsid w:val="00AD32D3"/>
    <w:rsid w:val="00AD3DF4"/>
    <w:rsid w:val="00AD759A"/>
    <w:rsid w:val="00AD7A51"/>
    <w:rsid w:val="00AE1651"/>
    <w:rsid w:val="00AE1B5F"/>
    <w:rsid w:val="00AE1CE2"/>
    <w:rsid w:val="00AE2F29"/>
    <w:rsid w:val="00AE602C"/>
    <w:rsid w:val="00AF43E5"/>
    <w:rsid w:val="00AF7C21"/>
    <w:rsid w:val="00B007A9"/>
    <w:rsid w:val="00B014C4"/>
    <w:rsid w:val="00B039CB"/>
    <w:rsid w:val="00B043DB"/>
    <w:rsid w:val="00B07B31"/>
    <w:rsid w:val="00B07C3B"/>
    <w:rsid w:val="00B102B7"/>
    <w:rsid w:val="00B116EB"/>
    <w:rsid w:val="00B13AC4"/>
    <w:rsid w:val="00B13D0A"/>
    <w:rsid w:val="00B14288"/>
    <w:rsid w:val="00B14A0A"/>
    <w:rsid w:val="00B23B18"/>
    <w:rsid w:val="00B23F1B"/>
    <w:rsid w:val="00B24AD3"/>
    <w:rsid w:val="00B26CE2"/>
    <w:rsid w:val="00B274FE"/>
    <w:rsid w:val="00B3098C"/>
    <w:rsid w:val="00B31DF5"/>
    <w:rsid w:val="00B32C69"/>
    <w:rsid w:val="00B34E8D"/>
    <w:rsid w:val="00B35712"/>
    <w:rsid w:val="00B362F6"/>
    <w:rsid w:val="00B36821"/>
    <w:rsid w:val="00B36FB0"/>
    <w:rsid w:val="00B3723B"/>
    <w:rsid w:val="00B451BD"/>
    <w:rsid w:val="00B458E3"/>
    <w:rsid w:val="00B46E2C"/>
    <w:rsid w:val="00B5246C"/>
    <w:rsid w:val="00B52BEA"/>
    <w:rsid w:val="00B53A27"/>
    <w:rsid w:val="00B54E2C"/>
    <w:rsid w:val="00B57A49"/>
    <w:rsid w:val="00B626CC"/>
    <w:rsid w:val="00B63506"/>
    <w:rsid w:val="00B64D40"/>
    <w:rsid w:val="00B67643"/>
    <w:rsid w:val="00B67A0A"/>
    <w:rsid w:val="00B67E5E"/>
    <w:rsid w:val="00B72A5B"/>
    <w:rsid w:val="00B72BB7"/>
    <w:rsid w:val="00B73A4C"/>
    <w:rsid w:val="00B8094E"/>
    <w:rsid w:val="00B83524"/>
    <w:rsid w:val="00B84FA6"/>
    <w:rsid w:val="00BA0AE6"/>
    <w:rsid w:val="00BB1372"/>
    <w:rsid w:val="00BB1B5D"/>
    <w:rsid w:val="00BB1BFE"/>
    <w:rsid w:val="00BB1C10"/>
    <w:rsid w:val="00BB43F8"/>
    <w:rsid w:val="00BB5F53"/>
    <w:rsid w:val="00BB73C2"/>
    <w:rsid w:val="00BC068F"/>
    <w:rsid w:val="00BC196B"/>
    <w:rsid w:val="00BC57C8"/>
    <w:rsid w:val="00BC7B74"/>
    <w:rsid w:val="00BD0358"/>
    <w:rsid w:val="00BD1F6F"/>
    <w:rsid w:val="00BD318B"/>
    <w:rsid w:val="00BD329E"/>
    <w:rsid w:val="00BD3E9E"/>
    <w:rsid w:val="00BD6EEB"/>
    <w:rsid w:val="00BD7A72"/>
    <w:rsid w:val="00BE1518"/>
    <w:rsid w:val="00BE1E24"/>
    <w:rsid w:val="00BE51D3"/>
    <w:rsid w:val="00BF3140"/>
    <w:rsid w:val="00BF3E47"/>
    <w:rsid w:val="00C0074D"/>
    <w:rsid w:val="00C00972"/>
    <w:rsid w:val="00C02447"/>
    <w:rsid w:val="00C02716"/>
    <w:rsid w:val="00C02FAE"/>
    <w:rsid w:val="00C03DFF"/>
    <w:rsid w:val="00C04299"/>
    <w:rsid w:val="00C048D2"/>
    <w:rsid w:val="00C056CF"/>
    <w:rsid w:val="00C06DF0"/>
    <w:rsid w:val="00C119EF"/>
    <w:rsid w:val="00C129FD"/>
    <w:rsid w:val="00C16944"/>
    <w:rsid w:val="00C227EF"/>
    <w:rsid w:val="00C24DD1"/>
    <w:rsid w:val="00C25096"/>
    <w:rsid w:val="00C2602C"/>
    <w:rsid w:val="00C35120"/>
    <w:rsid w:val="00C41116"/>
    <w:rsid w:val="00C423D9"/>
    <w:rsid w:val="00C432D3"/>
    <w:rsid w:val="00C44221"/>
    <w:rsid w:val="00C44489"/>
    <w:rsid w:val="00C46DC7"/>
    <w:rsid w:val="00C509DA"/>
    <w:rsid w:val="00C528E6"/>
    <w:rsid w:val="00C52C4F"/>
    <w:rsid w:val="00C52EF3"/>
    <w:rsid w:val="00C530C2"/>
    <w:rsid w:val="00C60260"/>
    <w:rsid w:val="00C61061"/>
    <w:rsid w:val="00C625DC"/>
    <w:rsid w:val="00C62991"/>
    <w:rsid w:val="00C630FB"/>
    <w:rsid w:val="00C63CFE"/>
    <w:rsid w:val="00C71069"/>
    <w:rsid w:val="00C73E68"/>
    <w:rsid w:val="00C74FC5"/>
    <w:rsid w:val="00C75C6F"/>
    <w:rsid w:val="00C812D8"/>
    <w:rsid w:val="00C8201F"/>
    <w:rsid w:val="00C822E6"/>
    <w:rsid w:val="00C83E2E"/>
    <w:rsid w:val="00C85593"/>
    <w:rsid w:val="00C8647D"/>
    <w:rsid w:val="00C86C2B"/>
    <w:rsid w:val="00C91592"/>
    <w:rsid w:val="00C919D0"/>
    <w:rsid w:val="00C94068"/>
    <w:rsid w:val="00C96E72"/>
    <w:rsid w:val="00CA0043"/>
    <w:rsid w:val="00CA0FD7"/>
    <w:rsid w:val="00CA16B4"/>
    <w:rsid w:val="00CA1B56"/>
    <w:rsid w:val="00CA2927"/>
    <w:rsid w:val="00CA3131"/>
    <w:rsid w:val="00CA36C9"/>
    <w:rsid w:val="00CA474E"/>
    <w:rsid w:val="00CA4C06"/>
    <w:rsid w:val="00CB0AE8"/>
    <w:rsid w:val="00CB2EA2"/>
    <w:rsid w:val="00CB3A29"/>
    <w:rsid w:val="00CB3CA8"/>
    <w:rsid w:val="00CB56FB"/>
    <w:rsid w:val="00CB59E8"/>
    <w:rsid w:val="00CC1256"/>
    <w:rsid w:val="00CC3377"/>
    <w:rsid w:val="00CD2744"/>
    <w:rsid w:val="00CD3082"/>
    <w:rsid w:val="00CD33B2"/>
    <w:rsid w:val="00CE0A74"/>
    <w:rsid w:val="00CE14F7"/>
    <w:rsid w:val="00CE18A7"/>
    <w:rsid w:val="00CE32B0"/>
    <w:rsid w:val="00CE6217"/>
    <w:rsid w:val="00CE69C6"/>
    <w:rsid w:val="00CF269E"/>
    <w:rsid w:val="00CF71F3"/>
    <w:rsid w:val="00D0164D"/>
    <w:rsid w:val="00D11525"/>
    <w:rsid w:val="00D117AF"/>
    <w:rsid w:val="00D16D4E"/>
    <w:rsid w:val="00D16F8E"/>
    <w:rsid w:val="00D1742F"/>
    <w:rsid w:val="00D20DE9"/>
    <w:rsid w:val="00D20FBC"/>
    <w:rsid w:val="00D273D6"/>
    <w:rsid w:val="00D3267D"/>
    <w:rsid w:val="00D3273C"/>
    <w:rsid w:val="00D33142"/>
    <w:rsid w:val="00D3536B"/>
    <w:rsid w:val="00D35BCE"/>
    <w:rsid w:val="00D36653"/>
    <w:rsid w:val="00D36E2C"/>
    <w:rsid w:val="00D37516"/>
    <w:rsid w:val="00D40030"/>
    <w:rsid w:val="00D408C1"/>
    <w:rsid w:val="00D463C5"/>
    <w:rsid w:val="00D53A22"/>
    <w:rsid w:val="00D53AA5"/>
    <w:rsid w:val="00D545EC"/>
    <w:rsid w:val="00D54926"/>
    <w:rsid w:val="00D5665B"/>
    <w:rsid w:val="00D5695A"/>
    <w:rsid w:val="00D634F2"/>
    <w:rsid w:val="00D66A15"/>
    <w:rsid w:val="00D67483"/>
    <w:rsid w:val="00D706E4"/>
    <w:rsid w:val="00D72DA7"/>
    <w:rsid w:val="00D72EA0"/>
    <w:rsid w:val="00D735B1"/>
    <w:rsid w:val="00D77567"/>
    <w:rsid w:val="00D8041D"/>
    <w:rsid w:val="00D865EA"/>
    <w:rsid w:val="00D86F7F"/>
    <w:rsid w:val="00D972D7"/>
    <w:rsid w:val="00DA2C28"/>
    <w:rsid w:val="00DB10DF"/>
    <w:rsid w:val="00DB4011"/>
    <w:rsid w:val="00DB55D2"/>
    <w:rsid w:val="00DB68C6"/>
    <w:rsid w:val="00DB7772"/>
    <w:rsid w:val="00DC147F"/>
    <w:rsid w:val="00DC2EF5"/>
    <w:rsid w:val="00DC50E9"/>
    <w:rsid w:val="00DC5147"/>
    <w:rsid w:val="00DC684B"/>
    <w:rsid w:val="00DC6C77"/>
    <w:rsid w:val="00DD3D18"/>
    <w:rsid w:val="00DD5971"/>
    <w:rsid w:val="00DD7DD2"/>
    <w:rsid w:val="00DE0F6B"/>
    <w:rsid w:val="00DE5D1F"/>
    <w:rsid w:val="00DF02A1"/>
    <w:rsid w:val="00DF0A56"/>
    <w:rsid w:val="00DF1902"/>
    <w:rsid w:val="00DF1AC7"/>
    <w:rsid w:val="00DF20B7"/>
    <w:rsid w:val="00DF51B2"/>
    <w:rsid w:val="00DF6DB8"/>
    <w:rsid w:val="00DF7D68"/>
    <w:rsid w:val="00E005E6"/>
    <w:rsid w:val="00E04378"/>
    <w:rsid w:val="00E05E80"/>
    <w:rsid w:val="00E06A07"/>
    <w:rsid w:val="00E11585"/>
    <w:rsid w:val="00E13CE7"/>
    <w:rsid w:val="00E16599"/>
    <w:rsid w:val="00E23207"/>
    <w:rsid w:val="00E2321A"/>
    <w:rsid w:val="00E238F7"/>
    <w:rsid w:val="00E26066"/>
    <w:rsid w:val="00E26556"/>
    <w:rsid w:val="00E2724E"/>
    <w:rsid w:val="00E32B36"/>
    <w:rsid w:val="00E35C82"/>
    <w:rsid w:val="00E36C8B"/>
    <w:rsid w:val="00E371B5"/>
    <w:rsid w:val="00E37C2E"/>
    <w:rsid w:val="00E417B9"/>
    <w:rsid w:val="00E56B32"/>
    <w:rsid w:val="00E60DE2"/>
    <w:rsid w:val="00E63396"/>
    <w:rsid w:val="00E65093"/>
    <w:rsid w:val="00E70783"/>
    <w:rsid w:val="00E72212"/>
    <w:rsid w:val="00E805ED"/>
    <w:rsid w:val="00E80722"/>
    <w:rsid w:val="00E80D10"/>
    <w:rsid w:val="00E81CF9"/>
    <w:rsid w:val="00E84550"/>
    <w:rsid w:val="00E84747"/>
    <w:rsid w:val="00E847F5"/>
    <w:rsid w:val="00E86487"/>
    <w:rsid w:val="00E9096A"/>
    <w:rsid w:val="00E90FAB"/>
    <w:rsid w:val="00E91083"/>
    <w:rsid w:val="00E9134E"/>
    <w:rsid w:val="00E9173A"/>
    <w:rsid w:val="00E91E55"/>
    <w:rsid w:val="00E963F8"/>
    <w:rsid w:val="00EA07C8"/>
    <w:rsid w:val="00EA1D7B"/>
    <w:rsid w:val="00EA4E7E"/>
    <w:rsid w:val="00EB069E"/>
    <w:rsid w:val="00EB0E26"/>
    <w:rsid w:val="00EB1344"/>
    <w:rsid w:val="00EB18D0"/>
    <w:rsid w:val="00EB5EA0"/>
    <w:rsid w:val="00EB7136"/>
    <w:rsid w:val="00EC57DA"/>
    <w:rsid w:val="00EC77E7"/>
    <w:rsid w:val="00ED33D9"/>
    <w:rsid w:val="00ED7745"/>
    <w:rsid w:val="00EE025F"/>
    <w:rsid w:val="00EE0CD3"/>
    <w:rsid w:val="00EE270A"/>
    <w:rsid w:val="00EF053A"/>
    <w:rsid w:val="00EF361F"/>
    <w:rsid w:val="00EF3D5C"/>
    <w:rsid w:val="00EF4BDA"/>
    <w:rsid w:val="00EF4DE4"/>
    <w:rsid w:val="00F02CB3"/>
    <w:rsid w:val="00F074EE"/>
    <w:rsid w:val="00F07BFA"/>
    <w:rsid w:val="00F114BC"/>
    <w:rsid w:val="00F1418F"/>
    <w:rsid w:val="00F21224"/>
    <w:rsid w:val="00F23074"/>
    <w:rsid w:val="00F323B9"/>
    <w:rsid w:val="00F35281"/>
    <w:rsid w:val="00F37A10"/>
    <w:rsid w:val="00F40750"/>
    <w:rsid w:val="00F40AB2"/>
    <w:rsid w:val="00F40BEA"/>
    <w:rsid w:val="00F4115B"/>
    <w:rsid w:val="00F425E2"/>
    <w:rsid w:val="00F42E0D"/>
    <w:rsid w:val="00F45B53"/>
    <w:rsid w:val="00F47261"/>
    <w:rsid w:val="00F50F30"/>
    <w:rsid w:val="00F5154B"/>
    <w:rsid w:val="00F516A2"/>
    <w:rsid w:val="00F51B54"/>
    <w:rsid w:val="00F53158"/>
    <w:rsid w:val="00F56FEE"/>
    <w:rsid w:val="00F57E1F"/>
    <w:rsid w:val="00F654D4"/>
    <w:rsid w:val="00F66E12"/>
    <w:rsid w:val="00F7542B"/>
    <w:rsid w:val="00F75FD7"/>
    <w:rsid w:val="00F760D4"/>
    <w:rsid w:val="00F77713"/>
    <w:rsid w:val="00F80421"/>
    <w:rsid w:val="00F822C9"/>
    <w:rsid w:val="00F83EA8"/>
    <w:rsid w:val="00F84271"/>
    <w:rsid w:val="00F84F75"/>
    <w:rsid w:val="00F90C8E"/>
    <w:rsid w:val="00F90D28"/>
    <w:rsid w:val="00F94C2C"/>
    <w:rsid w:val="00F95A3C"/>
    <w:rsid w:val="00FA162F"/>
    <w:rsid w:val="00FA1E73"/>
    <w:rsid w:val="00FA4A50"/>
    <w:rsid w:val="00FA50F0"/>
    <w:rsid w:val="00FA643A"/>
    <w:rsid w:val="00FB11C7"/>
    <w:rsid w:val="00FB1963"/>
    <w:rsid w:val="00FB1A33"/>
    <w:rsid w:val="00FB2430"/>
    <w:rsid w:val="00FB58DE"/>
    <w:rsid w:val="00FC075A"/>
    <w:rsid w:val="00FC4921"/>
    <w:rsid w:val="00FC5388"/>
    <w:rsid w:val="00FC7C20"/>
    <w:rsid w:val="00FD288C"/>
    <w:rsid w:val="00FD2FDB"/>
    <w:rsid w:val="00FD496A"/>
    <w:rsid w:val="00FD4B90"/>
    <w:rsid w:val="00FD522F"/>
    <w:rsid w:val="00FD7E69"/>
    <w:rsid w:val="00FE0312"/>
    <w:rsid w:val="00FE2A85"/>
    <w:rsid w:val="00FE3C85"/>
    <w:rsid w:val="00FE42AA"/>
    <w:rsid w:val="00FE63A5"/>
    <w:rsid w:val="00FF0076"/>
    <w:rsid w:val="00FF226C"/>
    <w:rsid w:val="00FF3B63"/>
    <w:rsid w:val="011646D7"/>
    <w:rsid w:val="014E4831"/>
    <w:rsid w:val="02993F65"/>
    <w:rsid w:val="044C7A61"/>
    <w:rsid w:val="055B4057"/>
    <w:rsid w:val="056B4B16"/>
    <w:rsid w:val="062F78B2"/>
    <w:rsid w:val="064A4AE7"/>
    <w:rsid w:val="06931805"/>
    <w:rsid w:val="06B70A90"/>
    <w:rsid w:val="08D16AC1"/>
    <w:rsid w:val="08DD2BFE"/>
    <w:rsid w:val="098F153E"/>
    <w:rsid w:val="09E6693C"/>
    <w:rsid w:val="0C337220"/>
    <w:rsid w:val="0C4853AF"/>
    <w:rsid w:val="0C606E27"/>
    <w:rsid w:val="0CA517C2"/>
    <w:rsid w:val="0CA5338B"/>
    <w:rsid w:val="0D294EAD"/>
    <w:rsid w:val="0DC43F5B"/>
    <w:rsid w:val="0E6E22BA"/>
    <w:rsid w:val="0E740631"/>
    <w:rsid w:val="0F363071"/>
    <w:rsid w:val="0F9C62AB"/>
    <w:rsid w:val="10E223DD"/>
    <w:rsid w:val="10E556F6"/>
    <w:rsid w:val="11656CDD"/>
    <w:rsid w:val="11B4610F"/>
    <w:rsid w:val="124C7D65"/>
    <w:rsid w:val="12CB7040"/>
    <w:rsid w:val="144802C7"/>
    <w:rsid w:val="14E51FD5"/>
    <w:rsid w:val="15141FD9"/>
    <w:rsid w:val="16965C7C"/>
    <w:rsid w:val="17142269"/>
    <w:rsid w:val="17162E29"/>
    <w:rsid w:val="191F35C3"/>
    <w:rsid w:val="198752C0"/>
    <w:rsid w:val="19DE47A1"/>
    <w:rsid w:val="1A8B02BE"/>
    <w:rsid w:val="1B2279D1"/>
    <w:rsid w:val="1BBF3C48"/>
    <w:rsid w:val="1C8A13E1"/>
    <w:rsid w:val="1C8A7183"/>
    <w:rsid w:val="1CB322BB"/>
    <w:rsid w:val="1E125F39"/>
    <w:rsid w:val="1E754405"/>
    <w:rsid w:val="1EB95DF3"/>
    <w:rsid w:val="1F2D0B48"/>
    <w:rsid w:val="1F9E3D43"/>
    <w:rsid w:val="1FBF63D4"/>
    <w:rsid w:val="204762E4"/>
    <w:rsid w:val="20B16C55"/>
    <w:rsid w:val="20EA6ED4"/>
    <w:rsid w:val="21C75AB2"/>
    <w:rsid w:val="21D76290"/>
    <w:rsid w:val="224720A1"/>
    <w:rsid w:val="227E0048"/>
    <w:rsid w:val="23B62B06"/>
    <w:rsid w:val="244D08AF"/>
    <w:rsid w:val="261B7C46"/>
    <w:rsid w:val="2822781A"/>
    <w:rsid w:val="295D1AE5"/>
    <w:rsid w:val="29F73B56"/>
    <w:rsid w:val="2B682EA9"/>
    <w:rsid w:val="2E79424B"/>
    <w:rsid w:val="2E7A5550"/>
    <w:rsid w:val="2F35154A"/>
    <w:rsid w:val="30FE1957"/>
    <w:rsid w:val="3125512E"/>
    <w:rsid w:val="31744942"/>
    <w:rsid w:val="31FB4299"/>
    <w:rsid w:val="33196CE6"/>
    <w:rsid w:val="335A5584"/>
    <w:rsid w:val="337861FE"/>
    <w:rsid w:val="339F5E04"/>
    <w:rsid w:val="33AF005B"/>
    <w:rsid w:val="34C65624"/>
    <w:rsid w:val="34CB0C2F"/>
    <w:rsid w:val="34FE3200"/>
    <w:rsid w:val="372371D2"/>
    <w:rsid w:val="3771352B"/>
    <w:rsid w:val="38067E7F"/>
    <w:rsid w:val="38C5596A"/>
    <w:rsid w:val="3A5A76DA"/>
    <w:rsid w:val="3B6251B3"/>
    <w:rsid w:val="3BE41F1B"/>
    <w:rsid w:val="3D891758"/>
    <w:rsid w:val="3FA0375A"/>
    <w:rsid w:val="40546965"/>
    <w:rsid w:val="40744E0F"/>
    <w:rsid w:val="4087360C"/>
    <w:rsid w:val="40ED56F0"/>
    <w:rsid w:val="42C16A02"/>
    <w:rsid w:val="42DB23BC"/>
    <w:rsid w:val="42F206F4"/>
    <w:rsid w:val="435A7D18"/>
    <w:rsid w:val="4389705D"/>
    <w:rsid w:val="44BD4C3D"/>
    <w:rsid w:val="463A72D5"/>
    <w:rsid w:val="4879000E"/>
    <w:rsid w:val="492839CD"/>
    <w:rsid w:val="49352AAB"/>
    <w:rsid w:val="497771EE"/>
    <w:rsid w:val="49FF4F1F"/>
    <w:rsid w:val="4B8D7976"/>
    <w:rsid w:val="4BAF6FF5"/>
    <w:rsid w:val="4C1B5525"/>
    <w:rsid w:val="4E4156DB"/>
    <w:rsid w:val="4F1B2270"/>
    <w:rsid w:val="4F2F06CE"/>
    <w:rsid w:val="504961F2"/>
    <w:rsid w:val="50D5191C"/>
    <w:rsid w:val="51420F0E"/>
    <w:rsid w:val="52566E26"/>
    <w:rsid w:val="54215E6C"/>
    <w:rsid w:val="549E33CA"/>
    <w:rsid w:val="55242388"/>
    <w:rsid w:val="55713283"/>
    <w:rsid w:val="55993A4C"/>
    <w:rsid w:val="559D6882"/>
    <w:rsid w:val="55C220B3"/>
    <w:rsid w:val="5640081E"/>
    <w:rsid w:val="56646638"/>
    <w:rsid w:val="56BB62DD"/>
    <w:rsid w:val="58163A93"/>
    <w:rsid w:val="582C18F5"/>
    <w:rsid w:val="583F20AA"/>
    <w:rsid w:val="59281352"/>
    <w:rsid w:val="59363E72"/>
    <w:rsid w:val="5A5D68BC"/>
    <w:rsid w:val="5AD6722A"/>
    <w:rsid w:val="5B26172D"/>
    <w:rsid w:val="5B840DB1"/>
    <w:rsid w:val="5B944CCF"/>
    <w:rsid w:val="5BFA108B"/>
    <w:rsid w:val="5D890602"/>
    <w:rsid w:val="5DDB040C"/>
    <w:rsid w:val="5E554853"/>
    <w:rsid w:val="5F35150F"/>
    <w:rsid w:val="6035752D"/>
    <w:rsid w:val="619B5C9F"/>
    <w:rsid w:val="61E56C9B"/>
    <w:rsid w:val="61EE1E65"/>
    <w:rsid w:val="620971B3"/>
    <w:rsid w:val="621B4F7F"/>
    <w:rsid w:val="629244AA"/>
    <w:rsid w:val="62F12662"/>
    <w:rsid w:val="630312FA"/>
    <w:rsid w:val="633565CF"/>
    <w:rsid w:val="638E1826"/>
    <w:rsid w:val="645D411F"/>
    <w:rsid w:val="657D034D"/>
    <w:rsid w:val="65CD13BF"/>
    <w:rsid w:val="660563ED"/>
    <w:rsid w:val="678C4F6F"/>
    <w:rsid w:val="68041BCD"/>
    <w:rsid w:val="689D062F"/>
    <w:rsid w:val="68EF05FA"/>
    <w:rsid w:val="69514ED0"/>
    <w:rsid w:val="69862ACB"/>
    <w:rsid w:val="69F640E4"/>
    <w:rsid w:val="6A481109"/>
    <w:rsid w:val="6B1D51CB"/>
    <w:rsid w:val="6BDC449F"/>
    <w:rsid w:val="6C6A0E17"/>
    <w:rsid w:val="6EB3710A"/>
    <w:rsid w:val="6FDE7E71"/>
    <w:rsid w:val="709E5768"/>
    <w:rsid w:val="70C053C4"/>
    <w:rsid w:val="70D71521"/>
    <w:rsid w:val="71D90D53"/>
    <w:rsid w:val="721B46C5"/>
    <w:rsid w:val="723F2970"/>
    <w:rsid w:val="73026EA5"/>
    <w:rsid w:val="749B605C"/>
    <w:rsid w:val="74C04F97"/>
    <w:rsid w:val="74E33939"/>
    <w:rsid w:val="757E1ED2"/>
    <w:rsid w:val="76716748"/>
    <w:rsid w:val="774614BE"/>
    <w:rsid w:val="77E15698"/>
    <w:rsid w:val="79D70300"/>
    <w:rsid w:val="79E72D0B"/>
    <w:rsid w:val="7AA375F1"/>
    <w:rsid w:val="7ABE46D7"/>
    <w:rsid w:val="7B063163"/>
    <w:rsid w:val="7CB244A3"/>
    <w:rsid w:val="7D0126D1"/>
    <w:rsid w:val="7E037DF4"/>
    <w:rsid w:val="7E7540BE"/>
    <w:rsid w:val="7FAF2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DE06D48"/>
  <w15:docId w15:val="{55C40941-5293-48A3-A649-B9260342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basedOn w:val="DefaultParagraphFont"/>
    <w:uiPriority w:val="99"/>
    <w:unhideWhenUsed/>
    <w:qFormat/>
    <w:rPr>
      <w:color w:val="467886" w:themeColor="hyperlink"/>
      <w:u w:val="single"/>
    </w:r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39"/>
    <w:qFormat/>
    <w:pPr>
      <w:spacing w:before="120"/>
    </w:pPr>
    <w:rPr>
      <w:rFonts w:asciiTheme="minorHAnsi" w:hAnsiTheme="minorHAnsi"/>
      <w:b/>
      <w:bCs/>
      <w:i/>
      <w:iCs/>
      <w:szCs w:val="28"/>
    </w:rPr>
  </w:style>
  <w:style w:type="paragraph" w:styleId="TOC2">
    <w:name w:val="toc 2"/>
    <w:basedOn w:val="Normal"/>
    <w:next w:val="Normal"/>
    <w:autoRedefine/>
    <w:uiPriority w:val="39"/>
    <w:unhideWhenUsed/>
    <w:qFormat/>
    <w:pPr>
      <w:tabs>
        <w:tab w:val="left" w:pos="990"/>
        <w:tab w:val="right" w:pos="9596"/>
      </w:tabs>
      <w:spacing w:before="120"/>
      <w:ind w:left="240"/>
    </w:pPr>
    <w:rPr>
      <w:rFonts w:asciiTheme="minorHAnsi" w:hAnsiTheme="minorHAnsi"/>
      <w:b/>
      <w:bCs/>
      <w:sz w:val="22"/>
      <w:szCs w:val="26"/>
    </w:rPr>
  </w:style>
  <w:style w:type="paragraph" w:styleId="TOC3">
    <w:name w:val="toc 3"/>
    <w:basedOn w:val="Normal"/>
    <w:next w:val="Normal"/>
    <w:autoRedefine/>
    <w:uiPriority w:val="39"/>
    <w:unhideWhenUsed/>
    <w:qFormat/>
    <w:pPr>
      <w:ind w:left="480"/>
    </w:pPr>
    <w:rPr>
      <w:rFonts w:asciiTheme="minorHAnsi" w:hAnsiTheme="minorHAnsi"/>
      <w:sz w:val="20"/>
    </w:rPr>
  </w:style>
  <w:style w:type="paragraph" w:styleId="TOC4">
    <w:name w:val="toc 4"/>
    <w:basedOn w:val="Normal"/>
    <w:next w:val="Normal"/>
    <w:autoRedefine/>
    <w:uiPriority w:val="39"/>
    <w:unhideWhenUsed/>
    <w:qFormat/>
    <w:pPr>
      <w:ind w:left="720"/>
    </w:pPr>
    <w:rPr>
      <w:rFonts w:asciiTheme="minorHAnsi" w:hAnsiTheme="minorHAnsi"/>
      <w:sz w:val="20"/>
    </w:rPr>
  </w:style>
  <w:style w:type="paragraph" w:styleId="TOC5">
    <w:name w:val="toc 5"/>
    <w:basedOn w:val="Normal"/>
    <w:next w:val="Normal"/>
    <w:autoRedefine/>
    <w:uiPriority w:val="39"/>
    <w:unhideWhenUsed/>
    <w:qFormat/>
    <w:pPr>
      <w:ind w:left="960"/>
    </w:pPr>
    <w:rPr>
      <w:rFonts w:asciiTheme="minorHAnsi" w:hAnsiTheme="minorHAnsi"/>
      <w:sz w:val="20"/>
    </w:rPr>
  </w:style>
  <w:style w:type="paragraph" w:styleId="TOC6">
    <w:name w:val="toc 6"/>
    <w:basedOn w:val="Normal"/>
    <w:next w:val="Normal"/>
    <w:autoRedefine/>
    <w:uiPriority w:val="39"/>
    <w:unhideWhenUsed/>
    <w:qFormat/>
    <w:pPr>
      <w:ind w:left="1200"/>
    </w:pPr>
    <w:rPr>
      <w:rFonts w:asciiTheme="minorHAnsi" w:hAnsiTheme="minorHAnsi"/>
      <w:sz w:val="20"/>
    </w:rPr>
  </w:style>
  <w:style w:type="paragraph" w:styleId="TOC7">
    <w:name w:val="toc 7"/>
    <w:basedOn w:val="Normal"/>
    <w:next w:val="Normal"/>
    <w:autoRedefine/>
    <w:uiPriority w:val="39"/>
    <w:unhideWhenUsed/>
    <w:qFormat/>
    <w:pPr>
      <w:ind w:left="1440"/>
    </w:pPr>
    <w:rPr>
      <w:rFonts w:asciiTheme="minorHAnsi" w:hAnsiTheme="minorHAnsi"/>
      <w:sz w:val="20"/>
    </w:rPr>
  </w:style>
  <w:style w:type="paragraph" w:styleId="TOC8">
    <w:name w:val="toc 8"/>
    <w:basedOn w:val="Normal"/>
    <w:next w:val="Normal"/>
    <w:autoRedefine/>
    <w:uiPriority w:val="39"/>
    <w:unhideWhenUsed/>
    <w:qFormat/>
    <w:pPr>
      <w:ind w:left="1680"/>
    </w:pPr>
    <w:rPr>
      <w:rFonts w:asciiTheme="minorHAnsi" w:hAnsiTheme="minorHAnsi"/>
      <w:sz w:val="20"/>
    </w:rPr>
  </w:style>
  <w:style w:type="paragraph" w:styleId="TOC9">
    <w:name w:val="toc 9"/>
    <w:basedOn w:val="Normal"/>
    <w:next w:val="Normal"/>
    <w:autoRedefine/>
    <w:uiPriority w:val="39"/>
    <w:unhideWhenUsed/>
    <w:qFormat/>
    <w:pPr>
      <w:ind w:left="1920"/>
    </w:pPr>
    <w:rPr>
      <w:rFonts w:asciiTheme="minorHAnsi" w:hAnsiTheme="minorHAnsi"/>
      <w:sz w:val="2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BodyTextChar">
    <w:name w:val="Body Text Char"/>
    <w:basedOn w:val="DefaultParagraphFont"/>
    <w:link w:val="BodyText"/>
    <w:uiPriority w:val="1"/>
    <w:qFormat/>
    <w:rPr>
      <w:rFonts w:ascii="Times New Roman" w:eastAsia="Times New Roman" w:hAnsi="Times New Roman" w:cs="Times New Roman"/>
      <w:kern w:val="0"/>
      <w:lang w:eastAsia="en-GB"/>
      <w14:ligatures w14:val="none"/>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lang w:eastAsia="en-GB"/>
      <w14:ligatures w14:val="none"/>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lang w:eastAsia="en-GB"/>
      <w14:ligatures w14:val="none"/>
    </w:rPr>
  </w:style>
  <w:style w:type="paragraph" w:customStyle="1" w:styleId="TableParagraph">
    <w:name w:val="Table Paragraph"/>
    <w:basedOn w:val="Normal"/>
    <w:uiPriority w:val="1"/>
    <w:qFormat/>
  </w:style>
  <w:style w:type="table" w:customStyle="1" w:styleId="GridTable2-Accent31">
    <w:name w:val="Grid Table 2 - Accent 31"/>
    <w:basedOn w:val="TableNormal"/>
    <w:uiPriority w:val="47"/>
    <w:qFormat/>
    <w:pPr>
      <w:widowControl w:val="0"/>
      <w:autoSpaceDE w:val="0"/>
      <w:autoSpaceDN w:val="0"/>
    </w:pPr>
    <w:rPr>
      <w:sz w:val="22"/>
      <w:szCs w:val="22"/>
    </w:rPr>
    <w:tblPr>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style>
  <w:style w:type="paragraph" w:customStyle="1" w:styleId="Listoftraits">
    <w:name w:val="List of traits"/>
    <w:basedOn w:val="Normal"/>
    <w:qFormat/>
    <w:rPr>
      <w:szCs w:val="20"/>
    </w:rPr>
  </w:style>
  <w:style w:type="paragraph" w:customStyle="1" w:styleId="WorkerTraits">
    <w:name w:val="Worker Traits"/>
    <w:basedOn w:val="Normal"/>
    <w:qFormat/>
    <w:pPr>
      <w:spacing w:before="120" w:after="120"/>
    </w:pPr>
    <w:rPr>
      <w:b/>
      <w:szCs w:val="20"/>
      <w:lang w:eastAsia="en-US"/>
    </w:rPr>
  </w:style>
  <w:style w:type="paragraph" w:customStyle="1" w:styleId="TOCHeading1">
    <w:name w:val="TOC Heading1"/>
    <w:basedOn w:val="Heading1"/>
    <w:next w:val="Normal"/>
    <w:uiPriority w:val="39"/>
    <w:unhideWhenUsed/>
    <w:qFormat/>
    <w:pPr>
      <w:spacing w:before="480" w:after="0" w:line="276" w:lineRule="auto"/>
      <w:outlineLvl w:val="9"/>
    </w:pPr>
    <w:rPr>
      <w:b/>
      <w:bCs/>
      <w:sz w:val="28"/>
      <w:szCs w:val="28"/>
      <w:lang w:eastAsia="en-US"/>
    </w:rPr>
  </w:style>
  <w:style w:type="paragraph" w:customStyle="1" w:styleId="m3634761738003977812ydpcb3d5509msonormal">
    <w:name w:val="m_3634761738003977812ydpcb3d5509msonormal"/>
    <w:basedOn w:val="Normal"/>
    <w:qFormat/>
    <w:pPr>
      <w:spacing w:before="100" w:beforeAutospacing="1" w:after="100" w:afterAutospacing="1"/>
      <w:jc w:val="both"/>
    </w:pPr>
    <w:rPr>
      <w:lang w:eastAsia="en-US"/>
    </w:rPr>
  </w:style>
  <w:style w:type="character" w:customStyle="1" w:styleId="Bodytext0">
    <w:name w:val="Body text_"/>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hanging="940"/>
      <w:jc w:val="both"/>
    </w:pPr>
    <w:rPr>
      <w:rFonts w:ascii="Arial" w:eastAsia="Arial" w:hAnsi="Arial" w:cs="Arial"/>
      <w:kern w:val="2"/>
      <w:sz w:val="21"/>
      <w:szCs w:val="21"/>
      <w:lang w:eastAsia="en-US"/>
      <w14:ligatures w14:val="standardContextual"/>
    </w:rPr>
  </w:style>
  <w:style w:type="table" w:customStyle="1" w:styleId="TableGrid3">
    <w:name w:val="Table Grid3"/>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pPr>
      <w:suppressAutoHyphens/>
      <w:autoSpaceDN w:val="0"/>
      <w:textAlignment w:val="baseline"/>
    </w:pPr>
    <w:rPr>
      <w:rFonts w:ascii="Calibri" w:eastAsia="F" w:hAnsi="Calibri" w:cs="Calibri"/>
      <w:sz w:val="24"/>
      <w:szCs w:val="24"/>
      <w:lang w:val="en-GB" w:eastAsia="zh-CN" w:bidi="hi-IN"/>
    </w:rPr>
  </w:style>
  <w:style w:type="character" w:customStyle="1" w:styleId="BalloonTextChar">
    <w:name w:val="Balloon Text Char"/>
    <w:basedOn w:val="DefaultParagraphFont"/>
    <w:link w:val="BalloonText"/>
    <w:uiPriority w:val="99"/>
    <w:semiHidden/>
    <w:qFormat/>
    <w:rPr>
      <w:rFonts w:ascii="Tahoma" w:eastAsia="Times New Roman" w:hAnsi="Tahoma" w:cs="Tahoma"/>
      <w:kern w:val="0"/>
      <w:sz w:val="16"/>
      <w:szCs w:val="16"/>
      <w:lang w:eastAsia="en-GB"/>
      <w14:ligatures w14:val="none"/>
    </w:rPr>
  </w:style>
  <w:style w:type="character" w:customStyle="1" w:styleId="uv3um">
    <w:name w:val="uv3um"/>
    <w:basedOn w:val="DefaultParagraphFont"/>
    <w:qFormat/>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mrel">
    <w:name w:val="mrel"/>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table" w:customStyle="1" w:styleId="TableGrid0">
    <w:name w:val="TableGrid"/>
    <w:qFormat/>
    <w:tblPr>
      <w:tblCellMar>
        <w:top w:w="0" w:type="dxa"/>
        <w:left w:w="0" w:type="dxa"/>
        <w:bottom w:w="0" w:type="dxa"/>
        <w:right w:w="0" w:type="dxa"/>
      </w:tblCellMar>
    </w:tblPr>
  </w:style>
  <w:style w:type="character" w:styleId="IntenseEmphasis">
    <w:name w:val="Intense Emphasis"/>
    <w:basedOn w:val="DefaultParagraphFont"/>
    <w:uiPriority w:val="21"/>
    <w:qFormat/>
    <w:rsid w:val="00A2502A"/>
    <w:rPr>
      <w:i/>
      <w:iCs/>
      <w:color w:val="0F4761" w:themeColor="accent1" w:themeShade="BF"/>
    </w:rPr>
  </w:style>
  <w:style w:type="character" w:styleId="IntenseReference">
    <w:name w:val="Intense Reference"/>
    <w:basedOn w:val="DefaultParagraphFont"/>
    <w:uiPriority w:val="32"/>
    <w:qFormat/>
    <w:rsid w:val="00A2502A"/>
    <w:rPr>
      <w:b/>
      <w:bCs/>
      <w:smallCaps/>
      <w:color w:val="0F4761" w:themeColor="accent1" w:themeShade="BF"/>
      <w:spacing w:val="5"/>
    </w:rPr>
  </w:style>
  <w:style w:type="character" w:styleId="FollowedHyperlink">
    <w:name w:val="FollowedHyperlink"/>
    <w:basedOn w:val="DefaultParagraphFont"/>
    <w:uiPriority w:val="99"/>
    <w:semiHidden/>
    <w:unhideWhenUsed/>
    <w:rsid w:val="00A2502A"/>
    <w:rPr>
      <w:color w:val="954F72"/>
      <w:u w:val="single"/>
    </w:rPr>
  </w:style>
  <w:style w:type="paragraph" w:customStyle="1" w:styleId="msonormal0">
    <w:name w:val="msonormal"/>
    <w:basedOn w:val="Normal"/>
    <w:rsid w:val="00A2502A"/>
    <w:pPr>
      <w:spacing w:before="100" w:beforeAutospacing="1" w:after="100" w:afterAutospacing="1"/>
    </w:pPr>
    <w:rPr>
      <w:lang w:eastAsia="en-US"/>
    </w:rPr>
  </w:style>
  <w:style w:type="paragraph" w:customStyle="1" w:styleId="xl63">
    <w:name w:val="xl63"/>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n-US"/>
    </w:rPr>
  </w:style>
  <w:style w:type="paragraph" w:customStyle="1" w:styleId="xl64">
    <w:name w:val="xl64"/>
    <w:basedOn w:val="Normal"/>
    <w:rsid w:val="00A2502A"/>
    <w:pPr>
      <w:spacing w:before="100" w:beforeAutospacing="1" w:after="100" w:afterAutospacing="1"/>
    </w:pPr>
    <w:rPr>
      <w:rFonts w:ascii="Arial" w:hAnsi="Arial" w:cs="Arial"/>
      <w:lang w:eastAsia="en-US"/>
    </w:rPr>
  </w:style>
  <w:style w:type="paragraph" w:customStyle="1" w:styleId="xl65">
    <w:name w:val="xl65"/>
    <w:basedOn w:val="Normal"/>
    <w:rsid w:val="00A2502A"/>
    <w:pPr>
      <w:pBdr>
        <w:top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lang w:eastAsia="en-US"/>
    </w:rPr>
  </w:style>
  <w:style w:type="paragraph" w:customStyle="1" w:styleId="xl66">
    <w:name w:val="xl66"/>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eastAsia="en-US"/>
    </w:rPr>
  </w:style>
  <w:style w:type="paragraph" w:customStyle="1" w:styleId="xl67">
    <w:name w:val="xl67"/>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en-US"/>
    </w:rPr>
  </w:style>
  <w:style w:type="paragraph" w:customStyle="1" w:styleId="xl68">
    <w:name w:val="xl68"/>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eastAsia="en-US"/>
    </w:rPr>
  </w:style>
  <w:style w:type="paragraph" w:customStyle="1" w:styleId="xl69">
    <w:name w:val="xl69"/>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C2C2C"/>
      <w:lang w:eastAsia="en-US"/>
    </w:rPr>
  </w:style>
  <w:style w:type="paragraph" w:customStyle="1" w:styleId="xl70">
    <w:name w:val="xl70"/>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eastAsia="en-US"/>
    </w:rPr>
  </w:style>
  <w:style w:type="paragraph" w:customStyle="1" w:styleId="xl71">
    <w:name w:val="xl71"/>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eastAsia="en-US"/>
    </w:rPr>
  </w:style>
  <w:style w:type="paragraph" w:customStyle="1" w:styleId="xl72">
    <w:name w:val="xl72"/>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eastAsia="en-US"/>
    </w:rPr>
  </w:style>
  <w:style w:type="paragraph" w:customStyle="1" w:styleId="xl73">
    <w:name w:val="xl73"/>
    <w:basedOn w:val="Normal"/>
    <w:rsid w:val="00A250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lang w:eastAsia="en-US"/>
    </w:rPr>
  </w:style>
  <w:style w:type="paragraph" w:customStyle="1" w:styleId="xl74">
    <w:name w:val="xl74"/>
    <w:basedOn w:val="Normal"/>
    <w:rsid w:val="00A2502A"/>
    <w:pPr>
      <w:pBdr>
        <w:bottom w:val="single" w:sz="8" w:space="0" w:color="auto"/>
        <w:right w:val="single" w:sz="8" w:space="0" w:color="auto"/>
      </w:pBdr>
      <w:spacing w:before="100" w:beforeAutospacing="1" w:after="100" w:afterAutospacing="1"/>
      <w:textAlignment w:val="center"/>
    </w:pPr>
    <w:rPr>
      <w:rFonts w:ascii="Arial" w:hAnsi="Arial" w:cs="Arial"/>
      <w:color w:val="2C2C2C"/>
      <w:lang w:eastAsia="en-US"/>
    </w:rPr>
  </w:style>
  <w:style w:type="paragraph" w:customStyle="1" w:styleId="xl75">
    <w:name w:val="xl75"/>
    <w:basedOn w:val="Normal"/>
    <w:rsid w:val="00A2502A"/>
    <w:pPr>
      <w:pBdr>
        <w:bottom w:val="single" w:sz="8" w:space="0" w:color="auto"/>
        <w:right w:val="single" w:sz="8" w:space="0" w:color="auto"/>
      </w:pBdr>
      <w:spacing w:before="100" w:beforeAutospacing="1" w:after="100" w:afterAutospacing="1"/>
      <w:textAlignment w:val="center"/>
    </w:pPr>
    <w:rPr>
      <w:rFonts w:ascii="Arial" w:hAnsi="Arial" w:cs="Arial"/>
      <w:lang w:eastAsia="en-US"/>
    </w:rPr>
  </w:style>
  <w:style w:type="paragraph" w:customStyle="1" w:styleId="xl76">
    <w:name w:val="xl76"/>
    <w:basedOn w:val="Normal"/>
    <w:rsid w:val="00A2502A"/>
    <w:pPr>
      <w:pBdr>
        <w:top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lang w:eastAsia="en-US"/>
    </w:rPr>
  </w:style>
  <w:style w:type="paragraph" w:customStyle="1" w:styleId="xl77">
    <w:name w:val="xl77"/>
    <w:basedOn w:val="Normal"/>
    <w:rsid w:val="00A250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lang w:eastAsia="en-US"/>
    </w:rPr>
  </w:style>
  <w:style w:type="character" w:customStyle="1" w:styleId="t286pc">
    <w:name w:val="t286pc"/>
    <w:basedOn w:val="DefaultParagraphFont"/>
    <w:rsid w:val="00B83524"/>
  </w:style>
  <w:style w:type="paragraph" w:customStyle="1" w:styleId="DACUMPanel">
    <w:name w:val="DACUM Panel"/>
    <w:basedOn w:val="Normal"/>
    <w:qFormat/>
    <w:rsid w:val="00B83524"/>
    <w:pPr>
      <w:spacing w:before="240" w:after="120"/>
    </w:pPr>
    <w:rPr>
      <w:b/>
      <w:bCs/>
      <w:sz w:val="22"/>
      <w:szCs w:val="20"/>
      <w:lang w:eastAsia="en-US"/>
    </w:rPr>
  </w:style>
  <w:style w:type="paragraph" w:customStyle="1" w:styleId="df3vjf">
    <w:name w:val="df3vjf"/>
    <w:basedOn w:val="Normal"/>
    <w:rsid w:val="00B83524"/>
    <w:pPr>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ioki.com/global/industries-solutions/testing/ev-maintenance-tool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sca_esv=e701aa2a750b70d5&amp;rlz=1C1GCEU_enPK1101PK1101&amp;biw=1536&amp;bih=826&amp;q=Follow+established+Lockout/Tagout+(LTO)+Procedure+protocols&amp;nfpr=1&amp;sa=X&amp;ved=2ahUKEwjSwsTVy9KTAxWK7LsIHTz3Me8QvgUoAXoECA4QAg" TargetMode="External"/><Relationship Id="rId5" Type="http://schemas.openxmlformats.org/officeDocument/2006/relationships/webSettings" Target="webSettings.xml"/><Relationship Id="rId10" Type="http://schemas.openxmlformats.org/officeDocument/2006/relationships/hyperlink" Target="https://www.google.com/search?rlz=1C1GCEU_enPK1101PK1101&amp;biw=1536&amp;bih=826&amp;sca_esv=841ce34f31181de9&amp;q=Measure+the+CAN-H+and+CAN-L+resistance+values+as+per+Repair+manual+guide+lines&amp;spell=1&amp;sa=X&amp;ved=2ahUKEwjs4r_ZidKTAxXOU6QEHTYtEUEQkeECKAB6BAgUEA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B5D81-7EE6-42D1-9AF9-539798DE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83</Pages>
  <Words>22909</Words>
  <Characters>130583</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amramustafa112233@gmail.com</dc:creator>
  <cp:lastModifiedBy>Inayat ur-Rehman</cp:lastModifiedBy>
  <cp:revision>189</cp:revision>
  <dcterms:created xsi:type="dcterms:W3CDTF">2025-09-01T10:07:00Z</dcterms:created>
  <dcterms:modified xsi:type="dcterms:W3CDTF">2026-07-01T15:45:00Z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52263E0754D94EA5A55BC44AFA768F96_12</vt:lpwstr>
  </property>
</Properties>
</file>